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D4" w:rsidRDefault="0016509A" w:rsidP="00583E5C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6509A">
        <w:rPr>
          <w:u w:val="single"/>
          <w:lang w:val="uk-UA"/>
        </w:rPr>
        <w:t xml:space="preserve">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</w:t>
      </w:r>
      <w:r w:rsidR="00A909C9">
        <w:rPr>
          <w:rFonts w:ascii="Times New Roman" w:hAnsi="Times New Roman"/>
          <w:sz w:val="28"/>
          <w:szCs w:val="28"/>
          <w:u w:val="single"/>
          <w:lang w:val="uk-UA"/>
        </w:rPr>
        <w:t>і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 якісних характеристик </w:t>
      </w:r>
      <w:r w:rsidR="00A909C9">
        <w:rPr>
          <w:rFonts w:ascii="Times New Roman" w:hAnsi="Times New Roman"/>
          <w:sz w:val="28"/>
          <w:szCs w:val="28"/>
          <w:u w:val="single"/>
          <w:lang w:val="uk-UA"/>
        </w:rPr>
        <w:t>та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 очікуваної вартості предмета закупівлі </w:t>
      </w:r>
    </w:p>
    <w:p w:rsidR="00583E5C" w:rsidRPr="004304D4" w:rsidRDefault="00583E5C" w:rsidP="00583E5C">
      <w:pPr>
        <w:keepNext/>
        <w:keepLines/>
        <w:jc w:val="center"/>
        <w:rPr>
          <w:rFonts w:ascii="Times New Roman" w:hAnsi="Times New Roman"/>
          <w:b/>
          <w:i/>
          <w:color w:val="0070C0"/>
          <w:sz w:val="28"/>
          <w:szCs w:val="28"/>
          <w:lang w:val="uk-UA"/>
        </w:rPr>
      </w:pPr>
      <w:r w:rsidRPr="004304D4">
        <w:rPr>
          <w:rFonts w:ascii="Times New Roman CYR" w:hAnsi="Times New Roman CYR"/>
          <w:i/>
          <w:sz w:val="28"/>
          <w:szCs w:val="28"/>
        </w:rPr>
        <w:t xml:space="preserve">бензин </w:t>
      </w:r>
      <w:r w:rsidR="004304D4" w:rsidRPr="004304D4">
        <w:rPr>
          <w:rFonts w:ascii="Times New Roman CYR" w:hAnsi="Times New Roman CYR"/>
          <w:i/>
          <w:sz w:val="28"/>
          <w:szCs w:val="28"/>
          <w:lang w:val="uk-UA"/>
        </w:rPr>
        <w:t>автомобільний</w:t>
      </w:r>
      <w:r w:rsidRPr="004304D4">
        <w:rPr>
          <w:rFonts w:ascii="Times New Roman CYR" w:hAnsi="Times New Roman CYR"/>
          <w:i/>
          <w:sz w:val="28"/>
          <w:szCs w:val="28"/>
          <w:lang w:val="uk-UA"/>
        </w:rPr>
        <w:t xml:space="preserve"> А-95 Євро</w:t>
      </w:r>
      <w:r w:rsidRPr="004304D4">
        <w:rPr>
          <w:rFonts w:ascii="Times New Roman" w:hAnsi="Times New Roman"/>
          <w:b/>
          <w:i/>
          <w:color w:val="0070C0"/>
          <w:sz w:val="28"/>
          <w:szCs w:val="28"/>
          <w:lang w:val="uk-UA"/>
        </w:rPr>
        <w:t xml:space="preserve"> </w:t>
      </w:r>
    </w:p>
    <w:p w:rsidR="00583E5C" w:rsidRPr="00583E5C" w:rsidRDefault="00583E5C" w:rsidP="00583E5C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>(</w:t>
      </w:r>
      <w:r w:rsidRPr="00583E5C">
        <w:rPr>
          <w:rFonts w:ascii="Times New Roman" w:hAnsi="Times New Roman"/>
          <w:b/>
          <w:color w:val="0070C0"/>
          <w:sz w:val="28"/>
          <w:szCs w:val="28"/>
          <w:lang w:val="uk-UA"/>
        </w:rPr>
        <w:t>UA-2020-12-31-001973-c</w:t>
      </w: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>)</w:t>
      </w:r>
    </w:p>
    <w:p w:rsidR="0016509A" w:rsidRPr="0010352A" w:rsidRDefault="0016509A" w:rsidP="004405C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392D" w:rsidRPr="00583E5C" w:rsidRDefault="0031392D" w:rsidP="00583E5C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  <w:r w:rsidRPr="0031392D">
        <w:rPr>
          <w:rFonts w:ascii="Times New Roman" w:hAnsi="Times New Roman"/>
          <w:b/>
          <w:sz w:val="28"/>
          <w:szCs w:val="28"/>
        </w:rPr>
        <w:t>1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Визначення потреби </w:t>
      </w:r>
      <w:r w:rsidR="00583E5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83E5C" w:rsidRPr="00583E5C">
        <w:rPr>
          <w:rFonts w:ascii="Times New Roman" w:hAnsi="Times New Roman"/>
          <w:sz w:val="28"/>
          <w:szCs w:val="28"/>
          <w:lang w:val="uk-UA"/>
        </w:rPr>
        <w:t>закупівлі бензину автомобільного</w:t>
      </w:r>
      <w:r w:rsidR="00583E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3E5C" w:rsidRPr="00583E5C">
        <w:rPr>
          <w:rFonts w:ascii="Times New Roman" w:hAnsi="Times New Roman"/>
          <w:sz w:val="28"/>
          <w:szCs w:val="28"/>
          <w:lang w:val="uk-UA"/>
        </w:rPr>
        <w:t>А-95 Євро</w:t>
      </w:r>
      <w:r w:rsidR="00583E5C">
        <w:rPr>
          <w:rFonts w:ascii="Times New Roman" w:hAnsi="Times New Roman"/>
          <w:sz w:val="28"/>
          <w:szCs w:val="28"/>
          <w:lang w:val="uk-UA"/>
        </w:rPr>
        <w:t>.</w:t>
      </w:r>
    </w:p>
    <w:p w:rsidR="0016509A" w:rsidRDefault="0092570D" w:rsidP="005D741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Закупівля</w:t>
      </w:r>
      <w:r w:rsidR="0031392D"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3E5C" w:rsidRPr="0092570D">
        <w:rPr>
          <w:rFonts w:ascii="Times New Roman" w:hAnsi="Times New Roman"/>
          <w:i/>
          <w:sz w:val="28"/>
          <w:szCs w:val="28"/>
          <w:lang w:val="uk-UA"/>
        </w:rPr>
        <w:t>бензину автомобільного А-95 Євро</w:t>
      </w:r>
      <w:r w:rsidR="00583E5C">
        <w:rPr>
          <w:rFonts w:ascii="Times New Roman" w:hAnsi="Times New Roman"/>
          <w:sz w:val="28"/>
          <w:szCs w:val="28"/>
          <w:lang w:val="uk-UA"/>
        </w:rPr>
        <w:t xml:space="preserve"> обумовлена </w:t>
      </w:r>
      <w:r>
        <w:rPr>
          <w:rFonts w:ascii="Times New Roman" w:hAnsi="Times New Roman"/>
          <w:sz w:val="28"/>
          <w:szCs w:val="28"/>
          <w:lang w:val="uk-UA"/>
        </w:rPr>
        <w:t>необхідністю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3E5C">
        <w:rPr>
          <w:rFonts w:ascii="Times New Roman" w:hAnsi="Times New Roman"/>
          <w:sz w:val="28"/>
          <w:szCs w:val="28"/>
          <w:lang w:val="uk-UA"/>
        </w:rPr>
        <w:t>забезпечення виробничих потреб відповідних структурних підрозділів підприємства з метою безперебійної роботи підприємства в цілому.</w:t>
      </w:r>
    </w:p>
    <w:p w:rsidR="00583E5C" w:rsidRDefault="00583E5C" w:rsidP="00D13DEF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="00D13DEF" w:rsidRPr="00D13DEF">
        <w:rPr>
          <w:rFonts w:ascii="Times New Roman" w:hAnsi="Times New Roman"/>
          <w:i/>
          <w:sz w:val="28"/>
          <w:szCs w:val="28"/>
          <w:u w:val="single"/>
          <w:lang w:val="uk-UA"/>
        </w:rPr>
        <w:t>бензину автомобільного А-95 Євро</w:t>
      </w:r>
      <w:r w:rsidR="00D13DEF">
        <w:rPr>
          <w:rFonts w:ascii="Times New Roman" w:hAnsi="Times New Roman"/>
          <w:sz w:val="28"/>
          <w:szCs w:val="28"/>
          <w:lang w:val="uk-UA"/>
        </w:rPr>
        <w:t xml:space="preserve"> визначена кожним підрозділом підприємства в залежності від наявної автомобільної та іншої техніки, для роботи якої використовується предмет закупівлі.</w:t>
      </w:r>
    </w:p>
    <w:p w:rsidR="004F616E" w:rsidRDefault="004F616E" w:rsidP="004F616E">
      <w:pPr>
        <w:pStyle w:val="af4"/>
        <w:ind w:firstLine="851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5D7417">
        <w:rPr>
          <w:rFonts w:ascii="Times New Roman" w:hAnsi="Times New Roman"/>
          <w:sz w:val="28"/>
          <w:szCs w:val="28"/>
          <w:lang w:val="uk-UA" w:eastAsia="zh-CN"/>
        </w:rPr>
        <w:t xml:space="preserve">Загальна кількість </w:t>
      </w:r>
      <w:r w:rsidRPr="00D13DEF">
        <w:rPr>
          <w:rFonts w:ascii="Times New Roman" w:hAnsi="Times New Roman"/>
          <w:i/>
          <w:sz w:val="28"/>
          <w:szCs w:val="28"/>
          <w:u w:val="single"/>
          <w:lang w:val="uk-UA"/>
        </w:rPr>
        <w:t>бензину автомобільного А-95 Євро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5D7417">
        <w:rPr>
          <w:rFonts w:ascii="Times New Roman" w:hAnsi="Times New Roman"/>
          <w:sz w:val="28"/>
          <w:szCs w:val="28"/>
          <w:lang w:val="uk-UA"/>
        </w:rPr>
        <w:t>складається з суми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3DEF">
        <w:rPr>
          <w:rFonts w:ascii="Times New Roman" w:hAnsi="Times New Roman"/>
          <w:i/>
          <w:sz w:val="28"/>
          <w:szCs w:val="28"/>
          <w:u w:val="single"/>
          <w:lang w:val="uk-UA"/>
        </w:rPr>
        <w:t>бензину автомобільного А-95 Євро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4F616E">
        <w:rPr>
          <w:rFonts w:ascii="Times New Roman" w:hAnsi="Times New Roman"/>
          <w:sz w:val="28"/>
          <w:szCs w:val="28"/>
          <w:lang w:val="uk-UA"/>
        </w:rPr>
        <w:t xml:space="preserve">заявленого </w:t>
      </w:r>
      <w:r>
        <w:rPr>
          <w:rFonts w:ascii="Times New Roman" w:hAnsi="Times New Roman"/>
          <w:sz w:val="28"/>
          <w:szCs w:val="28"/>
          <w:lang w:val="uk-UA"/>
        </w:rPr>
        <w:t>кожним структурним підрозділом, що підтверджено відповідними Заявками та ТЕО</w:t>
      </w:r>
      <w:r w:rsidR="0092570D">
        <w:rPr>
          <w:rFonts w:ascii="Times New Roman" w:hAnsi="Times New Roman"/>
          <w:sz w:val="28"/>
          <w:szCs w:val="28"/>
          <w:lang w:val="uk-UA"/>
        </w:rPr>
        <w:t>.</w:t>
      </w:r>
    </w:p>
    <w:p w:rsidR="00D13DEF" w:rsidRDefault="00D13DEF" w:rsidP="00D13DEF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D7417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4F616E" w:rsidRPr="004F616E" w:rsidRDefault="004F616E" w:rsidP="004F616E">
      <w:pPr>
        <w:widowControl w:val="0"/>
        <w:ind w:firstLine="851"/>
        <w:jc w:val="both"/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</w:pPr>
      <w:r w:rsidRPr="004F616E">
        <w:rPr>
          <w:rFonts w:ascii="Times New Roman" w:hAnsi="Times New Roman"/>
          <w:sz w:val="28"/>
          <w:szCs w:val="28"/>
          <w:lang w:val="uk-UA"/>
        </w:rPr>
        <w:t xml:space="preserve">Предмет закупівлі повинен відповідати </w:t>
      </w:r>
      <w:r w:rsidRPr="004F616E"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  <w:t>вимогам Технічного регламенту щодо вимог до автомобільних бензинів, дизельного, суднових та котельних палив, затвердженого постановою КМУ від 01.08.2013 № 927 зі змінами</w:t>
      </w:r>
      <w:r w:rsidRPr="004F616E">
        <w:rPr>
          <w:rStyle w:val="af7"/>
          <w:rFonts w:ascii="Times New Roman" w:hAnsi="Times New Roman"/>
          <w:sz w:val="28"/>
          <w:szCs w:val="28"/>
          <w:lang w:val="uk-UA" w:eastAsia="uk-UA"/>
        </w:rPr>
        <w:t xml:space="preserve"> або</w:t>
      </w:r>
      <w:r>
        <w:rPr>
          <w:rStyle w:val="af7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F616E">
        <w:rPr>
          <w:rFonts w:ascii="Times New Roman" w:hAnsi="Times New Roman"/>
          <w:sz w:val="28"/>
          <w:szCs w:val="28"/>
          <w:lang w:val="uk-UA"/>
        </w:rPr>
        <w:t>вимогам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616E"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  <w:t>ДСТУ 7687:2015</w:t>
      </w:r>
      <w:r w:rsidR="0092570D"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  <w:t>.</w:t>
      </w:r>
    </w:p>
    <w:p w:rsidR="004F616E" w:rsidRPr="00816440" w:rsidRDefault="004F616E" w:rsidP="004F616E">
      <w:pPr>
        <w:pStyle w:val="af4"/>
        <w:ind w:firstLine="851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81644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816440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4F616E" w:rsidRPr="00360514" w:rsidRDefault="004F616E" w:rsidP="004F616E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</w:t>
      </w:r>
      <w:r w:rsidRPr="00725C01">
        <w:rPr>
          <w:rFonts w:ascii="Times New Roman" w:hAnsi="Times New Roman"/>
          <w:sz w:val="28"/>
          <w:szCs w:val="28"/>
          <w:lang w:val="uk-UA"/>
        </w:rPr>
        <w:t>проаналізовано результати попередніх власних закупівель</w:t>
      </w:r>
      <w:r>
        <w:rPr>
          <w:rFonts w:ascii="Times New Roman" w:hAnsi="Times New Roman"/>
          <w:sz w:val="28"/>
          <w:szCs w:val="28"/>
          <w:lang w:val="uk-UA"/>
        </w:rPr>
        <w:t xml:space="preserve"> за останні два роки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0D2DF7">
        <w:rPr>
          <w:rFonts w:ascii="Times New Roman" w:hAnsi="Times New Roman"/>
          <w:sz w:val="28"/>
          <w:szCs w:val="28"/>
          <w:lang w:val="uk-UA"/>
        </w:rPr>
        <w:t xml:space="preserve">урахуванням </w:t>
      </w:r>
      <w:r w:rsidR="000D2DF7" w:rsidRPr="000D2DF7">
        <w:rPr>
          <w:rFonts w:ascii="Times New Roman" w:hAnsi="Times New Roman"/>
          <w:sz w:val="28"/>
          <w:szCs w:val="28"/>
          <w:lang w:val="uk-UA"/>
        </w:rPr>
        <w:t xml:space="preserve">індексу інфляції, </w:t>
      </w:r>
      <w:r w:rsidR="000D2DF7">
        <w:rPr>
          <w:rFonts w:ascii="Times New Roman" w:hAnsi="Times New Roman"/>
          <w:sz w:val="28"/>
          <w:szCs w:val="28"/>
          <w:lang w:val="uk-UA"/>
        </w:rPr>
        <w:t xml:space="preserve">умов оплати, логістики </w:t>
      </w:r>
      <w:r>
        <w:rPr>
          <w:rFonts w:ascii="Times New Roman" w:hAnsi="Times New Roman"/>
          <w:sz w:val="28"/>
          <w:szCs w:val="28"/>
          <w:lang w:val="uk-UA"/>
        </w:rPr>
        <w:t xml:space="preserve">та моніторинг ринку, а саме: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направлено низку запитів підприємствам, що </w:t>
      </w:r>
      <w:r w:rsidR="000D2DF7">
        <w:rPr>
          <w:rFonts w:ascii="Times New Roman" w:hAnsi="Times New Roman"/>
          <w:sz w:val="28"/>
          <w:szCs w:val="28"/>
          <w:lang w:val="uk-UA"/>
        </w:rPr>
        <w:t>постачають бензин автомобільний А-95 Євро</w:t>
      </w:r>
      <w:r>
        <w:rPr>
          <w:rFonts w:ascii="Times New Roman" w:hAnsi="Times New Roman"/>
          <w:sz w:val="28"/>
          <w:szCs w:val="28"/>
          <w:lang w:val="uk-UA"/>
        </w:rPr>
        <w:t xml:space="preserve"> з подальшим отриманням комерційних пропозицій потенційних Учасників процедури закупівлі.</w:t>
      </w:r>
    </w:p>
    <w:p w:rsidR="00D13DEF" w:rsidRDefault="00D13DEF" w:rsidP="00D13DEF">
      <w:pPr>
        <w:pStyle w:val="af4"/>
        <w:ind w:firstLine="851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D13DEF" w:rsidRDefault="00D13DEF" w:rsidP="00D13DEF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67706A" w:rsidRDefault="0067706A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A3D0F" w:rsidSect="009D4810">
      <w:headerReference w:type="default" r:id="rId8"/>
      <w:footerReference w:type="default" r:id="rId9"/>
      <w:pgSz w:w="11907" w:h="16840" w:code="9"/>
      <w:pgMar w:top="1134" w:right="708" w:bottom="851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8A" w:rsidRDefault="006A728A">
      <w:r>
        <w:separator/>
      </w:r>
    </w:p>
  </w:endnote>
  <w:endnote w:type="continuationSeparator" w:id="0">
    <w:p w:rsidR="006A728A" w:rsidRDefault="006A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065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028"/>
      <w:gridCol w:w="3828"/>
    </w:tblGrid>
    <w:tr w:rsidR="00710876" w:rsidTr="00624F28">
      <w:tc>
        <w:tcPr>
          <w:tcW w:w="3209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028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828" w:type="dxa"/>
        </w:tcPr>
        <w:p w:rsidR="00710876" w:rsidRPr="00624F28" w:rsidRDefault="00710876" w:rsidP="00710876">
          <w:pPr>
            <w:pStyle w:val="a5"/>
            <w:spacing w:before="240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>____________№ ___________</w:t>
          </w:r>
        </w:p>
        <w:p w:rsidR="00710876" w:rsidRPr="00624F28" w:rsidRDefault="00710876" w:rsidP="00710876">
          <w:pPr>
            <w:pStyle w:val="a5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Аркуш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PAGE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6D646E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 з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NUMPAGES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6D646E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</w:p>
      </w:tc>
    </w:tr>
  </w:tbl>
  <w:p w:rsidR="00710876" w:rsidRDefault="00710876" w:rsidP="00337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8A" w:rsidRDefault="006A728A">
      <w:r>
        <w:separator/>
      </w:r>
    </w:p>
  </w:footnote>
  <w:footnote w:type="continuationSeparator" w:id="0">
    <w:p w:rsidR="006A728A" w:rsidRDefault="006A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7" w:type="dxa"/>
      <w:tblInd w:w="108" w:type="dxa"/>
      <w:tblBorders>
        <w:bottom w:val="single" w:sz="12" w:space="0" w:color="auto"/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3719"/>
      <w:gridCol w:w="3686"/>
    </w:tblGrid>
    <w:tr w:rsidR="003E461A" w:rsidRPr="00BC792B" w:rsidTr="00624F28">
      <w:trPr>
        <w:trHeight w:val="850"/>
      </w:trPr>
      <w:tc>
        <w:tcPr>
          <w:tcW w:w="2552" w:type="dxa"/>
          <w:vAlign w:val="center"/>
        </w:tcPr>
        <w:p w:rsidR="00710876" w:rsidRPr="00710876" w:rsidRDefault="00C46748" w:rsidP="00710876">
          <w:pPr>
            <w:pStyle w:val="Aaoieeeieiioeooe"/>
            <w:ind w:left="-57" w:right="-57"/>
            <w:jc w:val="center"/>
            <w:rPr>
              <w:lang w:val="uk-UA"/>
            </w:rPr>
          </w:pPr>
          <w:r w:rsidRPr="00F32E92">
            <w:rPr>
              <w:noProof/>
              <w:lang w:val="uk-UA" w:eastAsia="uk-UA"/>
            </w:rPr>
            <w:drawing>
              <wp:inline distT="0" distB="0" distL="0" distR="0" wp14:anchorId="471E15C7" wp14:editId="68365645">
                <wp:extent cx="1447800" cy="28575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9" w:type="dxa"/>
          <w:vAlign w:val="center"/>
        </w:tcPr>
        <w:p w:rsidR="003E461A" w:rsidRPr="004333C6" w:rsidRDefault="003E461A" w:rsidP="00710876">
          <w:pPr>
            <w:pStyle w:val="Aaoieeeieiioeooe"/>
            <w:jc w:val="center"/>
            <w:rPr>
              <w:b/>
              <w:sz w:val="24"/>
              <w:szCs w:val="24"/>
              <w:lang w:val="uk-UA"/>
            </w:rPr>
          </w:pPr>
        </w:p>
      </w:tc>
      <w:tc>
        <w:tcPr>
          <w:tcW w:w="3686" w:type="dxa"/>
          <w:vAlign w:val="center"/>
        </w:tcPr>
        <w:p w:rsidR="003E461A" w:rsidRPr="00624F28" w:rsidRDefault="00B81A75" w:rsidP="00624F28">
          <w:pPr>
            <w:pStyle w:val="Aaoieeeieiioeooe"/>
            <w:spacing w:before="60" w:after="40"/>
            <w:jc w:val="right"/>
            <w:rPr>
              <w:b/>
              <w:sz w:val="22"/>
              <w:szCs w:val="22"/>
              <w:lang w:val="uk-UA"/>
            </w:rPr>
          </w:pPr>
          <w:r w:rsidRPr="00624F28">
            <w:rPr>
              <w:b/>
              <w:sz w:val="22"/>
              <w:szCs w:val="22"/>
              <w:lang w:val="uk-UA"/>
            </w:rPr>
            <w:t>Службова записка</w:t>
          </w:r>
        </w:p>
      </w:tc>
    </w:tr>
  </w:tbl>
  <w:p w:rsidR="003E461A" w:rsidRPr="0058368C" w:rsidRDefault="003E461A">
    <w:pPr>
      <w:pStyle w:val="a3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3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8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0"/>
  </w:num>
  <w:num w:numId="11">
    <w:abstractNumId w:val="23"/>
  </w:num>
  <w:num w:numId="12">
    <w:abstractNumId w:val="22"/>
  </w:num>
  <w:num w:numId="13">
    <w:abstractNumId w:val="19"/>
  </w:num>
  <w:num w:numId="14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0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7"/>
  </w:num>
  <w:num w:numId="22">
    <w:abstractNumId w:val="9"/>
  </w:num>
  <w:num w:numId="23">
    <w:abstractNumId w:val="24"/>
  </w:num>
  <w:num w:numId="24">
    <w:abstractNumId w:val="14"/>
  </w:num>
  <w:num w:numId="25">
    <w:abstractNumId w:val="17"/>
  </w:num>
  <w:num w:numId="26">
    <w:abstractNumId w:val="20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2B76"/>
    <w:rsid w:val="00733540"/>
    <w:rsid w:val="007350B8"/>
    <w:rsid w:val="00740820"/>
    <w:rsid w:val="00743B74"/>
    <w:rsid w:val="00744634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3DEF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Гуленко Олексій Олексійович</cp:lastModifiedBy>
  <cp:revision>4</cp:revision>
  <cp:lastPrinted>2019-04-08T05:31:00Z</cp:lastPrinted>
  <dcterms:created xsi:type="dcterms:W3CDTF">2021-01-12T14:18:00Z</dcterms:created>
  <dcterms:modified xsi:type="dcterms:W3CDTF">2021-01-12T15:17:00Z</dcterms:modified>
</cp:coreProperties>
</file>