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F5" w:rsidRDefault="007452EA" w:rsidP="008637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52EA">
        <w:rPr>
          <w:rFonts w:ascii="Times New Roman" w:hAnsi="Times New Roman" w:cs="Times New Roman"/>
          <w:sz w:val="28"/>
          <w:szCs w:val="28"/>
          <w:u w:val="single"/>
        </w:rPr>
        <w:t xml:space="preserve">Обґрунтування технічної специфікації та очікуваної вартості закупівлі </w:t>
      </w:r>
      <w:r w:rsidR="00E5188F" w:rsidRPr="00E5188F">
        <w:rPr>
          <w:rFonts w:ascii="Times New Roman" w:hAnsi="Times New Roman" w:cs="Times New Roman"/>
          <w:sz w:val="28"/>
          <w:szCs w:val="28"/>
          <w:u w:val="single"/>
        </w:rPr>
        <w:t xml:space="preserve">послуги оформлення бізнес залів та Прем’єр </w:t>
      </w:r>
      <w:r w:rsidR="00E5188F" w:rsidRPr="00E5188F">
        <w:rPr>
          <w:rFonts w:ascii="Times New Roman" w:hAnsi="Times New Roman" w:cs="Times New Roman"/>
          <w:sz w:val="28"/>
          <w:szCs w:val="28"/>
          <w:u w:val="single"/>
          <w:lang w:val="en-US"/>
        </w:rPr>
        <w:t>VIP</w:t>
      </w:r>
      <w:r w:rsidR="00E5188F" w:rsidRPr="00E5188F">
        <w:rPr>
          <w:rFonts w:ascii="Times New Roman" w:hAnsi="Times New Roman" w:cs="Times New Roman"/>
          <w:sz w:val="28"/>
          <w:szCs w:val="28"/>
          <w:u w:val="single"/>
        </w:rPr>
        <w:t xml:space="preserve"> залу композиціями з квітів</w:t>
      </w:r>
      <w:r w:rsidR="008637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188F" w:rsidRDefault="008637F5" w:rsidP="00863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(799300002 – Професійні дизайнерські послуги)</w:t>
      </w:r>
      <w:r w:rsidR="00E5188F" w:rsidRPr="008637F5">
        <w:rPr>
          <w:rFonts w:ascii="Times New Roman" w:hAnsi="Times New Roman" w:cs="Times New Roman"/>
          <w:sz w:val="28"/>
          <w:szCs w:val="28"/>
        </w:rPr>
        <w:t>.</w:t>
      </w:r>
    </w:p>
    <w:p w:rsidR="00415E25" w:rsidRDefault="00415E25" w:rsidP="00E518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454545"/>
          <w:sz w:val="21"/>
          <w:szCs w:val="21"/>
        </w:rPr>
        <w:t>UA-2020-12-10-002692-b</w:t>
      </w:r>
    </w:p>
    <w:p w:rsidR="00E5188F" w:rsidRDefault="00E5188F" w:rsidP="00E5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Необхідність у здійсненні закупівлі послуги оформлення бізнес залів та Прем’єр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 залу композиціями з квітів обумовлено створенням естетичного вигляду приміщень для забезпечення комфорту пасажирів, </w:t>
      </w:r>
      <w:r>
        <w:rPr>
          <w:rFonts w:ascii="Times New Roman" w:hAnsi="Times New Roman" w:cs="Times New Roman"/>
          <w:color w:val="000000"/>
          <w:sz w:val="28"/>
          <w:szCs w:val="28"/>
        </w:rPr>
        <w:t>ексклюзивної атмосфери та статусності місця.</w:t>
      </w:r>
    </w:p>
    <w:p w:rsidR="00E5188F" w:rsidRDefault="00E5188F" w:rsidP="00E518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Кількість послуг: послуга надається  з 01.01.2021 по 31.12.2021, 2 рази на тиждень. Кількість локацій, де будуть надані композиції: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ресепції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бізнес залах терміналу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та в трьох локаціях Прем’єр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 залу.</w:t>
      </w:r>
    </w:p>
    <w:p w:rsidR="00E5188F" w:rsidRDefault="00E5188F" w:rsidP="008637F5">
      <w:pPr>
        <w:keepNext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композиції повинні відповідати інтер’єру бізнес залів та Прем’єр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 зали, сезону та тематичним святам. Квіткова продукція повинна бути виготовлена зі свіжих квітів.</w:t>
      </w:r>
    </w:p>
    <w:p w:rsidR="00E5188F" w:rsidRDefault="00E5188F" w:rsidP="008637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композиції змінюється вчасно та не повторюється в рамках одного сезону. </w:t>
      </w:r>
    </w:p>
    <w:p w:rsidR="00E5188F" w:rsidRDefault="00E5188F" w:rsidP="008637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Для розрахунку очікуваної вартості були направлені запити підприємствам, що надають аналогіч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ні послуги по оформленню композиціями з квітів та проаналізовано результати попередніх закупівель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урахуванням індексу інфляції</w:t>
      </w:r>
      <w:r>
        <w:rPr>
          <w:rFonts w:ascii="Times New Roman" w:hAnsi="Times New Roman" w:cs="Times New Roman"/>
          <w:sz w:val="28"/>
          <w:szCs w:val="28"/>
        </w:rPr>
        <w:t>, імпортної складової структури ціни товару, умов оплати, логістики.</w:t>
      </w:r>
    </w:p>
    <w:p w:rsidR="00E5188F" w:rsidRDefault="00E5188F" w:rsidP="00E5188F">
      <w:pPr>
        <w:rPr>
          <w:rFonts w:ascii="Calibri" w:hAnsi="Calibri" w:cs="Calibri"/>
        </w:rPr>
      </w:pPr>
    </w:p>
    <w:p w:rsidR="00E5188F" w:rsidRPr="007452EA" w:rsidRDefault="00E5188F" w:rsidP="007452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144" w:rsidRPr="00415E25" w:rsidRDefault="00E57144" w:rsidP="00745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144" w:rsidRPr="00415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A62"/>
    <w:multiLevelType w:val="hybridMultilevel"/>
    <w:tmpl w:val="B6685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D"/>
    <w:rsid w:val="00153BAA"/>
    <w:rsid w:val="00186874"/>
    <w:rsid w:val="003259CD"/>
    <w:rsid w:val="00415E25"/>
    <w:rsid w:val="00543176"/>
    <w:rsid w:val="00577471"/>
    <w:rsid w:val="005F4FC6"/>
    <w:rsid w:val="00600CEF"/>
    <w:rsid w:val="007452EA"/>
    <w:rsid w:val="008637F5"/>
    <w:rsid w:val="008925D4"/>
    <w:rsid w:val="0097309D"/>
    <w:rsid w:val="00B16086"/>
    <w:rsid w:val="00BB7165"/>
    <w:rsid w:val="00C903F9"/>
    <w:rsid w:val="00E5188F"/>
    <w:rsid w:val="00E57144"/>
    <w:rsid w:val="00E96EA7"/>
    <w:rsid w:val="00F33411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FFF9"/>
  <w15:chartTrackingRefBased/>
  <w15:docId w15:val="{8DABCB93-CF28-482C-9C9A-03DE3AC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76CB-C17B-42A6-87BB-F2F25DD6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Гуленко Олексій Олексійович</cp:lastModifiedBy>
  <cp:revision>3</cp:revision>
  <dcterms:created xsi:type="dcterms:W3CDTF">2021-01-20T08:10:00Z</dcterms:created>
  <dcterms:modified xsi:type="dcterms:W3CDTF">2021-01-20T08:13:00Z</dcterms:modified>
</cp:coreProperties>
</file>