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Pr="00714F06" w:rsidRDefault="0016509A" w:rsidP="00714F06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</w:t>
      </w:r>
      <w:r w:rsidR="00714F06" w:rsidRPr="00714F06">
        <w:rPr>
          <w:rFonts w:ascii="Times New Roman" w:hAnsi="Times New Roman"/>
          <w:sz w:val="28"/>
          <w:szCs w:val="28"/>
          <w:u w:val="single"/>
          <w:lang w:val="uk-UA"/>
        </w:rPr>
        <w:t xml:space="preserve">Ремонт та технічне обслуговування механізмів для утримання територій та покриттів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714F0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96B54" w:rsidRDefault="00696B54" w:rsidP="00696B54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Pr="00696B54">
        <w:rPr>
          <w:rFonts w:ascii="Times New Roman" w:hAnsi="Times New Roman"/>
          <w:b/>
          <w:sz w:val="28"/>
          <w:szCs w:val="28"/>
        </w:rPr>
        <w:t>UA-2021-06-16-013968-b</w:t>
      </w:r>
    </w:p>
    <w:p w:rsidR="0031392D" w:rsidRPr="006A0DE1" w:rsidRDefault="0031392D" w:rsidP="006A0DE1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«Послуги з ремонту і технічного обслуговування техніки»</w:t>
      </w:r>
      <w:r w:rsidRPr="006A0DE1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- Технологія «Виконання робіт з комплексного прибирання та утримання територій ДП МА «Бориспіль» по сезонах» від 26.05.2016 року. № 01-07-256;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- Інструкція з охорони праці «При роботі на малогабаритних механізмах, що працюють від двигунів внутрішнього згорання» від 02.03.2018 року № ОП-59-919-18.</w:t>
      </w:r>
    </w:p>
    <w:p w:rsidR="005D7417" w:rsidRDefault="005D7417" w:rsidP="005C478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1422E6" w:rsidRDefault="00714F06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Ремонт та технічне обслуговування механізмів для у</w:t>
      </w:r>
      <w:r w:rsidR="00F7085C">
        <w:rPr>
          <w:rFonts w:ascii="Times New Roman" w:hAnsi="Times New Roman"/>
          <w:sz w:val="28"/>
          <w:szCs w:val="28"/>
          <w:lang w:val="uk-UA"/>
        </w:rPr>
        <w:t>тримання територій та покриттів</w:t>
      </w:r>
      <w:r w:rsidR="00A7465A">
        <w:rPr>
          <w:rFonts w:ascii="Times New Roman" w:hAnsi="Times New Roman"/>
          <w:sz w:val="28"/>
          <w:szCs w:val="28"/>
          <w:lang w:val="uk-UA"/>
        </w:rPr>
        <w:t xml:space="preserve"> включає</w:t>
      </w:r>
      <w:r w:rsidR="00F7085C">
        <w:rPr>
          <w:rFonts w:ascii="Times New Roman" w:hAnsi="Times New Roman"/>
          <w:sz w:val="28"/>
          <w:szCs w:val="28"/>
          <w:lang w:val="uk-UA"/>
        </w:rPr>
        <w:t xml:space="preserve"> в себе</w:t>
      </w:r>
      <w:r w:rsidR="005C4781" w:rsidRP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65A">
        <w:rPr>
          <w:rFonts w:ascii="Times New Roman" w:hAnsi="Times New Roman"/>
          <w:sz w:val="28"/>
          <w:szCs w:val="28"/>
          <w:lang w:val="uk-UA"/>
        </w:rPr>
        <w:t>комплекс робіт</w:t>
      </w:r>
      <w:r w:rsidR="00F7085C">
        <w:rPr>
          <w:rFonts w:ascii="Times New Roman" w:hAnsi="Times New Roman"/>
          <w:sz w:val="28"/>
          <w:szCs w:val="28"/>
          <w:lang w:val="uk-UA"/>
        </w:rPr>
        <w:t xml:space="preserve"> визначених на основі дефектних актів</w:t>
      </w:r>
      <w:r w:rsidR="001422E6">
        <w:rPr>
          <w:rFonts w:ascii="Times New Roman" w:hAnsi="Times New Roman"/>
          <w:sz w:val="28"/>
          <w:szCs w:val="28"/>
          <w:lang w:val="uk-UA"/>
        </w:rPr>
        <w:t>, які</w:t>
      </w:r>
      <w:r w:rsidR="001422E6" w:rsidRPr="001422E6">
        <w:rPr>
          <w:rFonts w:ascii="Times New Roman" w:hAnsi="Times New Roman"/>
          <w:sz w:val="20"/>
          <w:lang w:val="uk-UA"/>
        </w:rPr>
        <w:t xml:space="preserve"> </w:t>
      </w:r>
      <w:r w:rsidR="001422E6">
        <w:rPr>
          <w:rFonts w:ascii="Times New Roman" w:hAnsi="Times New Roman"/>
          <w:sz w:val="28"/>
          <w:szCs w:val="28"/>
          <w:lang w:val="uk-UA"/>
        </w:rPr>
        <w:t>дали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2E6">
        <w:rPr>
          <w:rFonts w:ascii="Times New Roman" w:hAnsi="Times New Roman"/>
          <w:sz w:val="28"/>
          <w:szCs w:val="28"/>
          <w:lang w:val="uk-UA"/>
        </w:rPr>
        <w:t xml:space="preserve">змогу виявити недоліки в роботі. Вчасно виконаний ремонт продовжить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строк їх експлуатації. </w:t>
      </w:r>
      <w:r w:rsidR="00A74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781" w:rsidRPr="005C4781" w:rsidRDefault="001422E6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Перелік техніки</w:t>
      </w:r>
      <w:r w:rsidR="005C4781"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1.</w:t>
      </w:r>
      <w:r w:rsidR="001422E6" w:rsidRPr="001422E6">
        <w:rPr>
          <w:rFonts w:ascii="Times New Roman" w:hAnsi="Times New Roman"/>
          <w:szCs w:val="24"/>
          <w:lang w:val="uk-UA"/>
        </w:rPr>
        <w:t xml:space="preserve">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Мотокоса  </w:t>
      </w:r>
      <w:r w:rsidR="001422E6" w:rsidRPr="001422E6">
        <w:rPr>
          <w:rFonts w:ascii="Times New Roman" w:hAnsi="Times New Roman"/>
          <w:sz w:val="28"/>
          <w:szCs w:val="28"/>
          <w:lang w:val="en-US"/>
        </w:rPr>
        <w:t>STIHL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FS450</w:t>
      </w:r>
      <w:r w:rsidR="00142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422E6">
        <w:rPr>
          <w:rFonts w:ascii="Times New Roman" w:hAnsi="Times New Roman"/>
          <w:bCs/>
          <w:sz w:val="28"/>
          <w:szCs w:val="28"/>
          <w:lang w:val="uk-UA"/>
        </w:rPr>
        <w:t>6 шт;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Мотокоса </w:t>
      </w:r>
      <w:r w:rsidR="001422E6" w:rsidRPr="001422E6">
        <w:rPr>
          <w:rFonts w:ascii="Times New Roman" w:hAnsi="Times New Roman"/>
          <w:sz w:val="28"/>
          <w:szCs w:val="28"/>
        </w:rPr>
        <w:t>Oleo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>-</w:t>
      </w:r>
      <w:r w:rsidR="001422E6" w:rsidRPr="001422E6">
        <w:rPr>
          <w:rFonts w:ascii="Times New Roman" w:hAnsi="Times New Roman"/>
          <w:sz w:val="28"/>
          <w:szCs w:val="28"/>
          <w:lang w:val="en-US"/>
        </w:rPr>
        <w:t>M</w:t>
      </w:r>
      <w:r w:rsidR="001422E6" w:rsidRPr="001422E6">
        <w:rPr>
          <w:rFonts w:ascii="Times New Roman" w:hAnsi="Times New Roman"/>
          <w:sz w:val="28"/>
          <w:szCs w:val="28"/>
        </w:rPr>
        <w:t>ac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735</w:t>
      </w:r>
      <w:r w:rsidR="001422E6" w:rsidRPr="001422E6">
        <w:rPr>
          <w:rFonts w:ascii="Times New Roman" w:hAnsi="Times New Roman"/>
          <w:sz w:val="28"/>
          <w:szCs w:val="28"/>
        </w:rPr>
        <w:t>T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– 1</w:t>
      </w:r>
      <w:r w:rsidR="001422E6">
        <w:rPr>
          <w:rFonts w:ascii="Times New Roman" w:hAnsi="Times New Roman"/>
          <w:bCs/>
          <w:sz w:val="28"/>
          <w:szCs w:val="28"/>
          <w:lang w:val="uk-UA"/>
        </w:rPr>
        <w:t xml:space="preserve"> шт;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Пилосос садовий бензиновий Oleo-Mac BV 300 </w:t>
      </w:r>
      <w:r w:rsidR="001422E6">
        <w:rPr>
          <w:rFonts w:ascii="Times New Roman" w:hAnsi="Times New Roman"/>
          <w:sz w:val="28"/>
          <w:szCs w:val="28"/>
          <w:lang w:val="uk-UA"/>
        </w:rPr>
        <w:t>– 3 шт;</w:t>
      </w:r>
    </w:p>
    <w:p w:rsidR="005C4781" w:rsidRPr="001422E6" w:rsidRDefault="005C4781" w:rsidP="001422E6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4</w:t>
      </w:r>
      <w:r w:rsidR="007473C4">
        <w:rPr>
          <w:rFonts w:ascii="Times New Roman" w:hAnsi="Times New Roman"/>
          <w:sz w:val="28"/>
          <w:szCs w:val="28"/>
          <w:lang w:val="uk-UA"/>
        </w:rPr>
        <w:t>.</w:t>
      </w:r>
      <w:r w:rsidR="001422E6" w:rsidRPr="001422E6">
        <w:rPr>
          <w:rFonts w:ascii="Times New Roman" w:hAnsi="Times New Roman"/>
          <w:szCs w:val="24"/>
          <w:lang w:val="uk-UA"/>
        </w:rPr>
        <w:t xml:space="preserve">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Газонокосарка бензинова МВ 650,0 Т </w:t>
      </w:r>
      <w:r w:rsidR="001422E6">
        <w:rPr>
          <w:rFonts w:ascii="Times New Roman" w:hAnsi="Times New Roman"/>
          <w:sz w:val="28"/>
          <w:szCs w:val="28"/>
          <w:lang w:val="uk-UA"/>
        </w:rPr>
        <w:t>– 3 шт.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Вс</w:t>
      </w:r>
      <w:r w:rsidR="001422E6">
        <w:rPr>
          <w:rFonts w:ascii="Times New Roman" w:hAnsi="Times New Roman"/>
          <w:b/>
          <w:sz w:val="28"/>
          <w:szCs w:val="28"/>
          <w:u w:val="single"/>
          <w:lang w:val="uk-UA"/>
        </w:rPr>
        <w:t>ього – 13 шт</w:t>
      </w:r>
      <w:r w:rsidRPr="005C478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816440" w:rsidRPr="00CA3D0F" w:rsidRDefault="005C4781" w:rsidP="001422E6">
      <w:pPr>
        <w:pStyle w:val="af4"/>
        <w:jc w:val="both"/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5DA8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розрахована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3055E">
        <w:rPr>
          <w:rFonts w:ascii="Times New Roman" w:hAnsi="Times New Roman"/>
          <w:sz w:val="28"/>
          <w:szCs w:val="28"/>
          <w:lang w:val="uk-UA"/>
        </w:rPr>
        <w:t>протягом 2021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83055E">
        <w:rPr>
          <w:rFonts w:ascii="Times New Roman" w:hAnsi="Times New Roman"/>
          <w:sz w:val="28"/>
          <w:szCs w:val="28"/>
          <w:lang w:val="uk-UA"/>
        </w:rPr>
        <w:t>у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505DA8" w:rsidRPr="00816440" w:rsidRDefault="001422E6" w:rsidP="001422E6">
      <w:pPr>
        <w:pStyle w:val="af4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16440"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816440"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7473C4">
        <w:rPr>
          <w:rFonts w:ascii="Times New Roman" w:hAnsi="Times New Roman"/>
          <w:sz w:val="28"/>
          <w:szCs w:val="28"/>
          <w:lang w:val="uk-UA"/>
        </w:rPr>
        <w:t>:</w:t>
      </w:r>
    </w:p>
    <w:p w:rsidR="00C46748" w:rsidRPr="00161AE4" w:rsidRDefault="007473C4" w:rsidP="007473C4">
      <w:pPr>
        <w:pStyle w:val="af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="00A7465A">
        <w:rPr>
          <w:rFonts w:ascii="Times New Roman" w:hAnsi="Times New Roman"/>
          <w:sz w:val="28"/>
          <w:szCs w:val="28"/>
          <w:lang w:val="uk-UA"/>
        </w:rPr>
        <w:t>проведе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направ</w:t>
      </w:r>
      <w:r w:rsidR="00F7085C">
        <w:rPr>
          <w:rFonts w:ascii="Times New Roman" w:hAnsi="Times New Roman"/>
          <w:sz w:val="28"/>
          <w:szCs w:val="28"/>
          <w:lang w:val="uk-UA"/>
        </w:rPr>
        <w:t>лено низку запитів постачальникам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 w:rsidR="00725C01"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</w:t>
      </w:r>
      <w:r w:rsidR="00696B54">
        <w:rPr>
          <w:rFonts w:ascii="Times New Roman" w:hAnsi="Times New Roman"/>
          <w:sz w:val="28"/>
          <w:szCs w:val="28"/>
          <w:lang w:val="uk-UA"/>
        </w:rPr>
        <w:t>я з найменшою ціною, але</w:t>
      </w:r>
      <w:r w:rsidR="00696B54" w:rsidRPr="00696B54">
        <w:rPr>
          <w:rFonts w:ascii="Times New Roman" w:hAnsi="Times New Roman"/>
          <w:sz w:val="28"/>
          <w:szCs w:val="28"/>
          <w:lang w:val="uk-UA"/>
        </w:rPr>
        <w:t xml:space="preserve"> було двічі відмінено процедуру відкритих торгів </w:t>
      </w:r>
      <w:r w:rsidR="00696B54">
        <w:rPr>
          <w:rFonts w:ascii="Times New Roman" w:hAnsi="Times New Roman"/>
          <w:sz w:val="28"/>
          <w:szCs w:val="28"/>
          <w:lang w:val="uk-UA"/>
        </w:rPr>
        <w:t>(оголошення</w:t>
      </w:r>
      <w:r w:rsidR="00696B54" w:rsidRPr="00696B54">
        <w:rPr>
          <w:rFonts w:ascii="Times New Roman" w:hAnsi="Times New Roman"/>
          <w:sz w:val="28"/>
          <w:szCs w:val="28"/>
          <w:lang w:val="uk-UA"/>
        </w:rPr>
        <w:t xml:space="preserve"> за номерами UA-2021-03-12-001846-c та UA-2021-01-28-011265-</w:t>
      </w:r>
      <w:r w:rsidR="00696B54" w:rsidRPr="00696B54">
        <w:rPr>
          <w:rFonts w:ascii="Times New Roman" w:hAnsi="Times New Roman"/>
          <w:sz w:val="28"/>
          <w:szCs w:val="28"/>
          <w:lang w:val="en-US"/>
        </w:rPr>
        <w:t>b</w:t>
      </w:r>
      <w:r w:rsidR="00696B54" w:rsidRPr="00696B54">
        <w:rPr>
          <w:rFonts w:ascii="Times New Roman" w:hAnsi="Times New Roman"/>
          <w:sz w:val="28"/>
          <w:szCs w:val="28"/>
          <w:lang w:val="uk-UA"/>
        </w:rPr>
        <w:t>)</w:t>
      </w:r>
      <w:r w:rsidR="00696B54">
        <w:rPr>
          <w:rFonts w:ascii="Times New Roman" w:hAnsi="Times New Roman"/>
          <w:sz w:val="28"/>
          <w:szCs w:val="28"/>
          <w:lang w:val="uk-UA"/>
        </w:rPr>
        <w:t>. Переможець визначився в результаті переговорної процедури.</w:t>
      </w:r>
    </w:p>
    <w:sectPr w:rsidR="00C46748" w:rsidRPr="00161AE4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9A" w:rsidRDefault="00B84A9A">
      <w:r>
        <w:separator/>
      </w:r>
    </w:p>
  </w:endnote>
  <w:endnote w:type="continuationSeparator" w:id="0">
    <w:p w:rsidR="00B84A9A" w:rsidRDefault="00B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9A" w:rsidRDefault="00B84A9A">
      <w:r>
        <w:separator/>
      </w:r>
    </w:p>
  </w:footnote>
  <w:footnote w:type="continuationSeparator" w:id="0">
    <w:p w:rsidR="00B84A9A" w:rsidRDefault="00B8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22E6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1F2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56736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C7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B54"/>
    <w:rsid w:val="00696C42"/>
    <w:rsid w:val="006A0DE1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4F06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473C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055E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62E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2225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679A6"/>
    <w:rsid w:val="00A70D50"/>
    <w:rsid w:val="00A710C2"/>
    <w:rsid w:val="00A7465A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4A9A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1602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1603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4B72"/>
    <w:rsid w:val="00E55AF2"/>
    <w:rsid w:val="00E57EEB"/>
    <w:rsid w:val="00E601E6"/>
    <w:rsid w:val="00E60EF3"/>
    <w:rsid w:val="00E62E46"/>
    <w:rsid w:val="00E63922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2C3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085C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7AAD-DC25-4093-95BB-138A4457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2021-06-18T07:35:00Z</cp:lastPrinted>
  <dcterms:created xsi:type="dcterms:W3CDTF">2021-06-22T08:07:00Z</dcterms:created>
  <dcterms:modified xsi:type="dcterms:W3CDTF">2021-06-22T08:07:00Z</dcterms:modified>
</cp:coreProperties>
</file>