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336EE" w:rsidP="006926A0">
            <w:pPr>
              <w:pStyle w:val="a3"/>
              <w:widowControl w:val="0"/>
              <w:rPr>
                <w:szCs w:val="17"/>
                <w:lang w:val="uk-UA"/>
              </w:rPr>
            </w:pPr>
            <w:r>
              <w:rPr>
                <w:noProof/>
                <w:lang w:val="ru-RU"/>
              </w:rPr>
              <w:drawing>
                <wp:inline distT="0" distB="0" distL="0" distR="0">
                  <wp:extent cx="1446530" cy="2895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956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9A1547" w:rsidRDefault="004072F7" w:rsidP="009A1547">
            <w:pPr>
              <w:widowControl w:val="0"/>
              <w:ind w:right="-11"/>
              <w:jc w:val="center"/>
              <w:rPr>
                <w:sz w:val="22"/>
                <w:szCs w:val="22"/>
                <w:lang w:val="uk-UA" w:eastAsia="uk-UA"/>
              </w:rPr>
            </w:pPr>
            <w:bookmarkStart w:id="0" w:name="_GoBack" w:colFirst="0" w:colLast="1"/>
            <w:r w:rsidRPr="009A1547">
              <w:rPr>
                <w:sz w:val="22"/>
                <w:szCs w:val="22"/>
                <w:lang w:val="uk-UA"/>
              </w:rPr>
              <w:t>п.</w:t>
            </w:r>
            <w:r w:rsidR="00A76484" w:rsidRPr="009A1547">
              <w:rPr>
                <w:sz w:val="22"/>
                <w:szCs w:val="22"/>
                <w:lang w:val="uk-UA"/>
              </w:rPr>
              <w:t xml:space="preserve"> </w:t>
            </w:r>
            <w:r w:rsidR="00E75918" w:rsidRPr="009A1547">
              <w:rPr>
                <w:sz w:val="22"/>
                <w:szCs w:val="22"/>
                <w:lang w:val="uk-UA"/>
              </w:rPr>
              <w:t xml:space="preserve">20.06 </w:t>
            </w:r>
            <w:r w:rsidR="00BD6E95" w:rsidRPr="009A1547">
              <w:rPr>
                <w:sz w:val="22"/>
                <w:szCs w:val="22"/>
                <w:lang w:val="uk-UA" w:eastAsia="uk-UA"/>
              </w:rPr>
              <w:t>(202</w:t>
            </w:r>
            <w:r w:rsidR="004E76E1" w:rsidRPr="009A1547">
              <w:rPr>
                <w:sz w:val="22"/>
                <w:szCs w:val="22"/>
                <w:lang w:val="uk-UA" w:eastAsia="uk-UA"/>
              </w:rPr>
              <w:t>3</w:t>
            </w:r>
            <w:r w:rsidR="00A76484" w:rsidRPr="009A1547">
              <w:rPr>
                <w:sz w:val="22"/>
                <w:szCs w:val="22"/>
                <w:lang w:val="uk-UA" w:eastAsia="uk-UA"/>
              </w:rPr>
              <w:t>)</w:t>
            </w:r>
          </w:p>
        </w:tc>
        <w:tc>
          <w:tcPr>
            <w:tcW w:w="1527" w:type="pct"/>
          </w:tcPr>
          <w:p w:rsidR="00A76484" w:rsidRPr="009A1547" w:rsidRDefault="00E75918" w:rsidP="00A12478">
            <w:pPr>
              <w:widowControl w:val="0"/>
              <w:rPr>
                <w:bCs/>
                <w:sz w:val="22"/>
                <w:szCs w:val="22"/>
                <w:lang w:val="uk-UA"/>
              </w:rPr>
            </w:pPr>
            <w:r w:rsidRPr="009A1547">
              <w:rPr>
                <w:b/>
                <w:sz w:val="22"/>
                <w:szCs w:val="22"/>
                <w:lang w:val="uk-UA"/>
              </w:rPr>
              <w:t>Страхування відповідальності при перевезенні небезпечних вантажів, код ДК 021:2015 - 66510000-8 - Страхові послуги</w:t>
            </w:r>
          </w:p>
        </w:tc>
        <w:tc>
          <w:tcPr>
            <w:tcW w:w="947" w:type="pct"/>
          </w:tcPr>
          <w:p w:rsidR="00A76484" w:rsidRPr="009A1547" w:rsidRDefault="00E75918" w:rsidP="002D4D30">
            <w:pPr>
              <w:widowControl w:val="0"/>
              <w:jc w:val="center"/>
              <w:rPr>
                <w:sz w:val="22"/>
                <w:szCs w:val="22"/>
                <w:lang w:val="uk-UA"/>
              </w:rPr>
            </w:pPr>
            <w:r w:rsidRPr="009A1547">
              <w:rPr>
                <w:sz w:val="22"/>
                <w:szCs w:val="22"/>
                <w:lang w:val="uk-UA"/>
              </w:rPr>
              <w:t>1 345,00</w:t>
            </w:r>
            <w:r w:rsidR="00A76484" w:rsidRPr="009A1547">
              <w:rPr>
                <w:sz w:val="22"/>
                <w:szCs w:val="22"/>
                <w:lang w:val="uk-UA"/>
              </w:rPr>
              <w:t xml:space="preserve"> </w:t>
            </w:r>
          </w:p>
          <w:p w:rsidR="00A76484" w:rsidRPr="009A1547" w:rsidRDefault="00A76484" w:rsidP="002D4D30">
            <w:pPr>
              <w:widowControl w:val="0"/>
              <w:jc w:val="center"/>
              <w:rPr>
                <w:sz w:val="22"/>
                <w:szCs w:val="22"/>
                <w:lang w:val="uk-UA"/>
              </w:rPr>
            </w:pPr>
            <w:r w:rsidRPr="009A1547">
              <w:rPr>
                <w:sz w:val="22"/>
                <w:szCs w:val="22"/>
                <w:lang w:val="uk-UA"/>
              </w:rPr>
              <w:t xml:space="preserve">грн. </w:t>
            </w:r>
            <w:r w:rsidR="009A1547" w:rsidRPr="009A1547">
              <w:rPr>
                <w:sz w:val="22"/>
                <w:szCs w:val="22"/>
                <w:lang w:val="uk-UA"/>
              </w:rPr>
              <w:t>бе</w:t>
            </w:r>
            <w:r w:rsidRPr="009A1547">
              <w:rPr>
                <w:sz w:val="22"/>
                <w:szCs w:val="22"/>
                <w:lang w:val="uk-UA"/>
              </w:rPr>
              <w:t>з ПДВ</w:t>
            </w:r>
          </w:p>
        </w:tc>
        <w:tc>
          <w:tcPr>
            <w:tcW w:w="1102" w:type="pct"/>
          </w:tcPr>
          <w:p w:rsidR="00A76484" w:rsidRPr="009A1547" w:rsidRDefault="00E75918" w:rsidP="002D4D30">
            <w:pPr>
              <w:widowControl w:val="0"/>
              <w:jc w:val="center"/>
              <w:rPr>
                <w:sz w:val="22"/>
                <w:szCs w:val="22"/>
                <w:lang w:val="uk-UA"/>
              </w:rPr>
            </w:pPr>
            <w:r w:rsidRPr="009A1547">
              <w:rPr>
                <w:sz w:val="22"/>
                <w:szCs w:val="22"/>
                <w:lang w:val="uk-UA"/>
              </w:rPr>
              <w:t>1 345,00</w:t>
            </w:r>
          </w:p>
          <w:p w:rsidR="00A76484" w:rsidRPr="009A1547" w:rsidRDefault="00A76484" w:rsidP="002D4D30">
            <w:pPr>
              <w:widowControl w:val="0"/>
              <w:jc w:val="center"/>
              <w:rPr>
                <w:sz w:val="22"/>
                <w:szCs w:val="22"/>
                <w:lang w:val="uk-UA"/>
              </w:rPr>
            </w:pPr>
            <w:r w:rsidRPr="009A1547">
              <w:rPr>
                <w:sz w:val="22"/>
                <w:szCs w:val="22"/>
                <w:lang w:val="uk-UA"/>
              </w:rPr>
              <w:t xml:space="preserve">грн. без ПДВ </w:t>
            </w:r>
          </w:p>
        </w:tc>
        <w:tc>
          <w:tcPr>
            <w:tcW w:w="936" w:type="pct"/>
          </w:tcPr>
          <w:p w:rsidR="00A76484" w:rsidRPr="007101A5" w:rsidRDefault="00715279" w:rsidP="002D4D30">
            <w:pPr>
              <w:widowControl w:val="0"/>
              <w:jc w:val="center"/>
              <w:rPr>
                <w:color w:val="0000FF"/>
                <w:sz w:val="22"/>
                <w:szCs w:val="22"/>
                <w:lang w:val="uk-UA"/>
              </w:rPr>
            </w:pPr>
            <w:r w:rsidRPr="00715279">
              <w:rPr>
                <w:sz w:val="22"/>
                <w:szCs w:val="22"/>
                <w:lang w:val="uk-UA"/>
              </w:rPr>
              <w:t>UA-2023-01-16-011629-a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7718B3"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718B3" w:rsidRPr="007101A5" w:rsidRDefault="007718B3" w:rsidP="007718B3">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718B3" w:rsidRPr="00771E8B" w:rsidRDefault="007718B3" w:rsidP="007718B3">
            <w:pPr>
              <w:rPr>
                <w:lang w:val="uk-UA"/>
              </w:rPr>
            </w:pPr>
            <w:r w:rsidRPr="00771E8B">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718B3" w:rsidRDefault="007718B3" w:rsidP="007718B3">
            <w:pPr>
              <w:widowControl w:val="0"/>
              <w:jc w:val="both"/>
            </w:pPr>
            <w:proofErr w:type="spellStart"/>
            <w:r w:rsidRPr="00771E8B">
              <w:t>Технічні</w:t>
            </w:r>
            <w:proofErr w:type="spellEnd"/>
            <w:r w:rsidRPr="00771E8B">
              <w:t xml:space="preserve"> та </w:t>
            </w:r>
            <w:proofErr w:type="spellStart"/>
            <w:r w:rsidRPr="00771E8B">
              <w:t>якісні</w:t>
            </w:r>
            <w:proofErr w:type="spellEnd"/>
            <w:r w:rsidRPr="00771E8B">
              <w:t xml:space="preserve"> характеристики предмету </w:t>
            </w:r>
            <w:proofErr w:type="spellStart"/>
            <w:r w:rsidRPr="00771E8B">
              <w:t>закупівлі</w:t>
            </w:r>
            <w:proofErr w:type="spellEnd"/>
            <w:r w:rsidRPr="00771E8B">
              <w:t xml:space="preserve"> </w:t>
            </w:r>
            <w:proofErr w:type="spellStart"/>
            <w:r w:rsidRPr="00771E8B">
              <w:t>визначені</w:t>
            </w:r>
            <w:proofErr w:type="spellEnd"/>
            <w:r w:rsidRPr="00771E8B">
              <w:t xml:space="preserve"> Законом </w:t>
            </w:r>
            <w:proofErr w:type="spellStart"/>
            <w:r w:rsidRPr="00771E8B">
              <w:t>України</w:t>
            </w:r>
            <w:proofErr w:type="spellEnd"/>
            <w:r w:rsidRPr="00771E8B">
              <w:t xml:space="preserve"> </w:t>
            </w:r>
            <w:proofErr w:type="spellStart"/>
            <w:r w:rsidRPr="00771E8B">
              <w:t>від</w:t>
            </w:r>
            <w:proofErr w:type="spellEnd"/>
            <w:r w:rsidRPr="00771E8B">
              <w:t xml:space="preserve"> 07.03.1996 року №85/89-ВР «Про </w:t>
            </w:r>
            <w:proofErr w:type="spellStart"/>
            <w:r w:rsidRPr="00771E8B">
              <w:t>страхування</w:t>
            </w:r>
            <w:proofErr w:type="spellEnd"/>
            <w:r w:rsidRPr="00771E8B">
              <w:t xml:space="preserve">» та </w:t>
            </w:r>
            <w:proofErr w:type="spellStart"/>
            <w:r w:rsidRPr="00771E8B">
              <w:t>Постановою</w:t>
            </w:r>
            <w:proofErr w:type="spellEnd"/>
            <w:r w:rsidRPr="00771E8B">
              <w:t xml:space="preserve"> </w:t>
            </w:r>
            <w:proofErr w:type="spellStart"/>
            <w:r w:rsidRPr="00771E8B">
              <w:t>Кабінету</w:t>
            </w:r>
            <w:proofErr w:type="spellEnd"/>
            <w:r w:rsidRPr="00771E8B">
              <w:t xml:space="preserve"> </w:t>
            </w:r>
            <w:proofErr w:type="spellStart"/>
            <w:r w:rsidRPr="00771E8B">
              <w:t>Міністрів</w:t>
            </w:r>
            <w:proofErr w:type="spellEnd"/>
            <w:r w:rsidRPr="00771E8B">
              <w:t xml:space="preserve"> </w:t>
            </w:r>
            <w:proofErr w:type="spellStart"/>
            <w:r w:rsidRPr="00771E8B">
              <w:t>України</w:t>
            </w:r>
            <w:proofErr w:type="spellEnd"/>
            <w:r w:rsidRPr="00771E8B">
              <w:t xml:space="preserve"> </w:t>
            </w:r>
            <w:proofErr w:type="spellStart"/>
            <w:r w:rsidRPr="00771E8B">
              <w:t>від</w:t>
            </w:r>
            <w:proofErr w:type="spellEnd"/>
            <w:r w:rsidRPr="00771E8B">
              <w:t xml:space="preserve"> 01 </w:t>
            </w:r>
            <w:proofErr w:type="spellStart"/>
            <w:r w:rsidRPr="00771E8B">
              <w:t>червня</w:t>
            </w:r>
            <w:proofErr w:type="spellEnd"/>
            <w:r w:rsidRPr="00771E8B">
              <w:t xml:space="preserve"> 2002 №733 «Про </w:t>
            </w:r>
            <w:proofErr w:type="spellStart"/>
            <w:r w:rsidRPr="00771E8B">
              <w:t>затвердження</w:t>
            </w:r>
            <w:proofErr w:type="spellEnd"/>
            <w:r w:rsidRPr="00771E8B">
              <w:t xml:space="preserve"> Порядку і правил </w:t>
            </w:r>
            <w:proofErr w:type="spellStart"/>
            <w:r w:rsidRPr="00771E8B">
              <w:t>проведення</w:t>
            </w:r>
            <w:proofErr w:type="spellEnd"/>
            <w:r w:rsidRPr="00771E8B">
              <w:t xml:space="preserve"> </w:t>
            </w:r>
            <w:proofErr w:type="spellStart"/>
            <w:r w:rsidRPr="00771E8B">
              <w:t>обов’язкового</w:t>
            </w:r>
            <w:proofErr w:type="spellEnd"/>
            <w:r w:rsidRPr="00771E8B">
              <w:t xml:space="preserve"> </w:t>
            </w:r>
            <w:proofErr w:type="spellStart"/>
            <w:r w:rsidRPr="00771E8B">
              <w:t>страхування</w:t>
            </w:r>
            <w:proofErr w:type="spellEnd"/>
            <w:r w:rsidRPr="00771E8B">
              <w:t xml:space="preserve"> </w:t>
            </w:r>
            <w:proofErr w:type="spellStart"/>
            <w:r w:rsidRPr="00771E8B">
              <w:t>відповідальності</w:t>
            </w:r>
            <w:proofErr w:type="spellEnd"/>
            <w:r w:rsidRPr="00771E8B">
              <w:t xml:space="preserve"> </w:t>
            </w:r>
            <w:proofErr w:type="spellStart"/>
            <w:r w:rsidRPr="00771E8B">
              <w:t>суб’єктів</w:t>
            </w:r>
            <w:proofErr w:type="spellEnd"/>
            <w:r w:rsidRPr="00771E8B">
              <w:t xml:space="preserve"> </w:t>
            </w:r>
            <w:proofErr w:type="spellStart"/>
            <w:r w:rsidRPr="00771E8B">
              <w:t>перевезення</w:t>
            </w:r>
            <w:proofErr w:type="spellEnd"/>
            <w:r w:rsidRPr="00771E8B">
              <w:t xml:space="preserve"> </w:t>
            </w:r>
            <w:proofErr w:type="spellStart"/>
            <w:r w:rsidRPr="00771E8B">
              <w:t>небезпечних</w:t>
            </w:r>
            <w:proofErr w:type="spellEnd"/>
            <w:r w:rsidRPr="00771E8B">
              <w:t xml:space="preserve"> </w:t>
            </w:r>
            <w:proofErr w:type="spellStart"/>
            <w:r w:rsidRPr="00771E8B">
              <w:t>вантажів</w:t>
            </w:r>
            <w:proofErr w:type="spellEnd"/>
            <w:r w:rsidRPr="00771E8B">
              <w:t xml:space="preserve"> на </w:t>
            </w:r>
            <w:proofErr w:type="spellStart"/>
            <w:r w:rsidRPr="00771E8B">
              <w:t>випадок</w:t>
            </w:r>
            <w:proofErr w:type="spellEnd"/>
            <w:r w:rsidRPr="00771E8B">
              <w:t xml:space="preserve"> </w:t>
            </w:r>
            <w:proofErr w:type="spellStart"/>
            <w:r w:rsidRPr="00771E8B">
              <w:t>настання</w:t>
            </w:r>
            <w:proofErr w:type="spellEnd"/>
            <w:r w:rsidRPr="00771E8B">
              <w:t xml:space="preserve"> </w:t>
            </w:r>
            <w:proofErr w:type="spellStart"/>
            <w:r w:rsidRPr="00771E8B">
              <w:t>негативних</w:t>
            </w:r>
            <w:proofErr w:type="spellEnd"/>
            <w:r w:rsidRPr="00771E8B">
              <w:t xml:space="preserve"> </w:t>
            </w:r>
            <w:proofErr w:type="spellStart"/>
            <w:r w:rsidRPr="00771E8B">
              <w:t>наслідків</w:t>
            </w:r>
            <w:proofErr w:type="spellEnd"/>
            <w:r w:rsidRPr="00771E8B">
              <w:t xml:space="preserve"> </w:t>
            </w:r>
            <w:proofErr w:type="spellStart"/>
            <w:r w:rsidRPr="00771E8B">
              <w:t>під</w:t>
            </w:r>
            <w:proofErr w:type="spellEnd"/>
            <w:r w:rsidRPr="00771E8B">
              <w:t xml:space="preserve"> час </w:t>
            </w:r>
            <w:proofErr w:type="spellStart"/>
            <w:r w:rsidRPr="00771E8B">
              <w:t>перевезення</w:t>
            </w:r>
            <w:proofErr w:type="spellEnd"/>
            <w:r w:rsidRPr="00771E8B">
              <w:t xml:space="preserve"> </w:t>
            </w:r>
            <w:proofErr w:type="spellStart"/>
            <w:r w:rsidRPr="00771E8B">
              <w:t>небезпечних</w:t>
            </w:r>
            <w:proofErr w:type="spellEnd"/>
            <w:r w:rsidRPr="00771E8B">
              <w:t xml:space="preserve"> </w:t>
            </w:r>
            <w:proofErr w:type="spellStart"/>
            <w:r w:rsidRPr="00771E8B">
              <w:t>вантажів</w:t>
            </w:r>
            <w:proofErr w:type="spellEnd"/>
            <w:r w:rsidRPr="00771E8B">
              <w:t>»</w:t>
            </w:r>
          </w:p>
          <w:p w:rsidR="00771E8B" w:rsidRPr="00771E8B" w:rsidRDefault="00771E8B" w:rsidP="007718B3">
            <w:pPr>
              <w:widowControl w:val="0"/>
              <w:jc w:val="both"/>
            </w:pPr>
          </w:p>
        </w:tc>
      </w:tr>
      <w:tr w:rsidR="007718B3" w:rsidRPr="00715279"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718B3" w:rsidRPr="007101A5" w:rsidRDefault="007718B3" w:rsidP="007718B3">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718B3" w:rsidRPr="00771E8B" w:rsidRDefault="007718B3" w:rsidP="007718B3">
            <w:pPr>
              <w:rPr>
                <w:lang w:val="uk-UA"/>
              </w:rPr>
            </w:pPr>
            <w:r w:rsidRPr="00771E8B">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718B3" w:rsidRPr="00771E8B" w:rsidRDefault="007718B3" w:rsidP="00771E8B">
            <w:pPr>
              <w:widowControl w:val="0"/>
              <w:jc w:val="both"/>
              <w:rPr>
                <w:lang w:val="uk-UA"/>
              </w:rPr>
            </w:pPr>
            <w:r w:rsidRPr="00771E8B">
              <w:rPr>
                <w:lang w:val="uk-UA"/>
              </w:rPr>
              <w:t xml:space="preserve">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 методом порівняння ринкових цін на підставі отриманих цінових пропозицій та з урахуванням Постанови Кабінету Міністрів України від 01червня 2002 року №733 «Про затвердження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F35CD5" w:rsidRPr="006B33AC" w:rsidRDefault="00F35CD5" w:rsidP="00F35CD5">
      <w:pPr>
        <w:widowControl w:val="0"/>
        <w:jc w:val="center"/>
        <w:rPr>
          <w:b/>
          <w:kern w:val="2"/>
          <w:sz w:val="22"/>
          <w:szCs w:val="22"/>
          <w:lang w:val="uk-UA"/>
        </w:rPr>
      </w:pPr>
      <w:r w:rsidRPr="006B33AC">
        <w:rPr>
          <w:b/>
          <w:kern w:val="2"/>
          <w:sz w:val="22"/>
          <w:szCs w:val="22"/>
          <w:lang w:val="uk-UA"/>
        </w:rPr>
        <w:t>1.Технічна специфікація</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2409"/>
        <w:gridCol w:w="1134"/>
        <w:gridCol w:w="851"/>
        <w:gridCol w:w="5812"/>
      </w:tblGrid>
      <w:tr w:rsidR="00F35CD5" w:rsidRPr="006B33AC" w:rsidTr="006D6632">
        <w:tc>
          <w:tcPr>
            <w:tcW w:w="351" w:type="dxa"/>
            <w:tcBorders>
              <w:top w:val="single" w:sz="4" w:space="0" w:color="auto"/>
              <w:left w:val="single" w:sz="4" w:space="0" w:color="auto"/>
              <w:bottom w:val="single" w:sz="4" w:space="0" w:color="auto"/>
              <w:right w:val="single" w:sz="4" w:space="0" w:color="auto"/>
            </w:tcBorders>
            <w:shd w:val="clear" w:color="auto" w:fill="D9E2F3"/>
          </w:tcPr>
          <w:p w:rsidR="00F35CD5" w:rsidRPr="006B33AC" w:rsidRDefault="00F35CD5" w:rsidP="006D6632">
            <w:pPr>
              <w:widowControl w:val="0"/>
              <w:rPr>
                <w:b/>
                <w:kern w:val="2"/>
                <w:sz w:val="22"/>
                <w:szCs w:val="22"/>
                <w:lang w:val="uk-UA"/>
              </w:rPr>
            </w:pPr>
            <w:r w:rsidRPr="006B33AC">
              <w:rPr>
                <w:b/>
                <w:kern w:val="2"/>
                <w:sz w:val="22"/>
                <w:szCs w:val="22"/>
                <w:lang w:val="uk-UA"/>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D9E2F3"/>
          </w:tcPr>
          <w:p w:rsidR="00F35CD5" w:rsidRPr="006B33AC" w:rsidRDefault="00F35CD5" w:rsidP="006D6632">
            <w:pPr>
              <w:widowControl w:val="0"/>
              <w:jc w:val="center"/>
              <w:rPr>
                <w:b/>
                <w:kern w:val="2"/>
                <w:sz w:val="22"/>
                <w:szCs w:val="22"/>
                <w:lang w:val="uk-UA"/>
              </w:rPr>
            </w:pPr>
            <w:r w:rsidRPr="006B33AC">
              <w:rPr>
                <w:b/>
                <w:kern w:val="2"/>
                <w:sz w:val="22"/>
                <w:szCs w:val="22"/>
                <w:lang w:val="uk-UA"/>
              </w:rPr>
              <w:t xml:space="preserve">Найменування </w:t>
            </w:r>
          </w:p>
          <w:p w:rsidR="00F35CD5" w:rsidRPr="006B33AC" w:rsidRDefault="00F35CD5" w:rsidP="006D6632">
            <w:pPr>
              <w:widowControl w:val="0"/>
              <w:jc w:val="center"/>
              <w:rPr>
                <w:b/>
                <w:kern w:val="2"/>
                <w:sz w:val="22"/>
                <w:szCs w:val="22"/>
                <w:lang w:val="uk-UA"/>
              </w:rPr>
            </w:pPr>
            <w:r w:rsidRPr="006B33AC">
              <w:rPr>
                <w:b/>
                <w:kern w:val="2"/>
                <w:sz w:val="22"/>
                <w:szCs w:val="22"/>
                <w:lang w:val="uk-UA"/>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D9E2F3"/>
            <w:hideMark/>
          </w:tcPr>
          <w:p w:rsidR="00F35CD5" w:rsidRPr="006B33AC" w:rsidRDefault="00F35CD5" w:rsidP="006D6632">
            <w:pPr>
              <w:widowControl w:val="0"/>
              <w:jc w:val="center"/>
              <w:rPr>
                <w:b/>
                <w:kern w:val="2"/>
                <w:sz w:val="22"/>
                <w:szCs w:val="22"/>
                <w:lang w:val="uk-UA"/>
              </w:rPr>
            </w:pPr>
            <w:r w:rsidRPr="006B33AC">
              <w:rPr>
                <w:b/>
                <w:kern w:val="2"/>
                <w:sz w:val="22"/>
                <w:szCs w:val="22"/>
                <w:lang w:val="uk-UA"/>
              </w:rPr>
              <w:t>Одиниця</w:t>
            </w:r>
          </w:p>
          <w:p w:rsidR="00F35CD5" w:rsidRPr="006B33AC" w:rsidRDefault="00F35CD5" w:rsidP="006D6632">
            <w:pPr>
              <w:widowControl w:val="0"/>
              <w:jc w:val="center"/>
              <w:rPr>
                <w:b/>
                <w:kern w:val="2"/>
                <w:sz w:val="22"/>
                <w:szCs w:val="22"/>
                <w:lang w:val="uk-UA"/>
              </w:rPr>
            </w:pPr>
            <w:r w:rsidRPr="006B33AC">
              <w:rPr>
                <w:b/>
                <w:kern w:val="2"/>
                <w:sz w:val="22"/>
                <w:szCs w:val="22"/>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F35CD5" w:rsidRPr="006B33AC" w:rsidRDefault="00F35CD5" w:rsidP="006D6632">
            <w:pPr>
              <w:widowControl w:val="0"/>
              <w:jc w:val="center"/>
              <w:rPr>
                <w:b/>
                <w:kern w:val="2"/>
                <w:sz w:val="22"/>
                <w:szCs w:val="22"/>
                <w:lang w:val="uk-UA"/>
              </w:rPr>
            </w:pPr>
            <w:r w:rsidRPr="006B33AC">
              <w:rPr>
                <w:b/>
                <w:kern w:val="2"/>
                <w:sz w:val="22"/>
                <w:szCs w:val="22"/>
                <w:lang w:val="uk-UA"/>
              </w:rPr>
              <w:t>Кількість</w:t>
            </w:r>
          </w:p>
        </w:tc>
        <w:tc>
          <w:tcPr>
            <w:tcW w:w="5812" w:type="dxa"/>
            <w:tcBorders>
              <w:top w:val="single" w:sz="4" w:space="0" w:color="auto"/>
              <w:left w:val="single" w:sz="4" w:space="0" w:color="auto"/>
              <w:bottom w:val="single" w:sz="4" w:space="0" w:color="auto"/>
              <w:right w:val="single" w:sz="4" w:space="0" w:color="auto"/>
            </w:tcBorders>
            <w:shd w:val="clear" w:color="auto" w:fill="D9E2F3"/>
            <w:hideMark/>
          </w:tcPr>
          <w:p w:rsidR="00F35CD5" w:rsidRPr="006B33AC" w:rsidRDefault="00F35CD5" w:rsidP="006D6632">
            <w:pPr>
              <w:widowControl w:val="0"/>
              <w:jc w:val="center"/>
              <w:rPr>
                <w:b/>
                <w:kern w:val="2"/>
                <w:sz w:val="22"/>
                <w:szCs w:val="22"/>
                <w:lang w:val="uk-UA"/>
              </w:rPr>
            </w:pPr>
            <w:r w:rsidRPr="006B33AC">
              <w:rPr>
                <w:b/>
                <w:kern w:val="2"/>
                <w:sz w:val="22"/>
                <w:szCs w:val="22"/>
                <w:lang w:val="uk-UA"/>
              </w:rPr>
              <w:t>Опис Послуги</w:t>
            </w:r>
          </w:p>
          <w:p w:rsidR="00F35CD5" w:rsidRPr="006B33AC" w:rsidRDefault="00F35CD5" w:rsidP="006D6632">
            <w:pPr>
              <w:widowControl w:val="0"/>
              <w:jc w:val="center"/>
              <w:rPr>
                <w:b/>
                <w:kern w:val="2"/>
                <w:sz w:val="22"/>
                <w:szCs w:val="22"/>
                <w:lang w:val="uk-UA"/>
              </w:rPr>
            </w:pPr>
            <w:r w:rsidRPr="006B33AC">
              <w:rPr>
                <w:b/>
                <w:kern w:val="2"/>
                <w:sz w:val="22"/>
                <w:szCs w:val="22"/>
                <w:lang w:val="uk-UA"/>
              </w:rPr>
              <w:t>(технічна специфікація)</w:t>
            </w:r>
          </w:p>
        </w:tc>
      </w:tr>
      <w:tr w:rsidR="00F35CD5" w:rsidRPr="006B33AC" w:rsidTr="006D6632">
        <w:trPr>
          <w:trHeight w:val="335"/>
        </w:trPr>
        <w:tc>
          <w:tcPr>
            <w:tcW w:w="351" w:type="dxa"/>
            <w:tcBorders>
              <w:top w:val="single" w:sz="4" w:space="0" w:color="auto"/>
              <w:left w:val="single" w:sz="4" w:space="0" w:color="auto"/>
              <w:bottom w:val="single" w:sz="4" w:space="0" w:color="auto"/>
              <w:right w:val="single" w:sz="4" w:space="0" w:color="auto"/>
            </w:tcBorders>
            <w:hideMark/>
          </w:tcPr>
          <w:p w:rsidR="00F35CD5" w:rsidRPr="006B33AC" w:rsidRDefault="00F35CD5" w:rsidP="006D6632">
            <w:pPr>
              <w:widowControl w:val="0"/>
              <w:rPr>
                <w:kern w:val="2"/>
                <w:sz w:val="22"/>
                <w:szCs w:val="22"/>
                <w:lang w:val="uk-UA"/>
              </w:rPr>
            </w:pPr>
            <w:r w:rsidRPr="006B33AC">
              <w:rPr>
                <w:kern w:val="2"/>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sz w:val="22"/>
                <w:szCs w:val="22"/>
              </w:rPr>
            </w:pPr>
            <w:proofErr w:type="spellStart"/>
            <w:r w:rsidRPr="00E87286">
              <w:rPr>
                <w:sz w:val="22"/>
                <w:szCs w:val="22"/>
              </w:rPr>
              <w:t>Обов’язкове</w:t>
            </w:r>
            <w:proofErr w:type="spellEnd"/>
            <w:r w:rsidRPr="00E87286">
              <w:rPr>
                <w:sz w:val="22"/>
                <w:szCs w:val="22"/>
              </w:rPr>
              <w:t xml:space="preserve"> </w:t>
            </w:r>
            <w:proofErr w:type="spellStart"/>
            <w:r w:rsidRPr="00E87286">
              <w:rPr>
                <w:sz w:val="22"/>
                <w:szCs w:val="22"/>
              </w:rPr>
              <w:t>страхування</w:t>
            </w:r>
            <w:proofErr w:type="spellEnd"/>
            <w:r w:rsidRPr="00E87286">
              <w:rPr>
                <w:sz w:val="22"/>
                <w:szCs w:val="22"/>
              </w:rPr>
              <w:t xml:space="preserve"> </w:t>
            </w:r>
            <w:proofErr w:type="spellStart"/>
            <w:r w:rsidRPr="00E87286">
              <w:rPr>
                <w:sz w:val="22"/>
                <w:szCs w:val="22"/>
              </w:rPr>
              <w:t>відповідальності</w:t>
            </w:r>
            <w:proofErr w:type="spellEnd"/>
            <w:r w:rsidRPr="00E87286">
              <w:rPr>
                <w:sz w:val="22"/>
                <w:szCs w:val="22"/>
              </w:rPr>
              <w:t xml:space="preserve"> при </w:t>
            </w:r>
            <w:proofErr w:type="spellStart"/>
            <w:r w:rsidRPr="00E87286">
              <w:rPr>
                <w:sz w:val="22"/>
                <w:szCs w:val="22"/>
              </w:rPr>
              <w:t>перевезенні</w:t>
            </w:r>
            <w:proofErr w:type="spellEnd"/>
            <w:r w:rsidRPr="00E87286">
              <w:rPr>
                <w:sz w:val="22"/>
                <w:szCs w:val="22"/>
              </w:rPr>
              <w:t xml:space="preserve"> </w:t>
            </w:r>
            <w:proofErr w:type="spellStart"/>
            <w:r w:rsidRPr="00E87286">
              <w:rPr>
                <w:sz w:val="22"/>
                <w:szCs w:val="22"/>
              </w:rPr>
              <w:t>небезпечних</w:t>
            </w:r>
            <w:proofErr w:type="spellEnd"/>
            <w:r w:rsidRPr="00E87286">
              <w:rPr>
                <w:sz w:val="22"/>
                <w:szCs w:val="22"/>
              </w:rPr>
              <w:t xml:space="preserve"> </w:t>
            </w:r>
            <w:proofErr w:type="spellStart"/>
            <w:r w:rsidRPr="00E87286">
              <w:rPr>
                <w:sz w:val="22"/>
                <w:szCs w:val="22"/>
              </w:rPr>
              <w:t>вантажів</w:t>
            </w:r>
            <w:proofErr w:type="spellEnd"/>
          </w:p>
        </w:tc>
        <w:tc>
          <w:tcPr>
            <w:tcW w:w="1134"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i/>
                <w:color w:val="0070C0"/>
                <w:sz w:val="22"/>
                <w:szCs w:val="22"/>
                <w:lang w:eastAsia="uk-UA"/>
              </w:rPr>
            </w:pPr>
            <w:proofErr w:type="spellStart"/>
            <w:r w:rsidRPr="00E87286">
              <w:rPr>
                <w:sz w:val="22"/>
                <w:szCs w:val="22"/>
                <w:lang w:eastAsia="uk-UA"/>
              </w:rPr>
              <w:t>Послуга</w:t>
            </w:r>
            <w:proofErr w:type="spellEnd"/>
          </w:p>
        </w:tc>
        <w:tc>
          <w:tcPr>
            <w:tcW w:w="851"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sz w:val="22"/>
                <w:szCs w:val="22"/>
              </w:rPr>
            </w:pPr>
            <w:r w:rsidRPr="00E87286">
              <w:rPr>
                <w:sz w:val="22"/>
                <w:szCs w:val="22"/>
              </w:rPr>
              <w:t>1</w:t>
            </w:r>
          </w:p>
        </w:tc>
        <w:tc>
          <w:tcPr>
            <w:tcW w:w="5812"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both"/>
              <w:rPr>
                <w:color w:val="000000"/>
                <w:sz w:val="22"/>
                <w:szCs w:val="22"/>
              </w:rPr>
            </w:pPr>
            <w:r w:rsidRPr="00E87286">
              <w:rPr>
                <w:color w:val="000000"/>
                <w:sz w:val="22"/>
                <w:szCs w:val="22"/>
              </w:rPr>
              <w:t xml:space="preserve">Бензин, 3 </w:t>
            </w:r>
            <w:proofErr w:type="spellStart"/>
            <w:r w:rsidRPr="00E87286">
              <w:rPr>
                <w:color w:val="000000"/>
                <w:sz w:val="22"/>
                <w:szCs w:val="22"/>
              </w:rPr>
              <w:t>клас</w:t>
            </w:r>
            <w:proofErr w:type="spellEnd"/>
            <w:r w:rsidRPr="00E87286">
              <w:rPr>
                <w:color w:val="000000"/>
                <w:sz w:val="22"/>
                <w:szCs w:val="22"/>
              </w:rPr>
              <w:t xml:space="preserve"> (</w:t>
            </w:r>
            <w:proofErr w:type="spellStart"/>
            <w:r w:rsidRPr="00E87286">
              <w:rPr>
                <w:color w:val="000000"/>
                <w:sz w:val="22"/>
                <w:szCs w:val="22"/>
              </w:rPr>
              <w:t>підклас</w:t>
            </w:r>
            <w:proofErr w:type="spellEnd"/>
            <w:r w:rsidRPr="00E87286">
              <w:rPr>
                <w:color w:val="000000"/>
                <w:sz w:val="22"/>
                <w:szCs w:val="22"/>
              </w:rPr>
              <w:t xml:space="preserve">), </w:t>
            </w:r>
            <w:proofErr w:type="spellStart"/>
            <w:r w:rsidRPr="00E87286">
              <w:rPr>
                <w:color w:val="000000"/>
                <w:sz w:val="22"/>
                <w:szCs w:val="22"/>
              </w:rPr>
              <w:t>порядковий</w:t>
            </w:r>
            <w:proofErr w:type="spellEnd"/>
            <w:r w:rsidRPr="00E87286">
              <w:rPr>
                <w:color w:val="000000"/>
                <w:sz w:val="22"/>
                <w:szCs w:val="22"/>
              </w:rPr>
              <w:t xml:space="preserve"> номер </w:t>
            </w:r>
            <w:proofErr w:type="spellStart"/>
            <w:r w:rsidRPr="00E87286">
              <w:rPr>
                <w:color w:val="000000"/>
                <w:sz w:val="22"/>
                <w:szCs w:val="22"/>
              </w:rPr>
              <w:t>виробу</w:t>
            </w:r>
            <w:proofErr w:type="spellEnd"/>
            <w:r w:rsidRPr="00E87286">
              <w:rPr>
                <w:color w:val="000000"/>
                <w:sz w:val="22"/>
                <w:szCs w:val="22"/>
              </w:rPr>
              <w:t xml:space="preserve"> </w:t>
            </w:r>
            <w:proofErr w:type="spellStart"/>
            <w:r w:rsidRPr="00E87286">
              <w:rPr>
                <w:color w:val="000000"/>
                <w:sz w:val="22"/>
                <w:szCs w:val="22"/>
              </w:rPr>
              <w:t>або</w:t>
            </w:r>
            <w:proofErr w:type="spellEnd"/>
            <w:r w:rsidRPr="00E87286">
              <w:rPr>
                <w:color w:val="000000"/>
                <w:sz w:val="22"/>
                <w:szCs w:val="22"/>
              </w:rPr>
              <w:t xml:space="preserve"> </w:t>
            </w:r>
            <w:proofErr w:type="spellStart"/>
            <w:r w:rsidRPr="00E87286">
              <w:rPr>
                <w:color w:val="000000"/>
                <w:sz w:val="22"/>
                <w:szCs w:val="22"/>
              </w:rPr>
              <w:t>речовини</w:t>
            </w:r>
            <w:proofErr w:type="spellEnd"/>
            <w:r w:rsidRPr="00E87286">
              <w:rPr>
                <w:color w:val="000000"/>
                <w:sz w:val="22"/>
                <w:szCs w:val="22"/>
              </w:rPr>
              <w:t xml:space="preserve"> </w:t>
            </w:r>
            <w:proofErr w:type="spellStart"/>
            <w:r w:rsidRPr="00E87286">
              <w:rPr>
                <w:color w:val="000000"/>
                <w:sz w:val="22"/>
                <w:szCs w:val="22"/>
              </w:rPr>
              <w:t>відповідно</w:t>
            </w:r>
            <w:proofErr w:type="spellEnd"/>
            <w:r w:rsidRPr="00E87286">
              <w:rPr>
                <w:color w:val="000000"/>
                <w:sz w:val="22"/>
                <w:szCs w:val="22"/>
              </w:rPr>
              <w:t xml:space="preserve"> до </w:t>
            </w:r>
            <w:proofErr w:type="spellStart"/>
            <w:r w:rsidRPr="00E87286">
              <w:rPr>
                <w:color w:val="000000"/>
                <w:sz w:val="22"/>
                <w:szCs w:val="22"/>
              </w:rPr>
              <w:t>прийнятої</w:t>
            </w:r>
            <w:proofErr w:type="spellEnd"/>
            <w:r w:rsidRPr="00E87286">
              <w:rPr>
                <w:color w:val="000000"/>
                <w:sz w:val="22"/>
                <w:szCs w:val="22"/>
              </w:rPr>
              <w:t xml:space="preserve"> </w:t>
            </w:r>
            <w:proofErr w:type="spellStart"/>
            <w:r w:rsidRPr="00E87286">
              <w:rPr>
                <w:color w:val="000000"/>
                <w:sz w:val="22"/>
                <w:szCs w:val="22"/>
              </w:rPr>
              <w:t>системи</w:t>
            </w:r>
            <w:proofErr w:type="spellEnd"/>
            <w:r w:rsidRPr="00E87286">
              <w:rPr>
                <w:color w:val="000000"/>
                <w:sz w:val="22"/>
                <w:szCs w:val="22"/>
              </w:rPr>
              <w:t xml:space="preserve"> ООН -1203, </w:t>
            </w:r>
            <w:proofErr w:type="spellStart"/>
            <w:r w:rsidRPr="00E87286">
              <w:rPr>
                <w:color w:val="000000"/>
                <w:sz w:val="22"/>
                <w:szCs w:val="22"/>
              </w:rPr>
              <w:t>орієнтовно</w:t>
            </w:r>
            <w:proofErr w:type="spellEnd"/>
            <w:r w:rsidRPr="00E87286">
              <w:rPr>
                <w:color w:val="000000"/>
                <w:sz w:val="22"/>
                <w:szCs w:val="22"/>
              </w:rPr>
              <w:t xml:space="preserve"> </w:t>
            </w:r>
            <w:proofErr w:type="spellStart"/>
            <w:r w:rsidRPr="00E87286">
              <w:rPr>
                <w:color w:val="000000"/>
                <w:sz w:val="22"/>
                <w:szCs w:val="22"/>
              </w:rPr>
              <w:t>кількість</w:t>
            </w:r>
            <w:proofErr w:type="spellEnd"/>
            <w:r w:rsidRPr="00E87286">
              <w:rPr>
                <w:color w:val="000000"/>
                <w:sz w:val="22"/>
                <w:szCs w:val="22"/>
              </w:rPr>
              <w:t xml:space="preserve"> </w:t>
            </w:r>
            <w:proofErr w:type="spellStart"/>
            <w:r w:rsidRPr="00E87286">
              <w:rPr>
                <w:color w:val="000000"/>
                <w:sz w:val="22"/>
                <w:szCs w:val="22"/>
              </w:rPr>
              <w:t>перевезення</w:t>
            </w:r>
            <w:proofErr w:type="spellEnd"/>
            <w:r w:rsidRPr="00E87286">
              <w:rPr>
                <w:color w:val="000000"/>
                <w:sz w:val="22"/>
                <w:szCs w:val="22"/>
              </w:rPr>
              <w:t xml:space="preserve"> на </w:t>
            </w:r>
            <w:proofErr w:type="spellStart"/>
            <w:r w:rsidRPr="00E87286">
              <w:rPr>
                <w:color w:val="000000"/>
                <w:sz w:val="22"/>
                <w:szCs w:val="22"/>
              </w:rPr>
              <w:t>рік</w:t>
            </w:r>
            <w:proofErr w:type="spellEnd"/>
            <w:r w:rsidRPr="00E87286">
              <w:rPr>
                <w:color w:val="000000"/>
                <w:sz w:val="22"/>
                <w:szCs w:val="22"/>
              </w:rPr>
              <w:t xml:space="preserve"> 100 тон.</w:t>
            </w:r>
          </w:p>
          <w:p w:rsidR="00F35CD5" w:rsidRPr="00E87286" w:rsidRDefault="00F35CD5" w:rsidP="006D6632">
            <w:pPr>
              <w:jc w:val="both"/>
              <w:rPr>
                <w:color w:val="000000"/>
                <w:sz w:val="22"/>
                <w:szCs w:val="22"/>
              </w:rPr>
            </w:pPr>
            <w:proofErr w:type="spellStart"/>
            <w:r w:rsidRPr="00E87286">
              <w:rPr>
                <w:sz w:val="22"/>
                <w:szCs w:val="22"/>
              </w:rPr>
              <w:t>Найменування</w:t>
            </w:r>
            <w:proofErr w:type="spellEnd"/>
            <w:r w:rsidRPr="00E87286">
              <w:rPr>
                <w:sz w:val="22"/>
                <w:szCs w:val="22"/>
              </w:rPr>
              <w:t xml:space="preserve"> </w:t>
            </w:r>
            <w:proofErr w:type="spellStart"/>
            <w:r w:rsidRPr="00E87286">
              <w:rPr>
                <w:sz w:val="22"/>
                <w:szCs w:val="22"/>
              </w:rPr>
              <w:t>підкласу</w:t>
            </w:r>
            <w:proofErr w:type="spellEnd"/>
            <w:r w:rsidRPr="00E87286">
              <w:rPr>
                <w:sz w:val="22"/>
                <w:szCs w:val="22"/>
              </w:rPr>
              <w:t xml:space="preserve"> </w:t>
            </w:r>
            <w:proofErr w:type="spellStart"/>
            <w:r w:rsidRPr="00E87286">
              <w:rPr>
                <w:sz w:val="22"/>
                <w:szCs w:val="22"/>
              </w:rPr>
              <w:t>небезпечного</w:t>
            </w:r>
            <w:proofErr w:type="spellEnd"/>
            <w:r w:rsidRPr="00E87286">
              <w:rPr>
                <w:sz w:val="22"/>
                <w:szCs w:val="22"/>
              </w:rPr>
              <w:t xml:space="preserve"> </w:t>
            </w:r>
            <w:proofErr w:type="spellStart"/>
            <w:r w:rsidRPr="00E87286">
              <w:rPr>
                <w:sz w:val="22"/>
                <w:szCs w:val="22"/>
              </w:rPr>
              <w:t>вантажу</w:t>
            </w:r>
            <w:proofErr w:type="spellEnd"/>
            <w:r w:rsidRPr="00E87286">
              <w:rPr>
                <w:sz w:val="22"/>
                <w:szCs w:val="22"/>
              </w:rPr>
              <w:t xml:space="preserve"> – </w:t>
            </w:r>
            <w:proofErr w:type="spellStart"/>
            <w:r w:rsidRPr="00E87286">
              <w:rPr>
                <w:sz w:val="22"/>
                <w:szCs w:val="22"/>
              </w:rPr>
              <w:t>легкозаймисті</w:t>
            </w:r>
            <w:proofErr w:type="spellEnd"/>
            <w:r w:rsidRPr="00E87286">
              <w:rPr>
                <w:sz w:val="22"/>
                <w:szCs w:val="22"/>
              </w:rPr>
              <w:t xml:space="preserve"> </w:t>
            </w:r>
            <w:proofErr w:type="spellStart"/>
            <w:r w:rsidRPr="00E87286">
              <w:rPr>
                <w:sz w:val="22"/>
                <w:szCs w:val="22"/>
              </w:rPr>
              <w:t>рідини</w:t>
            </w:r>
            <w:proofErr w:type="spellEnd"/>
          </w:p>
        </w:tc>
      </w:tr>
      <w:tr w:rsidR="00F35CD5" w:rsidRPr="006B33AC" w:rsidTr="006D6632">
        <w:trPr>
          <w:trHeight w:val="335"/>
        </w:trPr>
        <w:tc>
          <w:tcPr>
            <w:tcW w:w="351" w:type="dxa"/>
            <w:tcBorders>
              <w:top w:val="single" w:sz="4" w:space="0" w:color="auto"/>
              <w:left w:val="single" w:sz="4" w:space="0" w:color="auto"/>
              <w:bottom w:val="single" w:sz="4" w:space="0" w:color="auto"/>
              <w:right w:val="single" w:sz="4" w:space="0" w:color="auto"/>
            </w:tcBorders>
          </w:tcPr>
          <w:p w:rsidR="00F35CD5" w:rsidRPr="006B33AC" w:rsidRDefault="00F35CD5" w:rsidP="006D6632">
            <w:pPr>
              <w:widowControl w:val="0"/>
              <w:rPr>
                <w:kern w:val="2"/>
                <w:sz w:val="22"/>
                <w:szCs w:val="22"/>
                <w:lang w:val="uk-UA"/>
              </w:rPr>
            </w:pPr>
            <w:r>
              <w:rPr>
                <w:kern w:val="2"/>
                <w:sz w:val="22"/>
                <w:szCs w:val="22"/>
                <w:lang w:val="uk-UA"/>
              </w:rPr>
              <w:t>2</w:t>
            </w:r>
          </w:p>
        </w:tc>
        <w:tc>
          <w:tcPr>
            <w:tcW w:w="2409"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sz w:val="22"/>
                <w:szCs w:val="22"/>
              </w:rPr>
            </w:pPr>
            <w:proofErr w:type="spellStart"/>
            <w:r w:rsidRPr="00E87286">
              <w:rPr>
                <w:sz w:val="22"/>
                <w:szCs w:val="22"/>
              </w:rPr>
              <w:t>Обов’язкове</w:t>
            </w:r>
            <w:proofErr w:type="spellEnd"/>
            <w:r w:rsidRPr="00E87286">
              <w:rPr>
                <w:sz w:val="22"/>
                <w:szCs w:val="22"/>
              </w:rPr>
              <w:t xml:space="preserve"> </w:t>
            </w:r>
            <w:proofErr w:type="spellStart"/>
            <w:r w:rsidRPr="00E87286">
              <w:rPr>
                <w:sz w:val="22"/>
                <w:szCs w:val="22"/>
              </w:rPr>
              <w:t>страхування</w:t>
            </w:r>
            <w:proofErr w:type="spellEnd"/>
            <w:r w:rsidRPr="00E87286">
              <w:rPr>
                <w:sz w:val="22"/>
                <w:szCs w:val="22"/>
              </w:rPr>
              <w:t xml:space="preserve"> </w:t>
            </w:r>
            <w:proofErr w:type="spellStart"/>
            <w:r w:rsidRPr="00E87286">
              <w:rPr>
                <w:sz w:val="22"/>
                <w:szCs w:val="22"/>
              </w:rPr>
              <w:t>відповідальності</w:t>
            </w:r>
            <w:proofErr w:type="spellEnd"/>
            <w:r w:rsidRPr="00E87286">
              <w:rPr>
                <w:sz w:val="22"/>
                <w:szCs w:val="22"/>
              </w:rPr>
              <w:t xml:space="preserve"> при </w:t>
            </w:r>
            <w:proofErr w:type="spellStart"/>
            <w:r w:rsidRPr="00E87286">
              <w:rPr>
                <w:sz w:val="22"/>
                <w:szCs w:val="22"/>
              </w:rPr>
              <w:t>перевезені</w:t>
            </w:r>
            <w:proofErr w:type="spellEnd"/>
            <w:r w:rsidRPr="00E87286">
              <w:rPr>
                <w:sz w:val="22"/>
                <w:szCs w:val="22"/>
              </w:rPr>
              <w:t xml:space="preserve"> </w:t>
            </w:r>
            <w:proofErr w:type="spellStart"/>
            <w:r w:rsidRPr="00E87286">
              <w:rPr>
                <w:sz w:val="22"/>
                <w:szCs w:val="22"/>
              </w:rPr>
              <w:t>небезпечних</w:t>
            </w:r>
            <w:proofErr w:type="spellEnd"/>
            <w:r w:rsidRPr="00E87286">
              <w:rPr>
                <w:sz w:val="22"/>
                <w:szCs w:val="22"/>
              </w:rPr>
              <w:t xml:space="preserve"> </w:t>
            </w:r>
            <w:proofErr w:type="spellStart"/>
            <w:r w:rsidRPr="00E87286">
              <w:rPr>
                <w:sz w:val="22"/>
                <w:szCs w:val="22"/>
              </w:rPr>
              <w:t>вантажів</w:t>
            </w:r>
            <w:proofErr w:type="spellEnd"/>
            <w:r w:rsidRPr="00E87286">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sz w:val="22"/>
                <w:szCs w:val="22"/>
                <w:lang w:eastAsia="uk-UA"/>
              </w:rPr>
            </w:pPr>
            <w:proofErr w:type="spellStart"/>
            <w:r w:rsidRPr="00E87286">
              <w:rPr>
                <w:sz w:val="22"/>
                <w:szCs w:val="22"/>
                <w:lang w:eastAsia="uk-UA"/>
              </w:rPr>
              <w:t>Послуга</w:t>
            </w:r>
            <w:proofErr w:type="spellEnd"/>
          </w:p>
        </w:tc>
        <w:tc>
          <w:tcPr>
            <w:tcW w:w="851"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sz w:val="22"/>
                <w:szCs w:val="22"/>
              </w:rPr>
            </w:pPr>
            <w:r w:rsidRPr="00E87286">
              <w:rPr>
                <w:sz w:val="22"/>
                <w:szCs w:val="22"/>
              </w:rPr>
              <w:t>1</w:t>
            </w:r>
          </w:p>
        </w:tc>
        <w:tc>
          <w:tcPr>
            <w:tcW w:w="5812"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both"/>
              <w:rPr>
                <w:color w:val="000000"/>
                <w:sz w:val="22"/>
                <w:szCs w:val="22"/>
              </w:rPr>
            </w:pPr>
            <w:proofErr w:type="spellStart"/>
            <w:r w:rsidRPr="00E87286">
              <w:rPr>
                <w:color w:val="000000"/>
                <w:sz w:val="22"/>
                <w:szCs w:val="22"/>
              </w:rPr>
              <w:t>Дизельне</w:t>
            </w:r>
            <w:proofErr w:type="spellEnd"/>
            <w:r w:rsidRPr="00E87286">
              <w:rPr>
                <w:color w:val="000000"/>
                <w:sz w:val="22"/>
                <w:szCs w:val="22"/>
              </w:rPr>
              <w:t xml:space="preserve"> </w:t>
            </w:r>
            <w:proofErr w:type="spellStart"/>
            <w:r w:rsidRPr="00E87286">
              <w:rPr>
                <w:color w:val="000000"/>
                <w:sz w:val="22"/>
                <w:szCs w:val="22"/>
              </w:rPr>
              <w:t>паливо</w:t>
            </w:r>
            <w:proofErr w:type="spellEnd"/>
            <w:r w:rsidRPr="00E87286">
              <w:rPr>
                <w:color w:val="000000"/>
                <w:sz w:val="22"/>
                <w:szCs w:val="22"/>
              </w:rPr>
              <w:t xml:space="preserve">, 3 </w:t>
            </w:r>
            <w:proofErr w:type="spellStart"/>
            <w:r w:rsidRPr="00E87286">
              <w:rPr>
                <w:color w:val="000000"/>
                <w:sz w:val="22"/>
                <w:szCs w:val="22"/>
              </w:rPr>
              <w:t>клас</w:t>
            </w:r>
            <w:proofErr w:type="spellEnd"/>
            <w:r w:rsidRPr="00E87286">
              <w:rPr>
                <w:color w:val="000000"/>
                <w:sz w:val="22"/>
                <w:szCs w:val="22"/>
              </w:rPr>
              <w:t xml:space="preserve"> (</w:t>
            </w:r>
            <w:proofErr w:type="spellStart"/>
            <w:r w:rsidRPr="00E87286">
              <w:rPr>
                <w:color w:val="000000"/>
                <w:sz w:val="22"/>
                <w:szCs w:val="22"/>
              </w:rPr>
              <w:t>підклас</w:t>
            </w:r>
            <w:proofErr w:type="spellEnd"/>
            <w:r w:rsidRPr="00E87286">
              <w:rPr>
                <w:color w:val="000000"/>
                <w:sz w:val="22"/>
                <w:szCs w:val="22"/>
              </w:rPr>
              <w:t xml:space="preserve">), </w:t>
            </w:r>
            <w:proofErr w:type="spellStart"/>
            <w:r w:rsidRPr="00E87286">
              <w:rPr>
                <w:color w:val="000000"/>
                <w:sz w:val="22"/>
                <w:szCs w:val="22"/>
              </w:rPr>
              <w:t>порядковий</w:t>
            </w:r>
            <w:proofErr w:type="spellEnd"/>
            <w:r w:rsidRPr="00E87286">
              <w:rPr>
                <w:color w:val="000000"/>
                <w:sz w:val="22"/>
                <w:szCs w:val="22"/>
              </w:rPr>
              <w:t xml:space="preserve"> номер </w:t>
            </w:r>
            <w:proofErr w:type="spellStart"/>
            <w:r w:rsidRPr="00E87286">
              <w:rPr>
                <w:color w:val="000000"/>
                <w:sz w:val="22"/>
                <w:szCs w:val="22"/>
              </w:rPr>
              <w:t>виробу</w:t>
            </w:r>
            <w:proofErr w:type="spellEnd"/>
            <w:r w:rsidRPr="00E87286">
              <w:rPr>
                <w:color w:val="000000"/>
                <w:sz w:val="22"/>
                <w:szCs w:val="22"/>
              </w:rPr>
              <w:t xml:space="preserve"> </w:t>
            </w:r>
            <w:proofErr w:type="spellStart"/>
            <w:r w:rsidRPr="00E87286">
              <w:rPr>
                <w:color w:val="000000"/>
                <w:sz w:val="22"/>
                <w:szCs w:val="22"/>
              </w:rPr>
              <w:t>або</w:t>
            </w:r>
            <w:proofErr w:type="spellEnd"/>
            <w:r w:rsidRPr="00E87286">
              <w:rPr>
                <w:color w:val="000000"/>
                <w:sz w:val="22"/>
                <w:szCs w:val="22"/>
              </w:rPr>
              <w:t xml:space="preserve"> </w:t>
            </w:r>
            <w:proofErr w:type="spellStart"/>
            <w:r w:rsidRPr="00E87286">
              <w:rPr>
                <w:color w:val="000000"/>
                <w:sz w:val="22"/>
                <w:szCs w:val="22"/>
              </w:rPr>
              <w:t>речовини</w:t>
            </w:r>
            <w:proofErr w:type="spellEnd"/>
            <w:r w:rsidRPr="00E87286">
              <w:rPr>
                <w:color w:val="000000"/>
                <w:sz w:val="22"/>
                <w:szCs w:val="22"/>
              </w:rPr>
              <w:t xml:space="preserve"> </w:t>
            </w:r>
            <w:proofErr w:type="spellStart"/>
            <w:r w:rsidRPr="00E87286">
              <w:rPr>
                <w:color w:val="000000"/>
                <w:sz w:val="22"/>
                <w:szCs w:val="22"/>
              </w:rPr>
              <w:t>відповідно</w:t>
            </w:r>
            <w:proofErr w:type="spellEnd"/>
            <w:r w:rsidRPr="00E87286">
              <w:rPr>
                <w:color w:val="000000"/>
                <w:sz w:val="22"/>
                <w:szCs w:val="22"/>
              </w:rPr>
              <w:t xml:space="preserve"> </w:t>
            </w:r>
            <w:proofErr w:type="spellStart"/>
            <w:r w:rsidRPr="00E87286">
              <w:rPr>
                <w:color w:val="000000"/>
                <w:sz w:val="22"/>
                <w:szCs w:val="22"/>
              </w:rPr>
              <w:t>прийнятої</w:t>
            </w:r>
            <w:proofErr w:type="spellEnd"/>
            <w:r w:rsidRPr="00E87286">
              <w:rPr>
                <w:color w:val="000000"/>
                <w:sz w:val="22"/>
                <w:szCs w:val="22"/>
              </w:rPr>
              <w:t xml:space="preserve"> </w:t>
            </w:r>
            <w:proofErr w:type="spellStart"/>
            <w:r w:rsidRPr="00E87286">
              <w:rPr>
                <w:color w:val="000000"/>
                <w:sz w:val="22"/>
                <w:szCs w:val="22"/>
              </w:rPr>
              <w:t>системи</w:t>
            </w:r>
            <w:proofErr w:type="spellEnd"/>
            <w:r w:rsidRPr="00E87286">
              <w:rPr>
                <w:color w:val="000000"/>
                <w:sz w:val="22"/>
                <w:szCs w:val="22"/>
              </w:rPr>
              <w:t xml:space="preserve"> ООН -1202, </w:t>
            </w:r>
            <w:proofErr w:type="spellStart"/>
            <w:r w:rsidRPr="00E87286">
              <w:rPr>
                <w:color w:val="000000"/>
                <w:sz w:val="22"/>
                <w:szCs w:val="22"/>
              </w:rPr>
              <w:t>орієнтовна</w:t>
            </w:r>
            <w:proofErr w:type="spellEnd"/>
            <w:r w:rsidRPr="00E87286">
              <w:rPr>
                <w:color w:val="000000"/>
                <w:sz w:val="22"/>
                <w:szCs w:val="22"/>
              </w:rPr>
              <w:t xml:space="preserve"> </w:t>
            </w:r>
            <w:proofErr w:type="spellStart"/>
            <w:r w:rsidRPr="00E87286">
              <w:rPr>
                <w:color w:val="000000"/>
                <w:sz w:val="22"/>
                <w:szCs w:val="22"/>
              </w:rPr>
              <w:t>кількість</w:t>
            </w:r>
            <w:proofErr w:type="spellEnd"/>
            <w:r w:rsidRPr="00E87286">
              <w:rPr>
                <w:color w:val="000000"/>
                <w:sz w:val="22"/>
                <w:szCs w:val="22"/>
              </w:rPr>
              <w:t xml:space="preserve"> </w:t>
            </w:r>
            <w:proofErr w:type="spellStart"/>
            <w:r w:rsidRPr="00E87286">
              <w:rPr>
                <w:color w:val="000000"/>
                <w:sz w:val="22"/>
                <w:szCs w:val="22"/>
              </w:rPr>
              <w:t>перевезення</w:t>
            </w:r>
            <w:proofErr w:type="spellEnd"/>
            <w:r w:rsidRPr="00E87286">
              <w:rPr>
                <w:color w:val="000000"/>
                <w:sz w:val="22"/>
                <w:szCs w:val="22"/>
              </w:rPr>
              <w:t xml:space="preserve"> на </w:t>
            </w:r>
            <w:proofErr w:type="spellStart"/>
            <w:r w:rsidRPr="00E87286">
              <w:rPr>
                <w:color w:val="000000"/>
                <w:sz w:val="22"/>
                <w:szCs w:val="22"/>
              </w:rPr>
              <w:t>рік</w:t>
            </w:r>
            <w:proofErr w:type="spellEnd"/>
            <w:r w:rsidRPr="00E87286">
              <w:rPr>
                <w:color w:val="000000"/>
                <w:sz w:val="22"/>
                <w:szCs w:val="22"/>
              </w:rPr>
              <w:t xml:space="preserve"> 250 тон</w:t>
            </w:r>
          </w:p>
          <w:p w:rsidR="00F35CD5" w:rsidRPr="00E87286" w:rsidRDefault="00F35CD5" w:rsidP="006D6632">
            <w:pPr>
              <w:jc w:val="both"/>
              <w:rPr>
                <w:color w:val="000000"/>
                <w:sz w:val="22"/>
                <w:szCs w:val="22"/>
              </w:rPr>
            </w:pPr>
            <w:proofErr w:type="spellStart"/>
            <w:r w:rsidRPr="00E87286">
              <w:rPr>
                <w:sz w:val="22"/>
                <w:szCs w:val="22"/>
              </w:rPr>
              <w:t>Найменування</w:t>
            </w:r>
            <w:proofErr w:type="spellEnd"/>
            <w:r w:rsidRPr="00E87286">
              <w:rPr>
                <w:sz w:val="22"/>
                <w:szCs w:val="22"/>
              </w:rPr>
              <w:t xml:space="preserve"> </w:t>
            </w:r>
            <w:proofErr w:type="spellStart"/>
            <w:r w:rsidRPr="00E87286">
              <w:rPr>
                <w:sz w:val="22"/>
                <w:szCs w:val="22"/>
              </w:rPr>
              <w:t>підкласу</w:t>
            </w:r>
            <w:proofErr w:type="spellEnd"/>
            <w:r w:rsidRPr="00E87286">
              <w:rPr>
                <w:sz w:val="22"/>
                <w:szCs w:val="22"/>
              </w:rPr>
              <w:t xml:space="preserve"> </w:t>
            </w:r>
            <w:proofErr w:type="spellStart"/>
            <w:r w:rsidRPr="00E87286">
              <w:rPr>
                <w:sz w:val="22"/>
                <w:szCs w:val="22"/>
              </w:rPr>
              <w:t>небезпечного</w:t>
            </w:r>
            <w:proofErr w:type="spellEnd"/>
            <w:r w:rsidRPr="00E87286">
              <w:rPr>
                <w:sz w:val="22"/>
                <w:szCs w:val="22"/>
              </w:rPr>
              <w:t xml:space="preserve"> </w:t>
            </w:r>
            <w:proofErr w:type="spellStart"/>
            <w:r w:rsidRPr="00E87286">
              <w:rPr>
                <w:sz w:val="22"/>
                <w:szCs w:val="22"/>
              </w:rPr>
              <w:t>вантажу</w:t>
            </w:r>
            <w:proofErr w:type="spellEnd"/>
            <w:r w:rsidRPr="00E87286">
              <w:rPr>
                <w:sz w:val="22"/>
                <w:szCs w:val="22"/>
              </w:rPr>
              <w:t xml:space="preserve"> – </w:t>
            </w:r>
            <w:proofErr w:type="spellStart"/>
            <w:r w:rsidRPr="00E87286">
              <w:rPr>
                <w:sz w:val="22"/>
                <w:szCs w:val="22"/>
              </w:rPr>
              <w:t>легкозаймисті</w:t>
            </w:r>
            <w:proofErr w:type="spellEnd"/>
            <w:r w:rsidRPr="00E87286">
              <w:rPr>
                <w:sz w:val="22"/>
                <w:szCs w:val="22"/>
              </w:rPr>
              <w:t xml:space="preserve"> </w:t>
            </w:r>
            <w:proofErr w:type="spellStart"/>
            <w:r w:rsidRPr="00E87286">
              <w:rPr>
                <w:sz w:val="22"/>
                <w:szCs w:val="22"/>
              </w:rPr>
              <w:t>рідини</w:t>
            </w:r>
            <w:proofErr w:type="spellEnd"/>
          </w:p>
        </w:tc>
      </w:tr>
      <w:tr w:rsidR="00F35CD5" w:rsidRPr="006B33AC" w:rsidTr="006D6632">
        <w:trPr>
          <w:trHeight w:val="335"/>
        </w:trPr>
        <w:tc>
          <w:tcPr>
            <w:tcW w:w="351" w:type="dxa"/>
            <w:tcBorders>
              <w:top w:val="single" w:sz="4" w:space="0" w:color="auto"/>
              <w:left w:val="single" w:sz="4" w:space="0" w:color="auto"/>
              <w:bottom w:val="single" w:sz="4" w:space="0" w:color="auto"/>
              <w:right w:val="single" w:sz="4" w:space="0" w:color="auto"/>
            </w:tcBorders>
          </w:tcPr>
          <w:p w:rsidR="00F35CD5" w:rsidRPr="006B33AC" w:rsidRDefault="00F35CD5" w:rsidP="006D6632">
            <w:pPr>
              <w:widowControl w:val="0"/>
              <w:rPr>
                <w:kern w:val="2"/>
                <w:sz w:val="22"/>
                <w:szCs w:val="22"/>
                <w:lang w:val="uk-UA"/>
              </w:rPr>
            </w:pPr>
            <w:r>
              <w:rPr>
                <w:kern w:val="2"/>
                <w:sz w:val="22"/>
                <w:szCs w:val="22"/>
                <w:lang w:val="uk-UA"/>
              </w:rPr>
              <w:t>3</w:t>
            </w:r>
          </w:p>
        </w:tc>
        <w:tc>
          <w:tcPr>
            <w:tcW w:w="2409"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sz w:val="22"/>
                <w:szCs w:val="22"/>
              </w:rPr>
            </w:pPr>
            <w:proofErr w:type="spellStart"/>
            <w:r w:rsidRPr="00E87286">
              <w:rPr>
                <w:sz w:val="22"/>
                <w:szCs w:val="22"/>
              </w:rPr>
              <w:t>Обов’язкове</w:t>
            </w:r>
            <w:proofErr w:type="spellEnd"/>
            <w:r w:rsidRPr="00E87286">
              <w:rPr>
                <w:sz w:val="22"/>
                <w:szCs w:val="22"/>
              </w:rPr>
              <w:t xml:space="preserve"> </w:t>
            </w:r>
            <w:proofErr w:type="spellStart"/>
            <w:r w:rsidRPr="00E87286">
              <w:rPr>
                <w:sz w:val="22"/>
                <w:szCs w:val="22"/>
              </w:rPr>
              <w:t>страхування</w:t>
            </w:r>
            <w:proofErr w:type="spellEnd"/>
            <w:r w:rsidRPr="00E87286">
              <w:rPr>
                <w:sz w:val="22"/>
                <w:szCs w:val="22"/>
              </w:rPr>
              <w:t xml:space="preserve"> </w:t>
            </w:r>
            <w:proofErr w:type="spellStart"/>
            <w:r w:rsidRPr="00E87286">
              <w:rPr>
                <w:sz w:val="22"/>
                <w:szCs w:val="22"/>
              </w:rPr>
              <w:t>відповідальності</w:t>
            </w:r>
            <w:proofErr w:type="spellEnd"/>
            <w:r w:rsidRPr="00E87286">
              <w:rPr>
                <w:sz w:val="22"/>
                <w:szCs w:val="22"/>
              </w:rPr>
              <w:t xml:space="preserve"> при </w:t>
            </w:r>
            <w:proofErr w:type="spellStart"/>
            <w:r w:rsidRPr="00E87286">
              <w:rPr>
                <w:sz w:val="22"/>
                <w:szCs w:val="22"/>
              </w:rPr>
              <w:t>перевезені</w:t>
            </w:r>
            <w:proofErr w:type="spellEnd"/>
            <w:r w:rsidRPr="00E87286">
              <w:rPr>
                <w:sz w:val="22"/>
                <w:szCs w:val="22"/>
              </w:rPr>
              <w:t xml:space="preserve"> </w:t>
            </w:r>
            <w:proofErr w:type="spellStart"/>
            <w:r w:rsidRPr="00E87286">
              <w:rPr>
                <w:sz w:val="22"/>
                <w:szCs w:val="22"/>
              </w:rPr>
              <w:t>небезпечних</w:t>
            </w:r>
            <w:proofErr w:type="spellEnd"/>
            <w:r w:rsidRPr="00E87286">
              <w:rPr>
                <w:sz w:val="22"/>
                <w:szCs w:val="22"/>
              </w:rPr>
              <w:t xml:space="preserve"> </w:t>
            </w:r>
            <w:proofErr w:type="spellStart"/>
            <w:r w:rsidRPr="00E87286">
              <w:rPr>
                <w:sz w:val="22"/>
                <w:szCs w:val="22"/>
              </w:rPr>
              <w:t>вантажів</w:t>
            </w:r>
            <w:proofErr w:type="spellEnd"/>
          </w:p>
        </w:tc>
        <w:tc>
          <w:tcPr>
            <w:tcW w:w="1134"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sz w:val="22"/>
                <w:szCs w:val="22"/>
                <w:lang w:eastAsia="uk-UA"/>
              </w:rPr>
            </w:pPr>
            <w:proofErr w:type="spellStart"/>
            <w:r w:rsidRPr="00E87286">
              <w:rPr>
                <w:sz w:val="22"/>
                <w:szCs w:val="22"/>
                <w:lang w:eastAsia="uk-UA"/>
              </w:rPr>
              <w:t>Послуга</w:t>
            </w:r>
            <w:proofErr w:type="spellEnd"/>
          </w:p>
        </w:tc>
        <w:tc>
          <w:tcPr>
            <w:tcW w:w="851"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center"/>
              <w:rPr>
                <w:sz w:val="22"/>
                <w:szCs w:val="22"/>
              </w:rPr>
            </w:pPr>
            <w:r w:rsidRPr="00E87286">
              <w:rPr>
                <w:sz w:val="22"/>
                <w:szCs w:val="22"/>
              </w:rPr>
              <w:t>1</w:t>
            </w:r>
          </w:p>
        </w:tc>
        <w:tc>
          <w:tcPr>
            <w:tcW w:w="5812" w:type="dxa"/>
            <w:tcBorders>
              <w:top w:val="single" w:sz="4" w:space="0" w:color="auto"/>
              <w:left w:val="single" w:sz="4" w:space="0" w:color="auto"/>
              <w:bottom w:val="single" w:sz="4" w:space="0" w:color="auto"/>
              <w:right w:val="single" w:sz="4" w:space="0" w:color="auto"/>
            </w:tcBorders>
          </w:tcPr>
          <w:p w:rsidR="00F35CD5" w:rsidRPr="00E87286" w:rsidRDefault="00F35CD5" w:rsidP="006D6632">
            <w:pPr>
              <w:jc w:val="both"/>
              <w:rPr>
                <w:color w:val="000000"/>
                <w:sz w:val="22"/>
                <w:szCs w:val="22"/>
              </w:rPr>
            </w:pPr>
            <w:proofErr w:type="spellStart"/>
            <w:r w:rsidRPr="00E87286">
              <w:rPr>
                <w:color w:val="000000"/>
                <w:sz w:val="22"/>
                <w:szCs w:val="22"/>
              </w:rPr>
              <w:t>Авіаційне</w:t>
            </w:r>
            <w:proofErr w:type="spellEnd"/>
            <w:r w:rsidRPr="00E87286">
              <w:rPr>
                <w:color w:val="000000"/>
                <w:sz w:val="22"/>
                <w:szCs w:val="22"/>
              </w:rPr>
              <w:t xml:space="preserve"> </w:t>
            </w:r>
            <w:proofErr w:type="spellStart"/>
            <w:r w:rsidRPr="00E87286">
              <w:rPr>
                <w:color w:val="000000"/>
                <w:sz w:val="22"/>
                <w:szCs w:val="22"/>
              </w:rPr>
              <w:t>паливо</w:t>
            </w:r>
            <w:proofErr w:type="spellEnd"/>
            <w:r w:rsidRPr="00E87286">
              <w:rPr>
                <w:color w:val="000000"/>
                <w:sz w:val="22"/>
                <w:szCs w:val="22"/>
              </w:rPr>
              <w:t xml:space="preserve">, 3 </w:t>
            </w:r>
            <w:proofErr w:type="spellStart"/>
            <w:r w:rsidRPr="00E87286">
              <w:rPr>
                <w:color w:val="000000"/>
                <w:sz w:val="22"/>
                <w:szCs w:val="22"/>
              </w:rPr>
              <w:t>клас</w:t>
            </w:r>
            <w:proofErr w:type="spellEnd"/>
            <w:r w:rsidRPr="00E87286">
              <w:rPr>
                <w:color w:val="000000"/>
                <w:sz w:val="22"/>
                <w:szCs w:val="22"/>
              </w:rPr>
              <w:t xml:space="preserve"> (</w:t>
            </w:r>
            <w:proofErr w:type="spellStart"/>
            <w:r w:rsidRPr="00E87286">
              <w:rPr>
                <w:color w:val="000000"/>
                <w:sz w:val="22"/>
                <w:szCs w:val="22"/>
              </w:rPr>
              <w:t>підклас</w:t>
            </w:r>
            <w:proofErr w:type="spellEnd"/>
            <w:r w:rsidRPr="00E87286">
              <w:rPr>
                <w:color w:val="000000"/>
                <w:sz w:val="22"/>
                <w:szCs w:val="22"/>
              </w:rPr>
              <w:t xml:space="preserve">), </w:t>
            </w:r>
            <w:proofErr w:type="spellStart"/>
            <w:r w:rsidRPr="00E87286">
              <w:rPr>
                <w:color w:val="000000"/>
                <w:sz w:val="22"/>
                <w:szCs w:val="22"/>
              </w:rPr>
              <w:t>порядковий</w:t>
            </w:r>
            <w:proofErr w:type="spellEnd"/>
            <w:r w:rsidRPr="00E87286">
              <w:rPr>
                <w:color w:val="000000"/>
                <w:sz w:val="22"/>
                <w:szCs w:val="22"/>
              </w:rPr>
              <w:t xml:space="preserve"> номер </w:t>
            </w:r>
            <w:proofErr w:type="spellStart"/>
            <w:r w:rsidRPr="00E87286">
              <w:rPr>
                <w:color w:val="000000"/>
                <w:sz w:val="22"/>
                <w:szCs w:val="22"/>
              </w:rPr>
              <w:t>виробу</w:t>
            </w:r>
            <w:proofErr w:type="spellEnd"/>
            <w:r w:rsidRPr="00E87286">
              <w:rPr>
                <w:color w:val="000000"/>
                <w:sz w:val="22"/>
                <w:szCs w:val="22"/>
              </w:rPr>
              <w:t xml:space="preserve"> </w:t>
            </w:r>
            <w:proofErr w:type="spellStart"/>
            <w:r w:rsidRPr="00E87286">
              <w:rPr>
                <w:color w:val="000000"/>
                <w:sz w:val="22"/>
                <w:szCs w:val="22"/>
              </w:rPr>
              <w:t>або</w:t>
            </w:r>
            <w:proofErr w:type="spellEnd"/>
            <w:r w:rsidRPr="00E87286">
              <w:rPr>
                <w:color w:val="000000"/>
                <w:sz w:val="22"/>
                <w:szCs w:val="22"/>
              </w:rPr>
              <w:t xml:space="preserve"> </w:t>
            </w:r>
            <w:proofErr w:type="spellStart"/>
            <w:r w:rsidRPr="00E87286">
              <w:rPr>
                <w:color w:val="000000"/>
                <w:sz w:val="22"/>
                <w:szCs w:val="22"/>
              </w:rPr>
              <w:t>речовини</w:t>
            </w:r>
            <w:proofErr w:type="spellEnd"/>
            <w:r w:rsidRPr="00E87286">
              <w:rPr>
                <w:color w:val="000000"/>
                <w:sz w:val="22"/>
                <w:szCs w:val="22"/>
              </w:rPr>
              <w:t xml:space="preserve"> </w:t>
            </w:r>
            <w:proofErr w:type="spellStart"/>
            <w:r w:rsidRPr="00E87286">
              <w:rPr>
                <w:color w:val="000000"/>
                <w:sz w:val="22"/>
                <w:szCs w:val="22"/>
              </w:rPr>
              <w:t>відповідно</w:t>
            </w:r>
            <w:proofErr w:type="spellEnd"/>
            <w:r w:rsidRPr="00E87286">
              <w:rPr>
                <w:color w:val="000000"/>
                <w:sz w:val="22"/>
                <w:szCs w:val="22"/>
              </w:rPr>
              <w:t xml:space="preserve"> до </w:t>
            </w:r>
            <w:proofErr w:type="spellStart"/>
            <w:r w:rsidRPr="00E87286">
              <w:rPr>
                <w:color w:val="000000"/>
                <w:sz w:val="22"/>
                <w:szCs w:val="22"/>
              </w:rPr>
              <w:t>прийнятої</w:t>
            </w:r>
            <w:proofErr w:type="spellEnd"/>
            <w:r w:rsidRPr="00E87286">
              <w:rPr>
                <w:color w:val="000000"/>
                <w:sz w:val="22"/>
                <w:szCs w:val="22"/>
              </w:rPr>
              <w:t xml:space="preserve"> </w:t>
            </w:r>
            <w:proofErr w:type="spellStart"/>
            <w:r w:rsidRPr="00E87286">
              <w:rPr>
                <w:color w:val="000000"/>
                <w:sz w:val="22"/>
                <w:szCs w:val="22"/>
              </w:rPr>
              <w:t>системи</w:t>
            </w:r>
            <w:proofErr w:type="spellEnd"/>
            <w:r w:rsidRPr="00E87286">
              <w:rPr>
                <w:color w:val="000000"/>
                <w:sz w:val="22"/>
                <w:szCs w:val="22"/>
              </w:rPr>
              <w:t xml:space="preserve"> ООН – 1863, </w:t>
            </w:r>
            <w:proofErr w:type="spellStart"/>
            <w:r w:rsidRPr="00E87286">
              <w:rPr>
                <w:color w:val="000000"/>
                <w:sz w:val="22"/>
                <w:szCs w:val="22"/>
              </w:rPr>
              <w:t>орієнтовна</w:t>
            </w:r>
            <w:proofErr w:type="spellEnd"/>
            <w:r w:rsidRPr="00E87286">
              <w:rPr>
                <w:color w:val="000000"/>
                <w:sz w:val="22"/>
                <w:szCs w:val="22"/>
              </w:rPr>
              <w:t xml:space="preserve"> </w:t>
            </w:r>
            <w:proofErr w:type="spellStart"/>
            <w:r w:rsidRPr="00E87286">
              <w:rPr>
                <w:color w:val="000000"/>
                <w:sz w:val="22"/>
                <w:szCs w:val="22"/>
              </w:rPr>
              <w:t>кількість</w:t>
            </w:r>
            <w:proofErr w:type="spellEnd"/>
            <w:r w:rsidRPr="00E87286">
              <w:rPr>
                <w:color w:val="000000"/>
                <w:sz w:val="22"/>
                <w:szCs w:val="22"/>
              </w:rPr>
              <w:t xml:space="preserve"> </w:t>
            </w:r>
            <w:proofErr w:type="spellStart"/>
            <w:r w:rsidRPr="00E87286">
              <w:rPr>
                <w:color w:val="000000"/>
                <w:sz w:val="22"/>
                <w:szCs w:val="22"/>
              </w:rPr>
              <w:t>перевезення</w:t>
            </w:r>
            <w:proofErr w:type="spellEnd"/>
            <w:r w:rsidRPr="00E87286">
              <w:rPr>
                <w:color w:val="000000"/>
                <w:sz w:val="22"/>
                <w:szCs w:val="22"/>
              </w:rPr>
              <w:t xml:space="preserve"> на </w:t>
            </w:r>
            <w:proofErr w:type="spellStart"/>
            <w:r w:rsidRPr="00E87286">
              <w:rPr>
                <w:color w:val="000000"/>
                <w:sz w:val="22"/>
                <w:szCs w:val="22"/>
              </w:rPr>
              <w:t>рік</w:t>
            </w:r>
            <w:proofErr w:type="spellEnd"/>
            <w:r w:rsidRPr="00E87286">
              <w:rPr>
                <w:color w:val="000000"/>
                <w:sz w:val="22"/>
                <w:szCs w:val="22"/>
              </w:rPr>
              <w:t xml:space="preserve"> 50 тон</w:t>
            </w:r>
          </w:p>
          <w:p w:rsidR="00F35CD5" w:rsidRPr="00E87286" w:rsidRDefault="00F35CD5" w:rsidP="006D6632">
            <w:pPr>
              <w:jc w:val="both"/>
              <w:rPr>
                <w:color w:val="000000"/>
                <w:sz w:val="22"/>
                <w:szCs w:val="22"/>
              </w:rPr>
            </w:pPr>
            <w:proofErr w:type="spellStart"/>
            <w:r w:rsidRPr="00E87286">
              <w:rPr>
                <w:sz w:val="22"/>
                <w:szCs w:val="22"/>
              </w:rPr>
              <w:t>Найменування</w:t>
            </w:r>
            <w:proofErr w:type="spellEnd"/>
            <w:r w:rsidRPr="00E87286">
              <w:rPr>
                <w:sz w:val="22"/>
                <w:szCs w:val="22"/>
              </w:rPr>
              <w:t xml:space="preserve"> </w:t>
            </w:r>
            <w:proofErr w:type="spellStart"/>
            <w:r w:rsidRPr="00E87286">
              <w:rPr>
                <w:sz w:val="22"/>
                <w:szCs w:val="22"/>
              </w:rPr>
              <w:t>підкласу</w:t>
            </w:r>
            <w:proofErr w:type="spellEnd"/>
            <w:r w:rsidRPr="00E87286">
              <w:rPr>
                <w:sz w:val="22"/>
                <w:szCs w:val="22"/>
              </w:rPr>
              <w:t xml:space="preserve"> </w:t>
            </w:r>
            <w:proofErr w:type="spellStart"/>
            <w:r w:rsidRPr="00E87286">
              <w:rPr>
                <w:sz w:val="22"/>
                <w:szCs w:val="22"/>
              </w:rPr>
              <w:t>небезпечного</w:t>
            </w:r>
            <w:proofErr w:type="spellEnd"/>
            <w:r w:rsidRPr="00E87286">
              <w:rPr>
                <w:sz w:val="22"/>
                <w:szCs w:val="22"/>
              </w:rPr>
              <w:t xml:space="preserve"> </w:t>
            </w:r>
            <w:proofErr w:type="spellStart"/>
            <w:r w:rsidRPr="00E87286">
              <w:rPr>
                <w:sz w:val="22"/>
                <w:szCs w:val="22"/>
              </w:rPr>
              <w:t>вантажу</w:t>
            </w:r>
            <w:proofErr w:type="spellEnd"/>
            <w:r w:rsidRPr="00E87286">
              <w:rPr>
                <w:sz w:val="22"/>
                <w:szCs w:val="22"/>
              </w:rPr>
              <w:t xml:space="preserve"> – </w:t>
            </w:r>
            <w:proofErr w:type="spellStart"/>
            <w:r w:rsidRPr="00E87286">
              <w:rPr>
                <w:sz w:val="22"/>
                <w:szCs w:val="22"/>
              </w:rPr>
              <w:t>легкозаймисті</w:t>
            </w:r>
            <w:proofErr w:type="spellEnd"/>
            <w:r w:rsidRPr="00E87286">
              <w:rPr>
                <w:sz w:val="22"/>
                <w:szCs w:val="22"/>
              </w:rPr>
              <w:t xml:space="preserve"> </w:t>
            </w:r>
            <w:proofErr w:type="spellStart"/>
            <w:r w:rsidRPr="00E87286">
              <w:rPr>
                <w:sz w:val="22"/>
                <w:szCs w:val="22"/>
              </w:rPr>
              <w:t>рідини</w:t>
            </w:r>
            <w:proofErr w:type="spellEnd"/>
          </w:p>
        </w:tc>
      </w:tr>
    </w:tbl>
    <w:p w:rsidR="00F35CD5" w:rsidRPr="009426C2" w:rsidRDefault="00F35CD5" w:rsidP="00F3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uk-UA"/>
        </w:rPr>
      </w:pPr>
      <w:r w:rsidRPr="009426C2">
        <w:rPr>
          <w:b/>
          <w:color w:val="000000" w:themeColor="text1"/>
          <w:sz w:val="22"/>
          <w:szCs w:val="22"/>
          <w:lang w:val="uk-UA"/>
        </w:rPr>
        <w:t>2. Мета надання Послуг:</w:t>
      </w:r>
      <w:r w:rsidRPr="009426C2">
        <w:rPr>
          <w:color w:val="000000" w:themeColor="text1"/>
          <w:sz w:val="22"/>
          <w:szCs w:val="22"/>
          <w:lang w:val="uk-UA"/>
        </w:rPr>
        <w:t xml:space="preserve"> </w:t>
      </w:r>
      <w:r w:rsidRPr="009426C2">
        <w:rPr>
          <w:sz w:val="22"/>
          <w:szCs w:val="22"/>
          <w:lang w:val="uk-UA"/>
        </w:rPr>
        <w:t>забезпечення відшкодування шкоди, заподіяної життю і здоров’ю фізичних осіб, навколишньому природньому середовищу, майну фізичних та юридичних осіб під час перевезення небезпечних вантажів ДП МА «БОРИСПІЛЬ»</w:t>
      </w:r>
      <w:r w:rsidRPr="009426C2">
        <w:rPr>
          <w:color w:val="000000" w:themeColor="text1"/>
          <w:sz w:val="22"/>
          <w:szCs w:val="22"/>
          <w:lang w:val="uk-UA"/>
        </w:rPr>
        <w:t>.</w:t>
      </w:r>
    </w:p>
    <w:p w:rsidR="00F35CD5" w:rsidRPr="009426C2" w:rsidRDefault="00F35CD5" w:rsidP="00F3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uk-UA"/>
        </w:rPr>
      </w:pPr>
      <w:r w:rsidRPr="009426C2">
        <w:rPr>
          <w:b/>
          <w:color w:val="000000" w:themeColor="text1"/>
          <w:sz w:val="22"/>
          <w:szCs w:val="22"/>
          <w:lang w:val="uk-UA"/>
        </w:rPr>
        <w:t>3. Строк надання послуг</w:t>
      </w:r>
      <w:r w:rsidRPr="009426C2">
        <w:rPr>
          <w:color w:val="000000" w:themeColor="text1"/>
          <w:sz w:val="22"/>
          <w:szCs w:val="22"/>
          <w:lang w:val="uk-UA"/>
        </w:rPr>
        <w:t xml:space="preserve"> – 365 календарних днів.</w:t>
      </w:r>
    </w:p>
    <w:p w:rsidR="00F35CD5" w:rsidRPr="009426C2" w:rsidRDefault="00F35CD5" w:rsidP="00F35CD5">
      <w:pPr>
        <w:widowControl w:val="0"/>
        <w:jc w:val="both"/>
        <w:rPr>
          <w:rFonts w:cs="Times New Roman CYR"/>
          <w:b/>
          <w:bCs/>
          <w:kern w:val="2"/>
          <w:sz w:val="22"/>
          <w:szCs w:val="22"/>
          <w:lang w:val="uk-UA"/>
        </w:rPr>
      </w:pPr>
      <w:r w:rsidRPr="009426C2">
        <w:rPr>
          <w:rFonts w:cs="Times New Roman CYR"/>
          <w:b/>
          <w:kern w:val="2"/>
          <w:sz w:val="22"/>
          <w:szCs w:val="22"/>
          <w:lang w:val="uk-UA"/>
        </w:rPr>
        <w:t>4.</w:t>
      </w:r>
      <w:r w:rsidRPr="009426C2">
        <w:rPr>
          <w:rFonts w:cs="Times New Roman CYR"/>
          <w:b/>
          <w:bCs/>
          <w:kern w:val="2"/>
          <w:sz w:val="22"/>
          <w:szCs w:val="22"/>
          <w:lang w:val="uk-UA"/>
        </w:rPr>
        <w:t xml:space="preserve"> </w:t>
      </w:r>
      <w:r w:rsidRPr="009426C2">
        <w:rPr>
          <w:b/>
          <w:sz w:val="22"/>
          <w:szCs w:val="22"/>
          <w:lang w:val="uk-UA"/>
        </w:rPr>
        <w:t xml:space="preserve">Документ, якому відповідає предмет закупівлі: </w:t>
      </w:r>
      <w:r w:rsidRPr="009426C2">
        <w:rPr>
          <w:sz w:val="22"/>
          <w:szCs w:val="22"/>
          <w:lang w:val="uk-UA"/>
        </w:rPr>
        <w:t>Закон України від 07.03.1996 року №85/96-ВР «Про страхування» та Постанова Кабінету Міністрів України від 01 червня 2002 №733 «Про затвердження</w:t>
      </w:r>
      <w:r w:rsidRPr="009426C2">
        <w:rPr>
          <w:color w:val="000000"/>
          <w:sz w:val="22"/>
          <w:szCs w:val="22"/>
          <w:lang w:val="uk-UA"/>
        </w:rPr>
        <w:t xml:space="preserve">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w:t>
      </w:r>
      <w:r w:rsidRPr="009426C2">
        <w:rPr>
          <w:sz w:val="22"/>
          <w:szCs w:val="22"/>
          <w:lang w:val="uk-UA"/>
        </w:rPr>
        <w:t>».</w:t>
      </w:r>
    </w:p>
    <w:p w:rsidR="00F35CD5" w:rsidRPr="006B33AC" w:rsidRDefault="00F35CD5" w:rsidP="00F35CD5">
      <w:pPr>
        <w:widowControl w:val="0"/>
        <w:jc w:val="both"/>
        <w:rPr>
          <w:rFonts w:cs="Times New Roman CYR"/>
          <w:b/>
          <w:bCs/>
          <w:kern w:val="2"/>
          <w:sz w:val="22"/>
          <w:szCs w:val="22"/>
          <w:lang w:val="uk-UA"/>
        </w:rPr>
      </w:pPr>
      <w:r w:rsidRPr="006B33AC">
        <w:rPr>
          <w:rFonts w:cs="Times New Roman CYR"/>
          <w:b/>
          <w:bCs/>
          <w:kern w:val="2"/>
          <w:sz w:val="22"/>
          <w:szCs w:val="22"/>
          <w:lang w:val="uk-UA"/>
        </w:rPr>
        <w:t>5.</w:t>
      </w:r>
      <w:r w:rsidRPr="006B33AC">
        <w:rPr>
          <w:b/>
          <w:kern w:val="2"/>
          <w:sz w:val="22"/>
          <w:szCs w:val="22"/>
          <w:lang w:val="uk-UA"/>
        </w:rPr>
        <w:t>Місце надання Послуг:</w:t>
      </w:r>
      <w:r w:rsidRPr="006B33AC">
        <w:rPr>
          <w:rFonts w:eastAsia="Calibri"/>
          <w:kern w:val="2"/>
          <w:sz w:val="22"/>
          <w:szCs w:val="22"/>
          <w:lang w:val="uk-UA" w:eastAsia="en-US"/>
        </w:rPr>
        <w:t xml:space="preserve"> </w:t>
      </w:r>
      <w:r w:rsidRPr="006B33AC">
        <w:rPr>
          <w:kern w:val="2"/>
          <w:sz w:val="22"/>
          <w:szCs w:val="22"/>
          <w:lang w:val="uk-UA"/>
        </w:rPr>
        <w:t>08300, Київська обл., Бориспільський район, село Гора, вулиця Бориспіль-7</w:t>
      </w:r>
      <w:r w:rsidRPr="006B33AC">
        <w:rPr>
          <w:rFonts w:eastAsia="Calibri"/>
          <w:kern w:val="2"/>
          <w:sz w:val="22"/>
          <w:szCs w:val="22"/>
          <w:lang w:val="uk-UA" w:eastAsia="en-US"/>
        </w:rPr>
        <w:t>.</w:t>
      </w:r>
    </w:p>
    <w:p w:rsidR="00F35CD5" w:rsidRPr="003E5DA5" w:rsidRDefault="00F35CD5" w:rsidP="00F3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kern w:val="2"/>
          <w:sz w:val="22"/>
          <w:szCs w:val="22"/>
          <w:lang w:val="uk-UA"/>
        </w:rPr>
      </w:pPr>
      <w:r w:rsidRPr="003E5DA5">
        <w:rPr>
          <w:b/>
          <w:spacing w:val="-2"/>
          <w:kern w:val="2"/>
          <w:sz w:val="22"/>
          <w:szCs w:val="22"/>
          <w:lang w:val="uk-UA"/>
        </w:rPr>
        <w:t>6. Додаткова інформація.</w:t>
      </w:r>
    </w:p>
    <w:p w:rsidR="00F35CD5" w:rsidRPr="00CA7B72" w:rsidRDefault="00F35CD5" w:rsidP="00F35CD5">
      <w:pPr>
        <w:widowControl w:val="0"/>
        <w:contextualSpacing/>
        <w:jc w:val="both"/>
        <w:rPr>
          <w:sz w:val="22"/>
          <w:szCs w:val="22"/>
          <w:lang w:val="uk-UA"/>
        </w:rPr>
      </w:pPr>
      <w:r w:rsidRPr="00CA7B72">
        <w:rPr>
          <w:sz w:val="22"/>
          <w:szCs w:val="22"/>
          <w:lang w:val="uk-UA"/>
        </w:rPr>
        <w:t>1) Суб’єкт перевезення небезпечних вантажів перевізник небезпечного вантажу, відправник небезпечного вантажу та одержувач небезпечного вантажу.</w:t>
      </w:r>
    </w:p>
    <w:p w:rsidR="00F35CD5" w:rsidRPr="00CA7B72" w:rsidRDefault="00F35CD5" w:rsidP="00F35CD5">
      <w:pPr>
        <w:widowControl w:val="0"/>
        <w:rPr>
          <w:sz w:val="22"/>
          <w:szCs w:val="22"/>
          <w:lang w:val="uk-UA"/>
        </w:rPr>
      </w:pPr>
      <w:r w:rsidRPr="00CA7B72">
        <w:rPr>
          <w:sz w:val="22"/>
          <w:szCs w:val="22"/>
          <w:lang w:val="uk-UA"/>
        </w:rPr>
        <w:t>2) Перевезення небезпечних вантажів здійснюється на</w:t>
      </w:r>
      <w:r w:rsidRPr="00CA7B72">
        <w:rPr>
          <w:sz w:val="22"/>
          <w:szCs w:val="22"/>
        </w:rPr>
        <w:t xml:space="preserve"> </w:t>
      </w:r>
      <w:r w:rsidRPr="00CA7B72">
        <w:rPr>
          <w:sz w:val="22"/>
          <w:szCs w:val="22"/>
          <w:lang w:val="uk-UA"/>
        </w:rPr>
        <w:t xml:space="preserve">території (за маршрутом); м. Бориспіль (вул. Запорізька –вул. Броварська – вул. Київський шлях) –Аеропорт; Аеропорт –м. Бориспіль (вул. Запорізька – вул. Броварська –вул. Київський шлях)  </w:t>
      </w:r>
    </w:p>
    <w:p w:rsidR="00F35CD5" w:rsidRPr="00CA7B72" w:rsidRDefault="00F35CD5" w:rsidP="00F35CD5">
      <w:pPr>
        <w:widowControl w:val="0"/>
        <w:contextualSpacing/>
        <w:jc w:val="both"/>
        <w:rPr>
          <w:sz w:val="22"/>
          <w:szCs w:val="22"/>
          <w:lang w:val="uk-UA"/>
        </w:rPr>
      </w:pPr>
      <w:r w:rsidRPr="00CA7B72">
        <w:rPr>
          <w:sz w:val="22"/>
          <w:szCs w:val="22"/>
          <w:lang w:val="uk-UA"/>
        </w:rPr>
        <w:t>3) Вид транспорту – автомобільний:</w:t>
      </w:r>
      <w:r>
        <w:rPr>
          <w:sz w:val="22"/>
          <w:szCs w:val="22"/>
          <w:lang w:val="uk-UA"/>
        </w:rPr>
        <w:t xml:space="preserve"> </w:t>
      </w:r>
      <w:proofErr w:type="spellStart"/>
      <w:r w:rsidRPr="00CA7B72">
        <w:rPr>
          <w:sz w:val="22"/>
          <w:szCs w:val="22"/>
          <w:lang w:val="uk-UA"/>
        </w:rPr>
        <w:t>напівпричеп</w:t>
      </w:r>
      <w:proofErr w:type="spellEnd"/>
      <w:r w:rsidRPr="00CA7B72">
        <w:rPr>
          <w:sz w:val="22"/>
          <w:szCs w:val="22"/>
          <w:lang w:val="uk-UA"/>
        </w:rPr>
        <w:t xml:space="preserve"> цистерна, МАЗ 54323, реєстраційний номер АІ47-30АХ, максимальний обсяг (л/кг) – 20010/17062, рік випуску 2001;</w:t>
      </w:r>
      <w:r>
        <w:rPr>
          <w:sz w:val="22"/>
          <w:szCs w:val="22"/>
          <w:lang w:val="uk-UA"/>
        </w:rPr>
        <w:t xml:space="preserve"> </w:t>
      </w:r>
      <w:r w:rsidRPr="00CA7B72">
        <w:rPr>
          <w:sz w:val="22"/>
          <w:szCs w:val="22"/>
          <w:lang w:val="uk-UA"/>
        </w:rPr>
        <w:t>автоцистерна, МАЗ 533702, реєстраційний номер АІ56-71 СХ, максимальний обсяг (л/кг) – 10188/8690, рік випуску 2010.</w:t>
      </w:r>
    </w:p>
    <w:p w:rsidR="00F35CD5" w:rsidRPr="00CA7B72" w:rsidRDefault="00F35CD5" w:rsidP="00F35CD5">
      <w:pPr>
        <w:widowControl w:val="0"/>
        <w:contextualSpacing/>
        <w:jc w:val="both"/>
        <w:rPr>
          <w:sz w:val="22"/>
          <w:szCs w:val="22"/>
        </w:rPr>
      </w:pPr>
      <w:r w:rsidRPr="00CA7B72">
        <w:rPr>
          <w:sz w:val="22"/>
          <w:szCs w:val="22"/>
        </w:rPr>
        <w:t>4) Страхова сума (</w:t>
      </w:r>
      <w:proofErr w:type="spellStart"/>
      <w:r w:rsidRPr="00CA7B72">
        <w:rPr>
          <w:sz w:val="22"/>
          <w:szCs w:val="22"/>
        </w:rPr>
        <w:t>загальна</w:t>
      </w:r>
      <w:proofErr w:type="spellEnd"/>
      <w:r w:rsidRPr="00CA7B72">
        <w:rPr>
          <w:sz w:val="22"/>
          <w:szCs w:val="22"/>
        </w:rPr>
        <w:t xml:space="preserve">) 680 000,00 </w:t>
      </w:r>
      <w:proofErr w:type="spellStart"/>
      <w:r w:rsidRPr="00CA7B72">
        <w:rPr>
          <w:sz w:val="22"/>
          <w:szCs w:val="22"/>
        </w:rPr>
        <w:t>грн</w:t>
      </w:r>
      <w:proofErr w:type="spellEnd"/>
      <w:r w:rsidRPr="00CA7B72">
        <w:rPr>
          <w:sz w:val="22"/>
          <w:szCs w:val="22"/>
        </w:rPr>
        <w:t xml:space="preserve"> без ПДВ.  </w:t>
      </w:r>
    </w:p>
    <w:p w:rsidR="00F35CD5" w:rsidRPr="00CA7B72" w:rsidRDefault="00F35CD5" w:rsidP="00F35CD5">
      <w:pPr>
        <w:widowControl w:val="0"/>
        <w:ind w:left="216"/>
        <w:contextualSpacing/>
        <w:jc w:val="both"/>
        <w:rPr>
          <w:sz w:val="22"/>
          <w:szCs w:val="22"/>
        </w:rPr>
      </w:pPr>
      <w:proofErr w:type="spellStart"/>
      <w:r w:rsidRPr="00CA7B72">
        <w:rPr>
          <w:sz w:val="22"/>
          <w:szCs w:val="22"/>
        </w:rPr>
        <w:t>Розрахунок</w:t>
      </w:r>
      <w:proofErr w:type="spellEnd"/>
      <w:r w:rsidRPr="00CA7B72">
        <w:rPr>
          <w:sz w:val="22"/>
          <w:szCs w:val="22"/>
        </w:rPr>
        <w:t xml:space="preserve"> </w:t>
      </w:r>
      <w:proofErr w:type="spellStart"/>
      <w:r w:rsidRPr="00CA7B72">
        <w:rPr>
          <w:sz w:val="22"/>
          <w:szCs w:val="22"/>
        </w:rPr>
        <w:t>страхової</w:t>
      </w:r>
      <w:proofErr w:type="spellEnd"/>
      <w:r w:rsidRPr="00CA7B72">
        <w:rPr>
          <w:sz w:val="22"/>
          <w:szCs w:val="22"/>
        </w:rPr>
        <w:t xml:space="preserve"> </w:t>
      </w:r>
      <w:proofErr w:type="spellStart"/>
      <w:r w:rsidRPr="00CA7B72">
        <w:rPr>
          <w:sz w:val="22"/>
          <w:szCs w:val="22"/>
        </w:rPr>
        <w:t>суми</w:t>
      </w:r>
      <w:proofErr w:type="spellEnd"/>
    </w:p>
    <w:tbl>
      <w:tblPr>
        <w:tblStyle w:val="30"/>
        <w:tblW w:w="10123" w:type="dxa"/>
        <w:tblInd w:w="82" w:type="dxa"/>
        <w:tblLayout w:type="fixed"/>
        <w:tblLook w:val="04A0" w:firstRow="1" w:lastRow="0" w:firstColumn="1" w:lastColumn="0" w:noHBand="0" w:noVBand="1"/>
      </w:tblPr>
      <w:tblGrid>
        <w:gridCol w:w="1756"/>
        <w:gridCol w:w="1843"/>
        <w:gridCol w:w="2127"/>
        <w:gridCol w:w="2271"/>
        <w:gridCol w:w="2126"/>
      </w:tblGrid>
      <w:tr w:rsidR="00F35CD5" w:rsidRPr="00CA7B72" w:rsidTr="006D6632">
        <w:tc>
          <w:tcPr>
            <w:tcW w:w="175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jc w:val="center"/>
              <w:rPr>
                <w:sz w:val="20"/>
                <w:szCs w:val="20"/>
                <w:lang w:val="uk-UA"/>
              </w:rPr>
            </w:pPr>
            <w:r w:rsidRPr="00CA7B72">
              <w:rPr>
                <w:sz w:val="20"/>
                <w:szCs w:val="20"/>
                <w:lang w:val="uk-UA"/>
              </w:rPr>
              <w:t>Назва небезпечного вантажу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jc w:val="center"/>
              <w:rPr>
                <w:sz w:val="20"/>
                <w:szCs w:val="20"/>
                <w:lang w:val="uk-UA"/>
              </w:rPr>
            </w:pPr>
            <w:r w:rsidRPr="00CA7B72">
              <w:rPr>
                <w:sz w:val="20"/>
                <w:szCs w:val="20"/>
                <w:lang w:val="uk-UA"/>
              </w:rPr>
              <w:t>Орієнтовна кількість на рік (</w:t>
            </w:r>
            <w:proofErr w:type="spellStart"/>
            <w:r w:rsidRPr="00CA7B72">
              <w:rPr>
                <w:sz w:val="20"/>
                <w:szCs w:val="20"/>
                <w:lang w:val="uk-UA"/>
              </w:rPr>
              <w:t>тонн</w:t>
            </w:r>
            <w:proofErr w:type="spellEnd"/>
            <w:r w:rsidRPr="00CA7B72">
              <w:rPr>
                <w:sz w:val="20"/>
                <w:szCs w:val="20"/>
                <w:lang w:val="uk-UA"/>
              </w:rPr>
              <w:t>)</w:t>
            </w:r>
          </w:p>
        </w:tc>
        <w:tc>
          <w:tcPr>
            <w:tcW w:w="439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jc w:val="center"/>
              <w:rPr>
                <w:sz w:val="20"/>
                <w:szCs w:val="20"/>
                <w:lang w:val="uk-UA"/>
              </w:rPr>
            </w:pPr>
            <w:r w:rsidRPr="00CA7B72">
              <w:rPr>
                <w:sz w:val="20"/>
                <w:szCs w:val="20"/>
                <w:lang w:val="uk-UA"/>
              </w:rPr>
              <w:t>Неоподатковуваний мінімум доходів громадян</w:t>
            </w:r>
            <w:r w:rsidRPr="00EF00FD">
              <w:rPr>
                <w:sz w:val="20"/>
                <w:szCs w:val="20"/>
                <w:lang w:val="uk-UA"/>
              </w:rPr>
              <w:t xml:space="preserve"> </w:t>
            </w:r>
            <w:r w:rsidRPr="00CA7B72">
              <w:rPr>
                <w:sz w:val="20"/>
                <w:szCs w:val="20"/>
                <w:lang w:val="uk-UA"/>
              </w:rPr>
              <w:t>(НМДГ) -17 грн</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jc w:val="center"/>
              <w:rPr>
                <w:sz w:val="20"/>
                <w:szCs w:val="20"/>
                <w:lang w:val="uk-UA"/>
              </w:rPr>
            </w:pPr>
            <w:r w:rsidRPr="00CA7B72">
              <w:rPr>
                <w:sz w:val="20"/>
                <w:szCs w:val="20"/>
                <w:lang w:val="uk-UA"/>
              </w:rPr>
              <w:t>Страхова сума грн без ПДВ</w:t>
            </w:r>
          </w:p>
          <w:p w:rsidR="00F35CD5" w:rsidRPr="00CA7B72" w:rsidRDefault="00F35CD5" w:rsidP="006D6632">
            <w:pPr>
              <w:jc w:val="center"/>
              <w:rPr>
                <w:sz w:val="20"/>
                <w:szCs w:val="20"/>
                <w:lang w:val="uk-UA"/>
              </w:rPr>
            </w:pPr>
            <w:r w:rsidRPr="00CA7B72">
              <w:rPr>
                <w:sz w:val="20"/>
                <w:szCs w:val="20"/>
                <w:lang w:val="uk-UA"/>
              </w:rPr>
              <w:t>(загальна)</w:t>
            </w:r>
          </w:p>
        </w:tc>
      </w:tr>
      <w:tr w:rsidR="00F35CD5" w:rsidRPr="00CA7B72" w:rsidTr="006D6632">
        <w:tc>
          <w:tcPr>
            <w:tcW w:w="175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rPr>
                <w:sz w:val="20"/>
                <w:szCs w:val="20"/>
                <w:lang w:val="uk-UA"/>
              </w:rPr>
            </w:pPr>
          </w:p>
        </w:tc>
        <w:tc>
          <w:tcPr>
            <w:tcW w:w="184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rPr>
                <w:sz w:val="20"/>
                <w:szCs w:val="20"/>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jc w:val="center"/>
              <w:rPr>
                <w:sz w:val="20"/>
                <w:szCs w:val="20"/>
                <w:lang w:val="uk-UA"/>
              </w:rPr>
            </w:pPr>
            <w:r w:rsidRPr="00CA7B72">
              <w:rPr>
                <w:sz w:val="20"/>
                <w:szCs w:val="20"/>
                <w:lang w:val="uk-UA"/>
              </w:rPr>
              <w:t>Кількість НМДГ відповідно до класу</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jc w:val="center"/>
              <w:rPr>
                <w:sz w:val="20"/>
                <w:szCs w:val="20"/>
                <w:lang w:val="uk-UA"/>
              </w:rPr>
            </w:pPr>
            <w:r w:rsidRPr="00CA7B72">
              <w:rPr>
                <w:sz w:val="20"/>
                <w:szCs w:val="20"/>
                <w:lang w:val="uk-UA"/>
              </w:rPr>
              <w:t>Страхова сума грн за 1 тонну</w:t>
            </w:r>
          </w:p>
        </w:tc>
        <w:tc>
          <w:tcPr>
            <w:tcW w:w="212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5CD5" w:rsidRPr="00CA7B72" w:rsidRDefault="00F35CD5" w:rsidP="006D6632">
            <w:pPr>
              <w:rPr>
                <w:sz w:val="20"/>
                <w:szCs w:val="20"/>
                <w:lang w:val="uk-UA"/>
              </w:rPr>
            </w:pPr>
          </w:p>
        </w:tc>
      </w:tr>
      <w:tr w:rsidR="00F35CD5" w:rsidRPr="00CA7B72" w:rsidTr="006D6632">
        <w:tc>
          <w:tcPr>
            <w:tcW w:w="1756"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Бензин</w:t>
            </w:r>
          </w:p>
        </w:tc>
        <w:tc>
          <w:tcPr>
            <w:tcW w:w="1843"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100</w:t>
            </w:r>
          </w:p>
        </w:tc>
        <w:tc>
          <w:tcPr>
            <w:tcW w:w="2127"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100</w:t>
            </w:r>
          </w:p>
        </w:tc>
        <w:tc>
          <w:tcPr>
            <w:tcW w:w="2268"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1700,00</w:t>
            </w:r>
          </w:p>
        </w:tc>
        <w:tc>
          <w:tcPr>
            <w:tcW w:w="2126"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170 000,00</w:t>
            </w:r>
          </w:p>
        </w:tc>
      </w:tr>
      <w:tr w:rsidR="00F35CD5" w:rsidRPr="00CA7B72" w:rsidTr="006D6632">
        <w:tc>
          <w:tcPr>
            <w:tcW w:w="1756"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Дизельне пальне</w:t>
            </w:r>
          </w:p>
        </w:tc>
        <w:tc>
          <w:tcPr>
            <w:tcW w:w="1843"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250</w:t>
            </w:r>
          </w:p>
        </w:tc>
        <w:tc>
          <w:tcPr>
            <w:tcW w:w="2127"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100</w:t>
            </w:r>
          </w:p>
        </w:tc>
        <w:tc>
          <w:tcPr>
            <w:tcW w:w="2268"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1700,00</w:t>
            </w:r>
          </w:p>
        </w:tc>
        <w:tc>
          <w:tcPr>
            <w:tcW w:w="2126"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425 000,00</w:t>
            </w:r>
          </w:p>
        </w:tc>
      </w:tr>
      <w:tr w:rsidR="00F35CD5" w:rsidRPr="00CA7B72" w:rsidTr="006D6632">
        <w:tc>
          <w:tcPr>
            <w:tcW w:w="1756"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Авіаційне пальне</w:t>
            </w:r>
          </w:p>
        </w:tc>
        <w:tc>
          <w:tcPr>
            <w:tcW w:w="1843"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50</w:t>
            </w:r>
          </w:p>
        </w:tc>
        <w:tc>
          <w:tcPr>
            <w:tcW w:w="2127"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100</w:t>
            </w:r>
          </w:p>
        </w:tc>
        <w:tc>
          <w:tcPr>
            <w:tcW w:w="2268"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1700,00</w:t>
            </w:r>
          </w:p>
        </w:tc>
        <w:tc>
          <w:tcPr>
            <w:tcW w:w="2126" w:type="dxa"/>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r w:rsidRPr="00CA7B72">
              <w:rPr>
                <w:sz w:val="20"/>
                <w:szCs w:val="20"/>
                <w:lang w:val="uk-UA"/>
              </w:rPr>
              <w:t>85 000,00</w:t>
            </w:r>
          </w:p>
        </w:tc>
      </w:tr>
      <w:tr w:rsidR="00F35CD5" w:rsidRPr="00CA7B72" w:rsidTr="006D6632">
        <w:tc>
          <w:tcPr>
            <w:tcW w:w="7997" w:type="dxa"/>
            <w:gridSpan w:val="4"/>
            <w:tcBorders>
              <w:top w:val="single" w:sz="4" w:space="0" w:color="auto"/>
              <w:left w:val="single" w:sz="4" w:space="0" w:color="auto"/>
              <w:bottom w:val="single" w:sz="4" w:space="0" w:color="auto"/>
              <w:right w:val="single" w:sz="4" w:space="0" w:color="auto"/>
            </w:tcBorders>
          </w:tcPr>
          <w:p w:rsidR="00F35CD5" w:rsidRPr="00CA7B72" w:rsidRDefault="00F35CD5" w:rsidP="006D6632">
            <w:pPr>
              <w:jc w:val="center"/>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F35CD5" w:rsidRPr="008526F4" w:rsidRDefault="00F35CD5" w:rsidP="00F35CD5">
            <w:pPr>
              <w:pStyle w:val="af5"/>
              <w:numPr>
                <w:ilvl w:val="0"/>
                <w:numId w:val="26"/>
              </w:numPr>
              <w:jc w:val="center"/>
              <w:rPr>
                <w:sz w:val="20"/>
                <w:szCs w:val="20"/>
                <w:lang w:val="uk-UA"/>
              </w:rPr>
            </w:pPr>
            <w:r w:rsidRPr="008526F4">
              <w:rPr>
                <w:sz w:val="20"/>
                <w:szCs w:val="20"/>
                <w:lang w:val="uk-UA"/>
              </w:rPr>
              <w:t>000,00</w:t>
            </w:r>
          </w:p>
        </w:tc>
      </w:tr>
    </w:tbl>
    <w:p w:rsidR="00A256E7" w:rsidRPr="007101A5" w:rsidRDefault="00A256E7" w:rsidP="00706640">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FA" w:rsidRDefault="00E87DFA">
      <w:r>
        <w:separator/>
      </w:r>
    </w:p>
  </w:endnote>
  <w:endnote w:type="continuationSeparator" w:id="0">
    <w:p w:rsidR="00E87DFA" w:rsidRDefault="00E8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336EE"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03FD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75918">
      <w:rPr>
        <w:sz w:val="20"/>
        <w:szCs w:val="20"/>
        <w:lang w:val="uk-UA"/>
      </w:rPr>
      <w:t>Страхування відповідальності при перевезенні небезпечних вантажів, код ДК 021:2015 - 66510000-8 - Страхові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3059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3059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FA" w:rsidRDefault="00E87DFA">
      <w:r>
        <w:separator/>
      </w:r>
    </w:p>
  </w:footnote>
  <w:footnote w:type="continuationSeparator" w:id="0">
    <w:p w:rsidR="00E87DFA" w:rsidRDefault="00E87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336EE"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C86A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653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956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65499F"/>
    <w:multiLevelType w:val="hybridMultilevel"/>
    <w:tmpl w:val="9F6A504C"/>
    <w:lvl w:ilvl="0" w:tplc="D9BA5378">
      <w:start w:val="6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6EE"/>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28CD"/>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06640"/>
    <w:rsid w:val="007101A5"/>
    <w:rsid w:val="0071493A"/>
    <w:rsid w:val="00714A17"/>
    <w:rsid w:val="00714D24"/>
    <w:rsid w:val="007151A7"/>
    <w:rsid w:val="00715279"/>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18B3"/>
    <w:rsid w:val="00771E8B"/>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61D"/>
    <w:rsid w:val="00997E8A"/>
    <w:rsid w:val="009A005F"/>
    <w:rsid w:val="009A0825"/>
    <w:rsid w:val="009A112C"/>
    <w:rsid w:val="009A1547"/>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0598"/>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5918"/>
    <w:rsid w:val="00E763AD"/>
    <w:rsid w:val="00E80914"/>
    <w:rsid w:val="00E809BF"/>
    <w:rsid w:val="00E8247F"/>
    <w:rsid w:val="00E8354B"/>
    <w:rsid w:val="00E83B18"/>
    <w:rsid w:val="00E84435"/>
    <w:rsid w:val="00E85FCA"/>
    <w:rsid w:val="00E86348"/>
    <w:rsid w:val="00E87DFA"/>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5CD5"/>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DAAB9CD-81D0-41DD-B07C-18EBDF7D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table" w:customStyle="1" w:styleId="30">
    <w:name w:val="Сетка таблицы3"/>
    <w:basedOn w:val="a1"/>
    <w:next w:val="af"/>
    <w:uiPriority w:val="39"/>
    <w:rsid w:val="00F3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C87D-1B76-4F8D-A452-D4D06AC5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2023-01-16T15:07:00Z</dcterms:created>
  <dcterms:modified xsi:type="dcterms:W3CDTF">2023-01-16T15:07:00Z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