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34368"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062329">
            <w:pPr>
              <w:widowControl w:val="0"/>
              <w:ind w:right="-11"/>
              <w:jc w:val="center"/>
              <w:rPr>
                <w:sz w:val="22"/>
                <w:szCs w:val="22"/>
                <w:lang w:val="uk-UA" w:eastAsia="uk-UA"/>
              </w:rPr>
            </w:pPr>
            <w:r w:rsidRPr="007101A5">
              <w:rPr>
                <w:sz w:val="22"/>
                <w:szCs w:val="22"/>
                <w:lang w:val="uk-UA"/>
              </w:rPr>
              <w:t>п.</w:t>
            </w:r>
            <w:r w:rsidR="00A76484" w:rsidRPr="007101A5">
              <w:rPr>
                <w:sz w:val="22"/>
                <w:szCs w:val="22"/>
                <w:lang w:val="uk-UA"/>
              </w:rPr>
              <w:t xml:space="preserve"> </w:t>
            </w:r>
            <w:r w:rsidR="0060039E">
              <w:rPr>
                <w:sz w:val="22"/>
                <w:szCs w:val="22"/>
                <w:lang w:val="uk-UA"/>
              </w:rPr>
              <w:t xml:space="preserve">43.87 </w:t>
            </w:r>
            <w:r w:rsidR="00BD6E95" w:rsidRPr="00062329">
              <w:rPr>
                <w:sz w:val="22"/>
                <w:szCs w:val="22"/>
                <w:lang w:val="uk-UA" w:eastAsia="uk-UA"/>
              </w:rPr>
              <w:t>(202</w:t>
            </w:r>
            <w:r w:rsidR="004E76E1" w:rsidRPr="00062329">
              <w:rPr>
                <w:sz w:val="22"/>
                <w:szCs w:val="22"/>
                <w:lang w:val="uk-UA" w:eastAsia="uk-UA"/>
              </w:rPr>
              <w:t>3</w:t>
            </w:r>
            <w:r w:rsidR="00A76484" w:rsidRPr="00062329">
              <w:rPr>
                <w:sz w:val="22"/>
                <w:szCs w:val="22"/>
                <w:lang w:val="uk-UA" w:eastAsia="uk-UA"/>
              </w:rPr>
              <w:t>)</w:t>
            </w:r>
          </w:p>
        </w:tc>
        <w:tc>
          <w:tcPr>
            <w:tcW w:w="1527" w:type="pct"/>
          </w:tcPr>
          <w:p w:rsidR="00A76484" w:rsidRPr="007101A5" w:rsidRDefault="0060039E" w:rsidP="00A12478">
            <w:pPr>
              <w:widowControl w:val="0"/>
              <w:rPr>
                <w:bCs/>
                <w:sz w:val="22"/>
                <w:szCs w:val="22"/>
                <w:lang w:val="uk-UA"/>
              </w:rPr>
            </w:pPr>
            <w:r>
              <w:rPr>
                <w:b/>
                <w:sz w:val="22"/>
                <w:szCs w:val="22"/>
                <w:lang w:val="uk-UA"/>
              </w:rPr>
              <w:t>Поточний ремонт системи пожежної сигналізації у приміщеннях будівлі паркінгу в осях А-Е/37-40 (відмітки -3.800; 0,000; +3,000; +6,000; +9,000) в ДП МА «Бориспіль» (</w:t>
            </w:r>
            <w:proofErr w:type="spellStart"/>
            <w:r>
              <w:rPr>
                <w:b/>
                <w:sz w:val="22"/>
                <w:szCs w:val="22"/>
                <w:lang w:val="uk-UA"/>
              </w:rPr>
              <w:t>інв</w:t>
            </w:r>
            <w:proofErr w:type="spellEnd"/>
            <w:r>
              <w:rPr>
                <w:b/>
                <w:sz w:val="22"/>
                <w:szCs w:val="22"/>
                <w:lang w:val="uk-UA"/>
              </w:rPr>
              <w:t xml:space="preserve">. №47928), </w:t>
            </w:r>
            <w:r w:rsidRPr="00C3512B">
              <w:rPr>
                <w:sz w:val="22"/>
                <w:szCs w:val="22"/>
                <w:lang w:val="uk-UA"/>
              </w:rPr>
              <w:t>код ДК 021:2015 - 50410000-2 - Послуги з ремонту і технічного обслуговування вимірювальних, випробувальних і контрольних приладів</w:t>
            </w:r>
          </w:p>
        </w:tc>
        <w:tc>
          <w:tcPr>
            <w:tcW w:w="947" w:type="pct"/>
          </w:tcPr>
          <w:p w:rsidR="00A76484" w:rsidRPr="00062329" w:rsidRDefault="0060039E" w:rsidP="002D4D30">
            <w:pPr>
              <w:widowControl w:val="0"/>
              <w:jc w:val="center"/>
              <w:rPr>
                <w:sz w:val="22"/>
                <w:szCs w:val="22"/>
                <w:lang w:val="uk-UA"/>
              </w:rPr>
            </w:pPr>
            <w:r w:rsidRPr="00062329">
              <w:rPr>
                <w:sz w:val="22"/>
                <w:szCs w:val="22"/>
                <w:lang w:val="uk-UA"/>
              </w:rPr>
              <w:t>294 378,99</w:t>
            </w:r>
            <w:r w:rsidR="00A76484" w:rsidRPr="00062329">
              <w:rPr>
                <w:sz w:val="22"/>
                <w:szCs w:val="22"/>
                <w:lang w:val="uk-UA"/>
              </w:rPr>
              <w:t xml:space="preserve"> </w:t>
            </w:r>
          </w:p>
          <w:p w:rsidR="00A76484" w:rsidRPr="00062329" w:rsidRDefault="00A76484" w:rsidP="002D4D30">
            <w:pPr>
              <w:widowControl w:val="0"/>
              <w:jc w:val="center"/>
              <w:rPr>
                <w:sz w:val="22"/>
                <w:szCs w:val="22"/>
                <w:lang w:val="uk-UA"/>
              </w:rPr>
            </w:pPr>
            <w:r w:rsidRPr="00062329">
              <w:rPr>
                <w:sz w:val="22"/>
                <w:szCs w:val="22"/>
                <w:lang w:val="uk-UA"/>
              </w:rPr>
              <w:t>грн. з ПДВ</w:t>
            </w:r>
          </w:p>
        </w:tc>
        <w:tc>
          <w:tcPr>
            <w:tcW w:w="1102" w:type="pct"/>
          </w:tcPr>
          <w:p w:rsidR="00A76484" w:rsidRPr="00062329" w:rsidRDefault="0060039E" w:rsidP="002D4D30">
            <w:pPr>
              <w:widowControl w:val="0"/>
              <w:jc w:val="center"/>
              <w:rPr>
                <w:sz w:val="22"/>
                <w:szCs w:val="22"/>
                <w:lang w:val="uk-UA"/>
              </w:rPr>
            </w:pPr>
            <w:r w:rsidRPr="00062329">
              <w:rPr>
                <w:sz w:val="22"/>
                <w:szCs w:val="22"/>
                <w:lang w:val="uk-UA"/>
              </w:rPr>
              <w:t>2</w:t>
            </w:r>
            <w:r w:rsidR="00062329" w:rsidRPr="00062329">
              <w:rPr>
                <w:sz w:val="22"/>
                <w:szCs w:val="22"/>
                <w:lang w:val="uk-UA"/>
              </w:rPr>
              <w:t>45 315,83</w:t>
            </w:r>
          </w:p>
          <w:p w:rsidR="00A76484" w:rsidRPr="00062329" w:rsidRDefault="00A76484" w:rsidP="002D4D30">
            <w:pPr>
              <w:widowControl w:val="0"/>
              <w:jc w:val="center"/>
              <w:rPr>
                <w:sz w:val="22"/>
                <w:szCs w:val="22"/>
                <w:lang w:val="uk-UA"/>
              </w:rPr>
            </w:pPr>
            <w:r w:rsidRPr="00062329">
              <w:rPr>
                <w:sz w:val="22"/>
                <w:szCs w:val="22"/>
                <w:lang w:val="uk-UA"/>
              </w:rPr>
              <w:t xml:space="preserve">грн. без ПДВ </w:t>
            </w:r>
          </w:p>
        </w:tc>
        <w:tc>
          <w:tcPr>
            <w:tcW w:w="936" w:type="pct"/>
          </w:tcPr>
          <w:p w:rsidR="00A76484" w:rsidRPr="00EE4A0B" w:rsidRDefault="002D57B1" w:rsidP="00EE4A0B">
            <w:pPr>
              <w:widowControl w:val="0"/>
              <w:jc w:val="center"/>
              <w:rPr>
                <w:color w:val="0000FF"/>
                <w:lang w:val="uk-UA"/>
              </w:rPr>
            </w:pPr>
            <w:hyperlink r:id="rId9" w:history="1">
              <w:r w:rsidR="00EE4A0B" w:rsidRPr="00EE4A0B">
                <w:rPr>
                  <w:rStyle w:val="ae"/>
                  <w:u w:val="none"/>
                  <w:shd w:val="clear" w:color="auto" w:fill="FFFFFF"/>
                </w:rPr>
                <w:t>UA-2023-02-24-010430-a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A436E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3512B" w:rsidRDefault="00C3512B" w:rsidP="00062329">
            <w:pPr>
              <w:pStyle w:val="Default"/>
              <w:jc w:val="both"/>
            </w:pPr>
            <w: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Діюча система пожежної сигналізації є надійною та інтелектуальною/адресною системою компанії «</w:t>
            </w:r>
            <w:proofErr w:type="spellStart"/>
            <w:r>
              <w:t>Novar</w:t>
            </w:r>
            <w:proofErr w:type="spellEnd"/>
            <w:r>
              <w:t xml:space="preserve"> </w:t>
            </w:r>
            <w:proofErr w:type="spellStart"/>
            <w:r>
              <w:t>GmbH</w:t>
            </w:r>
            <w:proofErr w:type="spellEnd"/>
            <w:r>
              <w:t xml:space="preserve"> a </w:t>
            </w:r>
            <w:proofErr w:type="spellStart"/>
            <w:r>
              <w:t>Honeywell</w:t>
            </w:r>
            <w:proofErr w:type="spellEnd"/>
            <w:r>
              <w:t xml:space="preserve"> </w:t>
            </w:r>
            <w:proofErr w:type="spellStart"/>
            <w:r>
              <w:t>Company</w:t>
            </w:r>
            <w:proofErr w:type="spellEnd"/>
            <w:r>
              <w:t xml:space="preserve">», тому застосування комплектуючих та обладнання даної системи іншого виробника є недоцільним, оскільки не може бути інтегровано до існуючої системи. </w:t>
            </w:r>
          </w:p>
          <w:p w:rsidR="006F428D" w:rsidRPr="00062329" w:rsidRDefault="00C3512B" w:rsidP="00062329">
            <w:pPr>
              <w:pStyle w:val="Default"/>
              <w:jc w:val="both"/>
              <w:rPr>
                <w:sz w:val="23"/>
                <w:szCs w:val="23"/>
              </w:rPr>
            </w:pPr>
            <w:r>
              <w:t xml:space="preserve">Проведення поточного ремонту системи пожежної сигналізації, відповідно до Дефектного акту від 10.11.2022 №23-13/1-11 «Системи пожежної сигналізації будівлі паркінгу», спрямовано на запобігання надзвичайним ситуаціям – пожежам (шляхом своєчасного виявлення осередку пожежі), забезпечення безпеки </w:t>
            </w:r>
            <w:r>
              <w:lastRenderedPageBreak/>
              <w:t>людей, зниження можливих майнових втрат, зменшення негативних екологічних наслідків у разі їх виникнення.</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62329" w:rsidRPr="00C3512B" w:rsidRDefault="00062329" w:rsidP="00062329">
            <w:pPr>
              <w:pStyle w:val="Default"/>
              <w:jc w:val="both"/>
            </w:pPr>
            <w:r w:rsidRPr="00C3512B">
              <w:t xml:space="preserve">Очікувана вартість предмета закупівлі розрахована згідно з вимогами </w:t>
            </w:r>
            <w:r w:rsidRPr="00C3512B">
              <w:rPr>
                <w:i/>
                <w:iCs/>
              </w:rPr>
              <w:t xml:space="preserve">«Положенням про порядок визначення очікуваної вартості предмета закупівлі» </w:t>
            </w:r>
            <w:r w:rsidRPr="00C3512B">
              <w:t>від 17.05.2022 №</w:t>
            </w:r>
            <w:r w:rsidR="00EE4A0B">
              <w:t xml:space="preserve"> </w:t>
            </w:r>
            <w:r w:rsidRPr="00C3512B">
              <w:t xml:space="preserve">50-06-1. </w:t>
            </w:r>
          </w:p>
          <w:p w:rsidR="006F428D" w:rsidRPr="007101A5" w:rsidRDefault="00062329" w:rsidP="00062329">
            <w:pPr>
              <w:jc w:val="both"/>
              <w:rPr>
                <w:i/>
                <w:lang w:val="uk-UA"/>
              </w:rPr>
            </w:pPr>
            <w:proofErr w:type="spellStart"/>
            <w:r w:rsidRPr="00C3512B">
              <w:t>Запити</w:t>
            </w:r>
            <w:proofErr w:type="spellEnd"/>
            <w:r w:rsidRPr="00C3512B">
              <w:t xml:space="preserve"> </w:t>
            </w:r>
            <w:proofErr w:type="spellStart"/>
            <w:r w:rsidRPr="00C3512B">
              <w:t>були</w:t>
            </w:r>
            <w:proofErr w:type="spellEnd"/>
            <w:r w:rsidRPr="00C3512B">
              <w:t xml:space="preserve"> </w:t>
            </w:r>
            <w:proofErr w:type="spellStart"/>
            <w:r w:rsidRPr="00C3512B">
              <w:t>направлені</w:t>
            </w:r>
            <w:proofErr w:type="spellEnd"/>
            <w:r w:rsidRPr="00C3512B">
              <w:t xml:space="preserve"> 5-ти </w:t>
            </w:r>
            <w:proofErr w:type="spellStart"/>
            <w:r w:rsidRPr="00C3512B">
              <w:t>потенційним</w:t>
            </w:r>
            <w:proofErr w:type="spellEnd"/>
            <w:r w:rsidRPr="00C3512B">
              <w:t xml:space="preserve"> </w:t>
            </w:r>
            <w:proofErr w:type="spellStart"/>
            <w:r w:rsidRPr="00C3512B">
              <w:t>постачальникам</w:t>
            </w:r>
            <w:proofErr w:type="spellEnd"/>
            <w:r w:rsidRPr="00C3512B">
              <w:t xml:space="preserve">. </w:t>
            </w:r>
            <w:proofErr w:type="spellStart"/>
            <w:r w:rsidRPr="00C3512B">
              <w:t>Отримані</w:t>
            </w:r>
            <w:proofErr w:type="spellEnd"/>
            <w:r w:rsidRPr="00C3512B">
              <w:t xml:space="preserve"> </w:t>
            </w:r>
            <w:proofErr w:type="spellStart"/>
            <w:r w:rsidRPr="00C3512B">
              <w:t>цінові</w:t>
            </w:r>
            <w:proofErr w:type="spellEnd"/>
            <w:r w:rsidRPr="00C3512B">
              <w:t xml:space="preserve"> </w:t>
            </w:r>
            <w:proofErr w:type="spellStart"/>
            <w:r w:rsidRPr="00C3512B">
              <w:t>пропозиції</w:t>
            </w:r>
            <w:proofErr w:type="spellEnd"/>
            <w:r w:rsidRPr="00C3512B">
              <w:t xml:space="preserve"> </w:t>
            </w:r>
            <w:proofErr w:type="spellStart"/>
            <w:r w:rsidRPr="00C3512B">
              <w:t>від</w:t>
            </w:r>
            <w:proofErr w:type="spellEnd"/>
            <w:r w:rsidRPr="00C3512B">
              <w:t xml:space="preserve"> 3-х </w:t>
            </w:r>
            <w:proofErr w:type="spellStart"/>
            <w:r w:rsidRPr="00C3512B">
              <w:t>потенційних</w:t>
            </w:r>
            <w:proofErr w:type="spellEnd"/>
            <w:r w:rsidRPr="00C3512B">
              <w:t xml:space="preserve"> </w:t>
            </w:r>
            <w:proofErr w:type="spellStart"/>
            <w:r w:rsidRPr="00C3512B">
              <w:t>постачальників</w:t>
            </w:r>
            <w:proofErr w:type="spellEnd"/>
            <w:r w:rsidRPr="00C3512B">
              <w:t xml:space="preserve">. </w:t>
            </w:r>
            <w:proofErr w:type="spellStart"/>
            <w:r w:rsidRPr="00C3512B">
              <w:t>Очікувана</w:t>
            </w:r>
            <w:proofErr w:type="spellEnd"/>
            <w:r w:rsidRPr="00C3512B">
              <w:t xml:space="preserve"> </w:t>
            </w:r>
            <w:proofErr w:type="spellStart"/>
            <w:r w:rsidRPr="00C3512B">
              <w:t>вартість</w:t>
            </w:r>
            <w:proofErr w:type="spellEnd"/>
            <w:r w:rsidRPr="00C3512B">
              <w:t xml:space="preserve"> предмета </w:t>
            </w:r>
            <w:proofErr w:type="spellStart"/>
            <w:r w:rsidRPr="00C3512B">
              <w:t>закупівлі</w:t>
            </w:r>
            <w:proofErr w:type="spellEnd"/>
            <w:r w:rsidRPr="00C3512B">
              <w:t xml:space="preserve"> </w:t>
            </w:r>
            <w:proofErr w:type="spellStart"/>
            <w:r w:rsidRPr="00C3512B">
              <w:t>визначена</w:t>
            </w:r>
            <w:proofErr w:type="spellEnd"/>
            <w:r w:rsidRPr="00C3512B">
              <w:t xml:space="preserve"> методом </w:t>
            </w:r>
            <w:proofErr w:type="spellStart"/>
            <w:r w:rsidRPr="00C3512B">
              <w:t>порівняння</w:t>
            </w:r>
            <w:proofErr w:type="spellEnd"/>
            <w:r w:rsidRPr="00C3512B">
              <w:t xml:space="preserve"> </w:t>
            </w:r>
            <w:proofErr w:type="spellStart"/>
            <w:r w:rsidRPr="00C3512B">
              <w:t>цін</w:t>
            </w:r>
            <w:proofErr w:type="spellEnd"/>
            <w:r w:rsidRPr="00C3512B">
              <w:t xml:space="preserve"> в </w:t>
            </w:r>
            <w:proofErr w:type="spellStart"/>
            <w:r w:rsidRPr="00C3512B">
              <w:t>комерційних</w:t>
            </w:r>
            <w:proofErr w:type="spellEnd"/>
            <w:r w:rsidRPr="00C3512B">
              <w:t xml:space="preserve"> </w:t>
            </w:r>
            <w:proofErr w:type="spellStart"/>
            <w:r w:rsidRPr="00C3512B">
              <w:t>пропозиціях</w:t>
            </w:r>
            <w:proofErr w:type="spellEnd"/>
            <w:r w:rsidRPr="00C3512B">
              <w:t xml:space="preserve">, </w:t>
            </w:r>
            <w:proofErr w:type="spellStart"/>
            <w:r w:rsidRPr="00C3512B">
              <w:t>отриманих</w:t>
            </w:r>
            <w:proofErr w:type="spellEnd"/>
            <w:r w:rsidRPr="00C3512B">
              <w:t xml:space="preserve"> </w:t>
            </w:r>
            <w:proofErr w:type="spellStart"/>
            <w:r w:rsidRPr="00C3512B">
              <w:t>відповідно</w:t>
            </w:r>
            <w:proofErr w:type="spellEnd"/>
            <w:r w:rsidRPr="00C3512B">
              <w:t xml:space="preserve"> до </w:t>
            </w:r>
            <w:proofErr w:type="spellStart"/>
            <w:r w:rsidRPr="00C3512B">
              <w:t>запитів</w:t>
            </w:r>
            <w:proofErr w:type="spellEnd"/>
            <w:r w:rsidRPr="00C3512B">
              <w:t xml:space="preserve">, та </w:t>
            </w:r>
            <w:proofErr w:type="spellStart"/>
            <w:r w:rsidRPr="00C3512B">
              <w:t>розрахована</w:t>
            </w:r>
            <w:proofErr w:type="spellEnd"/>
            <w:r w:rsidRPr="00C3512B">
              <w:t xml:space="preserve"> як </w:t>
            </w:r>
            <w:proofErr w:type="spellStart"/>
            <w:r w:rsidRPr="00C3512B">
              <w:t>середньоарифметична</w:t>
            </w:r>
            <w:proofErr w:type="spellEnd"/>
            <w:r w:rsidR="00C3512B">
              <w:rPr>
                <w:lang w:val="uk-UA"/>
              </w:rPr>
              <w:t>.</w:t>
            </w:r>
            <w:r>
              <w:rPr>
                <w:sz w:val="22"/>
                <w:szCs w:val="22"/>
              </w:rPr>
              <w:t xml:space="preserve"> </w:t>
            </w:r>
          </w:p>
        </w:tc>
      </w:tr>
    </w:tbl>
    <w:p w:rsidR="006F428D" w:rsidRPr="007101A5" w:rsidRDefault="006F428D" w:rsidP="00A12478">
      <w:pPr>
        <w:rPr>
          <w:b/>
          <w:lang w:val="uk-UA"/>
        </w:rPr>
      </w:pPr>
    </w:p>
    <w:p w:rsidR="006926A0" w:rsidRPr="00C3512B" w:rsidRDefault="006926A0" w:rsidP="006926A0">
      <w:pPr>
        <w:ind w:firstLine="567"/>
        <w:jc w:val="both"/>
        <w:rPr>
          <w:lang w:val="uk-UA"/>
        </w:rPr>
      </w:pPr>
      <w:r w:rsidRPr="00C3512B">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062329" w:rsidRPr="0083763F" w:rsidRDefault="00062329" w:rsidP="00062329">
      <w:pPr>
        <w:widowControl w:val="0"/>
        <w:jc w:val="center"/>
        <w:rPr>
          <w:b/>
          <w:sz w:val="22"/>
          <w:szCs w:val="22"/>
          <w:lang w:val="uk-UA"/>
        </w:rPr>
      </w:pPr>
      <w:r w:rsidRPr="0083763F">
        <w:rPr>
          <w:b/>
          <w:sz w:val="22"/>
          <w:szCs w:val="22"/>
          <w:lang w:val="uk-UA"/>
        </w:rPr>
        <w:t>1. Специфікація</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4062"/>
        <w:gridCol w:w="1099"/>
        <w:gridCol w:w="862"/>
        <w:gridCol w:w="3607"/>
      </w:tblGrid>
      <w:tr w:rsidR="00062329" w:rsidRPr="0083763F" w:rsidTr="009D4654">
        <w:tc>
          <w:tcPr>
            <w:tcW w:w="758" w:type="dxa"/>
            <w:tcBorders>
              <w:top w:val="single" w:sz="4" w:space="0" w:color="auto"/>
              <w:left w:val="single" w:sz="4" w:space="0" w:color="auto"/>
              <w:bottom w:val="single" w:sz="4" w:space="0" w:color="auto"/>
              <w:right w:val="single" w:sz="4" w:space="0" w:color="auto"/>
            </w:tcBorders>
            <w:shd w:val="clear" w:color="auto" w:fill="D9E2F3"/>
          </w:tcPr>
          <w:p w:rsidR="00062329" w:rsidRPr="0083763F" w:rsidRDefault="00062329" w:rsidP="009D4654">
            <w:pPr>
              <w:widowControl w:val="0"/>
              <w:rPr>
                <w:b/>
                <w:sz w:val="20"/>
                <w:szCs w:val="20"/>
                <w:lang w:val="uk-UA"/>
              </w:rPr>
            </w:pPr>
            <w:r w:rsidRPr="0083763F">
              <w:rPr>
                <w:b/>
                <w:sz w:val="20"/>
                <w:szCs w:val="20"/>
                <w:lang w:val="uk-UA"/>
              </w:rPr>
              <w:t>№ п/п</w:t>
            </w:r>
          </w:p>
        </w:tc>
        <w:tc>
          <w:tcPr>
            <w:tcW w:w="4062" w:type="dxa"/>
            <w:tcBorders>
              <w:top w:val="single" w:sz="4" w:space="0" w:color="auto"/>
              <w:left w:val="single" w:sz="4" w:space="0" w:color="auto"/>
              <w:bottom w:val="single" w:sz="4" w:space="0" w:color="auto"/>
              <w:right w:val="single" w:sz="4" w:space="0" w:color="auto"/>
            </w:tcBorders>
            <w:shd w:val="clear" w:color="auto" w:fill="D9E2F3"/>
          </w:tcPr>
          <w:p w:rsidR="00062329" w:rsidRPr="0083763F" w:rsidRDefault="00062329" w:rsidP="009D4654">
            <w:pPr>
              <w:widowControl w:val="0"/>
              <w:jc w:val="center"/>
              <w:rPr>
                <w:b/>
                <w:sz w:val="20"/>
                <w:szCs w:val="20"/>
                <w:lang w:val="uk-UA"/>
              </w:rPr>
            </w:pPr>
            <w:r w:rsidRPr="0083763F">
              <w:rPr>
                <w:b/>
                <w:sz w:val="20"/>
                <w:szCs w:val="20"/>
                <w:lang w:val="uk-UA"/>
              </w:rPr>
              <w:t xml:space="preserve">Найменування </w:t>
            </w:r>
          </w:p>
          <w:p w:rsidR="00062329" w:rsidRPr="0083763F" w:rsidRDefault="00062329" w:rsidP="009D4654">
            <w:pPr>
              <w:widowControl w:val="0"/>
              <w:jc w:val="center"/>
              <w:rPr>
                <w:b/>
                <w:sz w:val="20"/>
                <w:szCs w:val="20"/>
                <w:lang w:val="uk-UA"/>
              </w:rPr>
            </w:pPr>
            <w:r w:rsidRPr="00256B79">
              <w:rPr>
                <w:b/>
                <w:sz w:val="20"/>
                <w:szCs w:val="20"/>
                <w:lang w:val="uk-UA"/>
              </w:rPr>
              <w:t>Послуги</w:t>
            </w:r>
          </w:p>
        </w:tc>
        <w:tc>
          <w:tcPr>
            <w:tcW w:w="1099" w:type="dxa"/>
            <w:tcBorders>
              <w:top w:val="single" w:sz="4" w:space="0" w:color="auto"/>
              <w:left w:val="single" w:sz="4" w:space="0" w:color="auto"/>
              <w:bottom w:val="single" w:sz="4" w:space="0" w:color="auto"/>
              <w:right w:val="single" w:sz="4" w:space="0" w:color="auto"/>
            </w:tcBorders>
            <w:shd w:val="clear" w:color="auto" w:fill="D9E2F3"/>
            <w:hideMark/>
          </w:tcPr>
          <w:p w:rsidR="00062329" w:rsidRPr="0083763F" w:rsidRDefault="00062329" w:rsidP="009D4654">
            <w:pPr>
              <w:widowControl w:val="0"/>
              <w:jc w:val="center"/>
              <w:rPr>
                <w:b/>
                <w:sz w:val="20"/>
                <w:szCs w:val="20"/>
                <w:lang w:val="uk-UA"/>
              </w:rPr>
            </w:pPr>
            <w:r w:rsidRPr="0083763F">
              <w:rPr>
                <w:b/>
                <w:sz w:val="20"/>
                <w:szCs w:val="20"/>
                <w:lang w:val="uk-UA"/>
              </w:rPr>
              <w:t>Одиниця</w:t>
            </w:r>
          </w:p>
          <w:p w:rsidR="00062329" w:rsidRPr="0083763F" w:rsidRDefault="00062329" w:rsidP="009D4654">
            <w:pPr>
              <w:widowControl w:val="0"/>
              <w:jc w:val="center"/>
              <w:rPr>
                <w:b/>
                <w:sz w:val="20"/>
                <w:szCs w:val="20"/>
                <w:lang w:val="uk-UA"/>
              </w:rPr>
            </w:pPr>
            <w:r w:rsidRPr="0083763F">
              <w:rPr>
                <w:b/>
                <w:sz w:val="20"/>
                <w:szCs w:val="20"/>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062329" w:rsidRPr="0083763F" w:rsidRDefault="00062329" w:rsidP="009D4654">
            <w:pPr>
              <w:widowControl w:val="0"/>
              <w:jc w:val="center"/>
              <w:rPr>
                <w:b/>
                <w:sz w:val="20"/>
                <w:szCs w:val="20"/>
                <w:lang w:val="uk-UA"/>
              </w:rPr>
            </w:pPr>
            <w:r w:rsidRPr="0083763F">
              <w:rPr>
                <w:b/>
                <w:sz w:val="20"/>
                <w:szCs w:val="20"/>
                <w:lang w:val="uk-UA"/>
              </w:rPr>
              <w:t>Кількість</w:t>
            </w:r>
          </w:p>
        </w:tc>
        <w:tc>
          <w:tcPr>
            <w:tcW w:w="3607" w:type="dxa"/>
            <w:tcBorders>
              <w:top w:val="single" w:sz="4" w:space="0" w:color="auto"/>
              <w:left w:val="single" w:sz="4" w:space="0" w:color="auto"/>
              <w:bottom w:val="single" w:sz="4" w:space="0" w:color="auto"/>
              <w:right w:val="single" w:sz="4" w:space="0" w:color="auto"/>
            </w:tcBorders>
            <w:shd w:val="clear" w:color="auto" w:fill="D9E2F3"/>
            <w:hideMark/>
          </w:tcPr>
          <w:p w:rsidR="00062329" w:rsidRPr="0083763F" w:rsidRDefault="00062329" w:rsidP="009D4654">
            <w:pPr>
              <w:widowControl w:val="0"/>
              <w:jc w:val="center"/>
              <w:rPr>
                <w:b/>
                <w:sz w:val="20"/>
                <w:szCs w:val="20"/>
                <w:lang w:val="uk-UA"/>
              </w:rPr>
            </w:pPr>
            <w:r w:rsidRPr="0083763F">
              <w:rPr>
                <w:b/>
                <w:sz w:val="22"/>
                <w:szCs w:val="22"/>
                <w:lang w:val="uk-UA"/>
              </w:rPr>
              <w:t>Технічні та якісні характеристики предмета закупівлі</w:t>
            </w:r>
            <w:r w:rsidRPr="0083763F">
              <w:rPr>
                <w:b/>
                <w:sz w:val="20"/>
                <w:szCs w:val="20"/>
                <w:highlight w:val="yellow"/>
                <w:lang w:val="uk-UA"/>
              </w:rPr>
              <w:t xml:space="preserve"> </w:t>
            </w:r>
          </w:p>
        </w:tc>
      </w:tr>
      <w:tr w:rsidR="00062329" w:rsidRPr="0083763F" w:rsidTr="009D4654">
        <w:trPr>
          <w:trHeight w:val="335"/>
        </w:trPr>
        <w:tc>
          <w:tcPr>
            <w:tcW w:w="758" w:type="dxa"/>
            <w:tcBorders>
              <w:top w:val="single" w:sz="4" w:space="0" w:color="auto"/>
              <w:left w:val="single" w:sz="4" w:space="0" w:color="auto"/>
              <w:bottom w:val="single" w:sz="4" w:space="0" w:color="auto"/>
              <w:right w:val="single" w:sz="4" w:space="0" w:color="auto"/>
            </w:tcBorders>
            <w:hideMark/>
          </w:tcPr>
          <w:p w:rsidR="00062329" w:rsidRPr="0083763F" w:rsidRDefault="00062329" w:rsidP="009D4654">
            <w:pPr>
              <w:widowControl w:val="0"/>
              <w:rPr>
                <w:sz w:val="20"/>
                <w:szCs w:val="20"/>
                <w:lang w:val="uk-UA"/>
              </w:rPr>
            </w:pPr>
            <w:r w:rsidRPr="0083763F">
              <w:rPr>
                <w:sz w:val="20"/>
                <w:szCs w:val="20"/>
                <w:lang w:val="uk-UA"/>
              </w:rPr>
              <w:t>1</w:t>
            </w:r>
          </w:p>
        </w:tc>
        <w:tc>
          <w:tcPr>
            <w:tcW w:w="4062" w:type="dxa"/>
            <w:tcBorders>
              <w:top w:val="single" w:sz="4" w:space="0" w:color="auto"/>
              <w:left w:val="single" w:sz="4" w:space="0" w:color="auto"/>
              <w:bottom w:val="single" w:sz="4" w:space="0" w:color="auto"/>
              <w:right w:val="single" w:sz="4" w:space="0" w:color="auto"/>
            </w:tcBorders>
            <w:hideMark/>
          </w:tcPr>
          <w:p w:rsidR="00062329" w:rsidRPr="00786BD8" w:rsidRDefault="00062329" w:rsidP="009D4654">
            <w:pPr>
              <w:widowControl w:val="0"/>
              <w:rPr>
                <w:sz w:val="22"/>
                <w:szCs w:val="22"/>
                <w:lang w:val="uk-UA"/>
              </w:rPr>
            </w:pPr>
            <w:r w:rsidRPr="00786BD8">
              <w:rPr>
                <w:sz w:val="22"/>
                <w:szCs w:val="22"/>
                <w:lang w:val="uk-UA"/>
              </w:rPr>
              <w:t>Поточний ремонт системи пожежної сигналізації у приміщеннях будівлі паркінгу в осях А-Е/37-40 (відмітки -3.800; 0,000; +3,000; +6,000; +9,000) в ДП МА «Бориспіль» (</w:t>
            </w:r>
            <w:proofErr w:type="spellStart"/>
            <w:r w:rsidRPr="00786BD8">
              <w:rPr>
                <w:sz w:val="22"/>
                <w:szCs w:val="22"/>
                <w:lang w:val="uk-UA"/>
              </w:rPr>
              <w:t>інв</w:t>
            </w:r>
            <w:proofErr w:type="spellEnd"/>
            <w:r w:rsidRPr="00786BD8">
              <w:rPr>
                <w:sz w:val="22"/>
                <w:szCs w:val="22"/>
                <w:lang w:val="uk-UA"/>
              </w:rPr>
              <w:t>. №47928)</w:t>
            </w:r>
          </w:p>
        </w:tc>
        <w:tc>
          <w:tcPr>
            <w:tcW w:w="1099" w:type="dxa"/>
            <w:tcBorders>
              <w:top w:val="single" w:sz="4" w:space="0" w:color="auto"/>
              <w:left w:val="single" w:sz="4" w:space="0" w:color="auto"/>
              <w:bottom w:val="single" w:sz="4" w:space="0" w:color="auto"/>
              <w:right w:val="single" w:sz="4" w:space="0" w:color="auto"/>
            </w:tcBorders>
          </w:tcPr>
          <w:p w:rsidR="00062329" w:rsidRPr="00786BD8" w:rsidRDefault="00062329" w:rsidP="009D4654">
            <w:pPr>
              <w:widowControl w:val="0"/>
              <w:jc w:val="center"/>
              <w:rPr>
                <w:sz w:val="22"/>
                <w:szCs w:val="22"/>
                <w:lang w:val="uk-UA"/>
              </w:rPr>
            </w:pPr>
            <w:r w:rsidRPr="00786BD8">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062329" w:rsidRPr="00786BD8" w:rsidRDefault="00062329" w:rsidP="009D4654">
            <w:pPr>
              <w:widowControl w:val="0"/>
              <w:jc w:val="center"/>
              <w:rPr>
                <w:sz w:val="22"/>
                <w:szCs w:val="22"/>
                <w:lang w:val="uk-UA"/>
              </w:rPr>
            </w:pPr>
            <w:r w:rsidRPr="00786BD8">
              <w:rPr>
                <w:sz w:val="22"/>
                <w:szCs w:val="22"/>
                <w:lang w:val="uk-UA"/>
              </w:rPr>
              <w:t>1</w:t>
            </w:r>
          </w:p>
        </w:tc>
        <w:tc>
          <w:tcPr>
            <w:tcW w:w="3607" w:type="dxa"/>
            <w:tcBorders>
              <w:top w:val="single" w:sz="4" w:space="0" w:color="auto"/>
              <w:left w:val="single" w:sz="4" w:space="0" w:color="auto"/>
              <w:bottom w:val="single" w:sz="4" w:space="0" w:color="auto"/>
              <w:right w:val="single" w:sz="4" w:space="0" w:color="auto"/>
            </w:tcBorders>
          </w:tcPr>
          <w:p w:rsidR="00062329" w:rsidRPr="00821448" w:rsidRDefault="00062329" w:rsidP="009D4654">
            <w:pPr>
              <w:widowControl w:val="0"/>
              <w:jc w:val="center"/>
              <w:rPr>
                <w:sz w:val="22"/>
                <w:szCs w:val="22"/>
                <w:lang w:val="uk-UA"/>
              </w:rPr>
            </w:pPr>
            <w:r w:rsidRPr="00821448">
              <w:rPr>
                <w:sz w:val="22"/>
                <w:szCs w:val="22"/>
                <w:lang w:val="uk-UA"/>
              </w:rPr>
              <w:t>Згідно дефектного акту від 10.11.2022 № 23-13/1-11</w:t>
            </w:r>
          </w:p>
        </w:tc>
      </w:tr>
    </w:tbl>
    <w:p w:rsidR="00062329" w:rsidRPr="002B4D2D" w:rsidRDefault="00062329" w:rsidP="00062329">
      <w:pPr>
        <w:jc w:val="both"/>
        <w:rPr>
          <w:b/>
          <w:sz w:val="22"/>
          <w:szCs w:val="22"/>
          <w:lang w:val="uk-UA"/>
        </w:rPr>
      </w:pPr>
      <w:r w:rsidRPr="002B4D2D">
        <w:rPr>
          <w:b/>
          <w:sz w:val="22"/>
          <w:szCs w:val="22"/>
          <w:lang w:val="uk-UA"/>
        </w:rPr>
        <w:t>Додаткова інформація:</w:t>
      </w:r>
    </w:p>
    <w:p w:rsidR="00062329" w:rsidRPr="002B4D2D" w:rsidRDefault="00062329" w:rsidP="00062329">
      <w:pPr>
        <w:jc w:val="both"/>
        <w:rPr>
          <w:sz w:val="22"/>
          <w:szCs w:val="22"/>
          <w:lang w:val="uk-UA"/>
        </w:rPr>
      </w:pPr>
      <w:r w:rsidRPr="002B4D2D">
        <w:rPr>
          <w:sz w:val="22"/>
          <w:szCs w:val="22"/>
          <w:lang w:val="uk-UA"/>
        </w:rPr>
        <w:t>В якості обладнання системи пожежної сигналізації використовуються лише компоненти (пожежні</w:t>
      </w:r>
      <w:r>
        <w:rPr>
          <w:sz w:val="22"/>
          <w:szCs w:val="22"/>
          <w:lang w:val="uk-UA"/>
        </w:rPr>
        <w:t xml:space="preserve"> </w:t>
      </w:r>
      <w:r w:rsidRPr="002B4D2D">
        <w:rPr>
          <w:sz w:val="22"/>
          <w:szCs w:val="22"/>
          <w:lang w:val="uk-UA"/>
        </w:rPr>
        <w:t>сповіщувачі, модулі тощо) адресної системи компанії «</w:t>
      </w:r>
      <w:proofErr w:type="spellStart"/>
      <w:r w:rsidRPr="002B4D2D">
        <w:rPr>
          <w:sz w:val="22"/>
          <w:szCs w:val="22"/>
          <w:lang w:val="uk-UA"/>
        </w:rPr>
        <w:t>Novar</w:t>
      </w:r>
      <w:proofErr w:type="spellEnd"/>
      <w:r w:rsidRPr="002B4D2D">
        <w:rPr>
          <w:sz w:val="22"/>
          <w:szCs w:val="22"/>
          <w:lang w:val="uk-UA"/>
        </w:rPr>
        <w:t xml:space="preserve"> </w:t>
      </w:r>
      <w:proofErr w:type="spellStart"/>
      <w:r w:rsidRPr="002B4D2D">
        <w:rPr>
          <w:sz w:val="22"/>
          <w:szCs w:val="22"/>
          <w:lang w:val="uk-UA"/>
        </w:rPr>
        <w:t>GmbH</w:t>
      </w:r>
      <w:proofErr w:type="spellEnd"/>
      <w:r w:rsidRPr="002B4D2D">
        <w:rPr>
          <w:sz w:val="22"/>
          <w:szCs w:val="22"/>
          <w:lang w:val="uk-UA"/>
        </w:rPr>
        <w:t xml:space="preserve"> a </w:t>
      </w:r>
      <w:proofErr w:type="spellStart"/>
      <w:r w:rsidRPr="002B4D2D">
        <w:rPr>
          <w:sz w:val="22"/>
          <w:szCs w:val="22"/>
          <w:lang w:val="uk-UA"/>
        </w:rPr>
        <w:t>Honeywell</w:t>
      </w:r>
      <w:proofErr w:type="spellEnd"/>
      <w:r w:rsidRPr="002B4D2D">
        <w:rPr>
          <w:sz w:val="22"/>
          <w:szCs w:val="22"/>
          <w:lang w:val="uk-UA"/>
        </w:rPr>
        <w:t xml:space="preserve"> </w:t>
      </w:r>
      <w:proofErr w:type="spellStart"/>
      <w:r w:rsidRPr="002B4D2D">
        <w:rPr>
          <w:sz w:val="22"/>
          <w:szCs w:val="22"/>
          <w:lang w:val="uk-UA"/>
        </w:rPr>
        <w:t>Company</w:t>
      </w:r>
      <w:proofErr w:type="spellEnd"/>
      <w:r w:rsidRPr="002B4D2D">
        <w:rPr>
          <w:sz w:val="22"/>
          <w:szCs w:val="22"/>
          <w:lang w:val="uk-UA"/>
        </w:rPr>
        <w:t>», оскільки діюча система базується саме на таких компонентах. Використання компонентів/обладнання СПС іншого виробника є неприйнятним/неприпустимим, оскільки не є сумісним/не інтегрується в існуючу систему. Монтаж нових димових пожежних сповіщувачів (IQ8Quad/802371) та баз сповіщувачів</w:t>
      </w:r>
      <w:r>
        <w:rPr>
          <w:sz w:val="22"/>
          <w:szCs w:val="22"/>
          <w:lang w:val="uk-UA"/>
        </w:rPr>
        <w:t xml:space="preserve"> </w:t>
      </w:r>
      <w:r w:rsidRPr="002B4D2D">
        <w:rPr>
          <w:sz w:val="22"/>
          <w:szCs w:val="22"/>
          <w:lang w:val="uk-UA"/>
        </w:rPr>
        <w:t xml:space="preserve">(IQ8Quad/805590), виробництва ESSER </w:t>
      </w:r>
      <w:proofErr w:type="spellStart"/>
      <w:r w:rsidRPr="002B4D2D">
        <w:rPr>
          <w:sz w:val="22"/>
          <w:szCs w:val="22"/>
          <w:lang w:val="uk-UA"/>
        </w:rPr>
        <w:t>by</w:t>
      </w:r>
      <w:proofErr w:type="spellEnd"/>
      <w:r w:rsidRPr="002B4D2D">
        <w:rPr>
          <w:sz w:val="22"/>
          <w:szCs w:val="22"/>
          <w:lang w:val="uk-UA"/>
        </w:rPr>
        <w:t xml:space="preserve"> </w:t>
      </w:r>
      <w:proofErr w:type="spellStart"/>
      <w:r w:rsidRPr="002B4D2D">
        <w:rPr>
          <w:sz w:val="22"/>
          <w:szCs w:val="22"/>
          <w:lang w:val="uk-UA"/>
        </w:rPr>
        <w:t>Honeywell</w:t>
      </w:r>
      <w:proofErr w:type="spellEnd"/>
      <w:r w:rsidRPr="002B4D2D">
        <w:rPr>
          <w:sz w:val="22"/>
          <w:szCs w:val="22"/>
          <w:lang w:val="uk-UA"/>
        </w:rPr>
        <w:t>, виконується шляхом підключення/дообладнання їх до існуючих пожежних шлейфів СПС, що передує розширенню/збільшенню пожежних шлейфів, з</w:t>
      </w:r>
      <w:r>
        <w:rPr>
          <w:sz w:val="22"/>
          <w:szCs w:val="22"/>
          <w:lang w:val="uk-UA"/>
        </w:rPr>
        <w:t xml:space="preserve"> </w:t>
      </w:r>
      <w:r w:rsidRPr="002B4D2D">
        <w:rPr>
          <w:sz w:val="22"/>
          <w:szCs w:val="22"/>
          <w:lang w:val="uk-UA"/>
        </w:rPr>
        <w:t xml:space="preserve">урахуванням адресного простору ППКП (прилад приймально-контрольний пожежний). При встановленні автоматичних пожежних сповіщувачів за підвісною стелею, передбачається візуальне дублювання індикації спрацювання кожного сповіщувача – виносні індикатори 781814, виробництва ESSER </w:t>
      </w:r>
      <w:proofErr w:type="spellStart"/>
      <w:r w:rsidRPr="002B4D2D">
        <w:rPr>
          <w:sz w:val="22"/>
          <w:szCs w:val="22"/>
          <w:lang w:val="uk-UA"/>
        </w:rPr>
        <w:t>by</w:t>
      </w:r>
      <w:proofErr w:type="spellEnd"/>
      <w:r w:rsidRPr="002B4D2D">
        <w:rPr>
          <w:sz w:val="22"/>
          <w:szCs w:val="22"/>
          <w:lang w:val="uk-UA"/>
        </w:rPr>
        <w:t xml:space="preserve"> </w:t>
      </w:r>
      <w:proofErr w:type="spellStart"/>
      <w:r w:rsidRPr="002B4D2D">
        <w:rPr>
          <w:sz w:val="22"/>
          <w:szCs w:val="22"/>
          <w:lang w:val="uk-UA"/>
        </w:rPr>
        <w:t>Honeywell</w:t>
      </w:r>
      <w:proofErr w:type="spellEnd"/>
      <w:r w:rsidRPr="002B4D2D">
        <w:rPr>
          <w:sz w:val="22"/>
          <w:szCs w:val="22"/>
          <w:lang w:val="uk-UA"/>
        </w:rPr>
        <w:t>.</w:t>
      </w:r>
    </w:p>
    <w:p w:rsidR="00A436EE" w:rsidRDefault="00A436EE" w:rsidP="00A436EE">
      <w:pPr>
        <w:widowControl w:val="0"/>
        <w:jc w:val="center"/>
        <w:rPr>
          <w:b/>
          <w:sz w:val="22"/>
          <w:szCs w:val="22"/>
          <w:lang w:val="uk-UA"/>
        </w:rPr>
      </w:pPr>
    </w:p>
    <w:p w:rsidR="00A436EE" w:rsidRDefault="00A436EE" w:rsidP="00A436EE">
      <w:pPr>
        <w:widowControl w:val="0"/>
        <w:jc w:val="center"/>
        <w:rPr>
          <w:b/>
          <w:sz w:val="22"/>
          <w:szCs w:val="22"/>
          <w:lang w:val="uk-UA"/>
        </w:rPr>
      </w:pPr>
      <w:bookmarkStart w:id="0" w:name="_GoBack"/>
      <w:bookmarkEnd w:id="0"/>
      <w:r w:rsidRPr="009D3D39">
        <w:rPr>
          <w:b/>
          <w:sz w:val="22"/>
          <w:szCs w:val="22"/>
          <w:lang w:val="uk-UA"/>
        </w:rPr>
        <w:t>Дефектний акт від 10.11.2022 № 23-13/1-11</w:t>
      </w:r>
    </w:p>
    <w:p w:rsidR="00A436EE" w:rsidRPr="00134339" w:rsidRDefault="00A436EE" w:rsidP="00A436EE">
      <w:pPr>
        <w:widowControl w:val="0"/>
        <w:jc w:val="center"/>
        <w:rPr>
          <w:b/>
          <w:sz w:val="22"/>
          <w:szCs w:val="22"/>
          <w:lang w:val="uk-UA"/>
        </w:rPr>
      </w:pPr>
    </w:p>
    <w:tbl>
      <w:tblPr>
        <w:tblW w:w="10031" w:type="dxa"/>
        <w:tblLook w:val="04A0" w:firstRow="1" w:lastRow="0" w:firstColumn="1" w:lastColumn="0" w:noHBand="0" w:noVBand="1"/>
      </w:tblPr>
      <w:tblGrid>
        <w:gridCol w:w="4503"/>
        <w:gridCol w:w="5528"/>
      </w:tblGrid>
      <w:tr w:rsidR="00A436EE" w:rsidRPr="009D3D39" w:rsidTr="0084507B">
        <w:trPr>
          <w:trHeight w:val="3121"/>
        </w:trPr>
        <w:tc>
          <w:tcPr>
            <w:tcW w:w="4503" w:type="dxa"/>
          </w:tcPr>
          <w:p w:rsidR="00A436EE" w:rsidRPr="009D3D39" w:rsidRDefault="00A436EE" w:rsidP="0084507B">
            <w:pPr>
              <w:pStyle w:val="a3"/>
              <w:tabs>
                <w:tab w:val="left" w:pos="0"/>
                <w:tab w:val="left" w:pos="176"/>
                <w:tab w:val="left" w:pos="330"/>
                <w:tab w:val="center" w:pos="4428"/>
              </w:tabs>
              <w:jc w:val="center"/>
              <w:rPr>
                <w:sz w:val="22"/>
                <w:szCs w:val="22"/>
                <w:lang w:val="uk-UA"/>
              </w:rPr>
            </w:pPr>
            <w:r w:rsidRPr="009D3D39">
              <w:rPr>
                <w:noProof/>
                <w:sz w:val="22"/>
                <w:szCs w:val="22"/>
                <w:lang w:val="uk-UA" w:eastAsia="uk-UA"/>
              </w:rPr>
              <w:drawing>
                <wp:inline distT="0" distB="0" distL="0" distR="0" wp14:anchorId="27E46AD9" wp14:editId="00E3C1F4">
                  <wp:extent cx="1416685" cy="26352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6685" cy="263525"/>
                          </a:xfrm>
                          <a:prstGeom prst="rect">
                            <a:avLst/>
                          </a:prstGeom>
                          <a:noFill/>
                          <a:ln>
                            <a:noFill/>
                          </a:ln>
                        </pic:spPr>
                      </pic:pic>
                    </a:graphicData>
                  </a:graphic>
                </wp:inline>
              </w:drawing>
            </w:r>
          </w:p>
          <w:p w:rsidR="00A436EE" w:rsidRPr="009D3D39" w:rsidRDefault="00A436EE" w:rsidP="0084507B">
            <w:pPr>
              <w:pStyle w:val="a3"/>
              <w:jc w:val="center"/>
              <w:rPr>
                <w:sz w:val="22"/>
                <w:szCs w:val="22"/>
                <w:lang w:val="uk-UA"/>
              </w:rPr>
            </w:pPr>
          </w:p>
          <w:p w:rsidR="00A436EE" w:rsidRPr="009D3D39" w:rsidRDefault="00A436EE" w:rsidP="0084507B">
            <w:pPr>
              <w:pStyle w:val="a3"/>
              <w:tabs>
                <w:tab w:val="left" w:pos="4002"/>
              </w:tabs>
              <w:jc w:val="center"/>
              <w:rPr>
                <w:b/>
                <w:caps/>
                <w:sz w:val="22"/>
                <w:szCs w:val="22"/>
                <w:lang w:val="uk-UA"/>
              </w:rPr>
            </w:pPr>
            <w:r w:rsidRPr="009D3D39">
              <w:rPr>
                <w:b/>
                <w:caps/>
                <w:sz w:val="22"/>
                <w:szCs w:val="22"/>
                <w:lang w:val="uk-UA"/>
              </w:rPr>
              <w:t>МІНІНФРАСТРУКТУРИ</w:t>
            </w:r>
          </w:p>
          <w:p w:rsidR="00A436EE" w:rsidRPr="009D3D39" w:rsidRDefault="00A436EE" w:rsidP="0084507B">
            <w:pPr>
              <w:pStyle w:val="a3"/>
              <w:tabs>
                <w:tab w:val="left" w:pos="4002"/>
              </w:tabs>
              <w:jc w:val="center"/>
              <w:rPr>
                <w:b/>
                <w:caps/>
                <w:sz w:val="22"/>
                <w:szCs w:val="22"/>
                <w:lang w:val="uk-UA"/>
              </w:rPr>
            </w:pPr>
            <w:r w:rsidRPr="009D3D39">
              <w:rPr>
                <w:b/>
                <w:caps/>
                <w:sz w:val="22"/>
                <w:szCs w:val="22"/>
                <w:lang w:val="uk-UA"/>
              </w:rPr>
              <w:t>УКРАЇНИ</w:t>
            </w:r>
          </w:p>
          <w:p w:rsidR="00A436EE" w:rsidRPr="009D3D39" w:rsidRDefault="00A436EE" w:rsidP="0084507B">
            <w:pPr>
              <w:pStyle w:val="a3"/>
              <w:tabs>
                <w:tab w:val="left" w:pos="4002"/>
                <w:tab w:val="left" w:pos="4047"/>
              </w:tabs>
              <w:jc w:val="center"/>
              <w:rPr>
                <w:b/>
                <w:caps/>
                <w:sz w:val="22"/>
                <w:szCs w:val="22"/>
                <w:lang w:val="uk-UA"/>
              </w:rPr>
            </w:pPr>
          </w:p>
          <w:p w:rsidR="00A436EE" w:rsidRPr="009D3D39" w:rsidRDefault="00A436EE" w:rsidP="0084507B">
            <w:pPr>
              <w:pStyle w:val="a3"/>
              <w:tabs>
                <w:tab w:val="left" w:pos="4002"/>
                <w:tab w:val="left" w:pos="4047"/>
              </w:tabs>
              <w:jc w:val="center"/>
              <w:rPr>
                <w:b/>
                <w:caps/>
                <w:sz w:val="22"/>
                <w:szCs w:val="22"/>
                <w:lang w:val="uk-UA"/>
              </w:rPr>
            </w:pPr>
            <w:r w:rsidRPr="009D3D39">
              <w:rPr>
                <w:b/>
                <w:caps/>
                <w:sz w:val="22"/>
                <w:szCs w:val="22"/>
                <w:lang w:val="uk-UA"/>
              </w:rPr>
              <w:t>Державне підприємство</w:t>
            </w:r>
          </w:p>
          <w:p w:rsidR="00A436EE" w:rsidRPr="009D3D39" w:rsidRDefault="00A436EE" w:rsidP="0084507B">
            <w:pPr>
              <w:pStyle w:val="a3"/>
              <w:tabs>
                <w:tab w:val="left" w:pos="4002"/>
              </w:tabs>
              <w:jc w:val="center"/>
              <w:rPr>
                <w:b/>
                <w:caps/>
                <w:sz w:val="22"/>
                <w:szCs w:val="22"/>
                <w:lang w:val="uk-UA"/>
              </w:rPr>
            </w:pPr>
            <w:r w:rsidRPr="009D3D39">
              <w:rPr>
                <w:b/>
                <w:caps/>
                <w:sz w:val="22"/>
                <w:szCs w:val="22"/>
                <w:lang w:val="uk-UA"/>
              </w:rPr>
              <w:t>Міжнародний аеропорт «Бориспіль»</w:t>
            </w:r>
          </w:p>
          <w:p w:rsidR="00A436EE" w:rsidRPr="009D3D39" w:rsidRDefault="00A436EE" w:rsidP="0084507B">
            <w:pPr>
              <w:widowControl w:val="0"/>
              <w:tabs>
                <w:tab w:val="left" w:pos="4002"/>
              </w:tabs>
              <w:jc w:val="center"/>
              <w:rPr>
                <w:b/>
                <w:snapToGrid w:val="0"/>
                <w:sz w:val="22"/>
                <w:szCs w:val="22"/>
              </w:rPr>
            </w:pPr>
            <w:r w:rsidRPr="009D3D39">
              <w:rPr>
                <w:caps/>
                <w:sz w:val="22"/>
                <w:szCs w:val="22"/>
                <w:u w:val="single"/>
              </w:rPr>
              <w:t>ДЕФЕКТНИЙ АКТ</w:t>
            </w:r>
          </w:p>
          <w:p w:rsidR="00A436EE" w:rsidRPr="009D3D39" w:rsidRDefault="00A436EE" w:rsidP="0084507B">
            <w:pPr>
              <w:widowControl w:val="0"/>
              <w:tabs>
                <w:tab w:val="left" w:pos="4002"/>
              </w:tabs>
              <w:jc w:val="center"/>
              <w:rPr>
                <w:b/>
                <w:snapToGrid w:val="0"/>
                <w:sz w:val="22"/>
                <w:szCs w:val="22"/>
                <w:lang w:val="en-US"/>
              </w:rPr>
            </w:pPr>
            <w:r w:rsidRPr="009D3D39">
              <w:rPr>
                <w:sz w:val="22"/>
                <w:szCs w:val="22"/>
                <w:lang w:val="en-US"/>
              </w:rPr>
              <w:t>___________</w:t>
            </w:r>
            <w:r w:rsidRPr="009D3D39">
              <w:rPr>
                <w:sz w:val="22"/>
                <w:szCs w:val="22"/>
              </w:rPr>
              <w:t xml:space="preserve"> № </w:t>
            </w:r>
            <w:r w:rsidRPr="009D3D39">
              <w:rPr>
                <w:sz w:val="22"/>
                <w:szCs w:val="22"/>
                <w:lang w:val="en-US"/>
              </w:rPr>
              <w:t>___________</w:t>
            </w:r>
          </w:p>
        </w:tc>
        <w:tc>
          <w:tcPr>
            <w:tcW w:w="5528" w:type="dxa"/>
          </w:tcPr>
          <w:p w:rsidR="00A436EE" w:rsidRPr="009D3D39" w:rsidRDefault="00A436EE" w:rsidP="0084507B">
            <w:pPr>
              <w:widowControl w:val="0"/>
              <w:ind w:left="453"/>
              <w:rPr>
                <w:snapToGrid w:val="0"/>
                <w:sz w:val="22"/>
                <w:szCs w:val="22"/>
              </w:rPr>
            </w:pPr>
            <w:r w:rsidRPr="009D3D39">
              <w:rPr>
                <w:snapToGrid w:val="0"/>
                <w:sz w:val="22"/>
                <w:szCs w:val="22"/>
              </w:rPr>
              <w:t>ЗАТВЕРДЖУЮ</w:t>
            </w:r>
          </w:p>
          <w:p w:rsidR="00A436EE" w:rsidRPr="009D3D39" w:rsidRDefault="00A436EE" w:rsidP="0084507B">
            <w:pPr>
              <w:overflowPunct w:val="0"/>
              <w:autoSpaceDE w:val="0"/>
              <w:autoSpaceDN w:val="0"/>
              <w:adjustRightInd w:val="0"/>
              <w:ind w:left="453"/>
              <w:rPr>
                <w:sz w:val="22"/>
                <w:szCs w:val="22"/>
              </w:rPr>
            </w:pPr>
            <w:r w:rsidRPr="009D3D39">
              <w:rPr>
                <w:sz w:val="22"/>
                <w:szCs w:val="22"/>
              </w:rPr>
              <w:t xml:space="preserve">Директор з </w:t>
            </w:r>
            <w:proofErr w:type="spellStart"/>
            <w:r w:rsidRPr="009D3D39">
              <w:rPr>
                <w:sz w:val="22"/>
                <w:szCs w:val="22"/>
              </w:rPr>
              <w:t>інформаційних</w:t>
            </w:r>
            <w:proofErr w:type="spellEnd"/>
            <w:r w:rsidRPr="009D3D39">
              <w:rPr>
                <w:sz w:val="22"/>
                <w:szCs w:val="22"/>
              </w:rPr>
              <w:t xml:space="preserve"> </w:t>
            </w:r>
            <w:proofErr w:type="spellStart"/>
            <w:r w:rsidRPr="009D3D39">
              <w:rPr>
                <w:sz w:val="22"/>
                <w:szCs w:val="22"/>
              </w:rPr>
              <w:t>технологій</w:t>
            </w:r>
            <w:proofErr w:type="spellEnd"/>
          </w:p>
          <w:p w:rsidR="00A436EE" w:rsidRPr="009D3D39" w:rsidRDefault="00A436EE" w:rsidP="0084507B">
            <w:pPr>
              <w:overflowPunct w:val="0"/>
              <w:autoSpaceDE w:val="0"/>
              <w:autoSpaceDN w:val="0"/>
              <w:adjustRightInd w:val="0"/>
              <w:ind w:left="1735"/>
              <w:rPr>
                <w:sz w:val="22"/>
                <w:szCs w:val="22"/>
              </w:rPr>
            </w:pPr>
          </w:p>
          <w:p w:rsidR="00A436EE" w:rsidRPr="009D3D39" w:rsidRDefault="00A436EE" w:rsidP="0084507B">
            <w:pPr>
              <w:widowControl w:val="0"/>
              <w:ind w:left="-108"/>
              <w:rPr>
                <w:snapToGrid w:val="0"/>
                <w:sz w:val="22"/>
                <w:szCs w:val="22"/>
              </w:rPr>
            </w:pPr>
            <w:r w:rsidRPr="009D3D39">
              <w:rPr>
                <w:snapToGrid w:val="0"/>
                <w:sz w:val="22"/>
                <w:szCs w:val="22"/>
              </w:rPr>
              <w:t xml:space="preserve">                                                    Р. Артемов</w:t>
            </w:r>
          </w:p>
          <w:p w:rsidR="00A436EE" w:rsidRPr="009D3D39" w:rsidRDefault="00A436EE" w:rsidP="0084507B">
            <w:pPr>
              <w:widowControl w:val="0"/>
              <w:ind w:left="-108" w:firstLine="3973"/>
              <w:rPr>
                <w:snapToGrid w:val="0"/>
                <w:sz w:val="22"/>
                <w:szCs w:val="22"/>
              </w:rPr>
            </w:pPr>
          </w:p>
          <w:p w:rsidR="00A436EE" w:rsidRPr="009D3D39" w:rsidRDefault="00A436EE" w:rsidP="0084507B">
            <w:pPr>
              <w:overflowPunct w:val="0"/>
              <w:autoSpaceDE w:val="0"/>
              <w:autoSpaceDN w:val="0"/>
              <w:adjustRightInd w:val="0"/>
              <w:ind w:left="462"/>
              <w:textAlignment w:val="baseline"/>
              <w:rPr>
                <w:sz w:val="22"/>
                <w:szCs w:val="22"/>
              </w:rPr>
            </w:pPr>
            <w:r w:rsidRPr="009D3D39">
              <w:rPr>
                <w:sz w:val="22"/>
                <w:szCs w:val="22"/>
              </w:rPr>
              <w:t xml:space="preserve">   «____» ______________ 2022 року</w:t>
            </w:r>
          </w:p>
          <w:p w:rsidR="00A436EE" w:rsidRPr="009D3D39" w:rsidRDefault="00A436EE" w:rsidP="0084507B">
            <w:pPr>
              <w:overflowPunct w:val="0"/>
              <w:autoSpaceDE w:val="0"/>
              <w:autoSpaceDN w:val="0"/>
              <w:adjustRightInd w:val="0"/>
              <w:ind w:left="1202" w:hanging="465"/>
              <w:textAlignment w:val="baseline"/>
              <w:rPr>
                <w:sz w:val="22"/>
                <w:szCs w:val="22"/>
              </w:rPr>
            </w:pPr>
          </w:p>
          <w:p w:rsidR="00A436EE" w:rsidRPr="009D3D39" w:rsidRDefault="00A436EE" w:rsidP="0084507B">
            <w:pPr>
              <w:overflowPunct w:val="0"/>
              <w:autoSpaceDE w:val="0"/>
              <w:autoSpaceDN w:val="0"/>
              <w:adjustRightInd w:val="0"/>
              <w:ind w:left="1202" w:hanging="465"/>
              <w:textAlignment w:val="baseline"/>
              <w:rPr>
                <w:sz w:val="22"/>
                <w:szCs w:val="22"/>
              </w:rPr>
            </w:pPr>
          </w:p>
        </w:tc>
      </w:tr>
    </w:tbl>
    <w:p w:rsidR="00A436EE" w:rsidRPr="009D3D39" w:rsidRDefault="00A436EE" w:rsidP="00A436EE">
      <w:pPr>
        <w:widowControl w:val="0"/>
        <w:tabs>
          <w:tab w:val="left" w:pos="312"/>
        </w:tabs>
        <w:autoSpaceDE w:val="0"/>
        <w:autoSpaceDN w:val="0"/>
        <w:adjustRightInd w:val="0"/>
        <w:jc w:val="both"/>
        <w:rPr>
          <w:iCs/>
          <w:sz w:val="22"/>
          <w:szCs w:val="22"/>
        </w:rPr>
      </w:pPr>
      <w:proofErr w:type="spellStart"/>
      <w:r w:rsidRPr="009D3D39">
        <w:rPr>
          <w:sz w:val="22"/>
          <w:szCs w:val="22"/>
        </w:rPr>
        <w:t>С</w:t>
      </w:r>
      <w:r w:rsidRPr="009D3D39">
        <w:rPr>
          <w:iCs/>
          <w:sz w:val="22"/>
          <w:szCs w:val="22"/>
        </w:rPr>
        <w:t>истеми</w:t>
      </w:r>
      <w:proofErr w:type="spellEnd"/>
      <w:r w:rsidRPr="009D3D39">
        <w:rPr>
          <w:iCs/>
          <w:sz w:val="22"/>
          <w:szCs w:val="22"/>
        </w:rPr>
        <w:t xml:space="preserve"> </w:t>
      </w:r>
      <w:proofErr w:type="spellStart"/>
      <w:r w:rsidRPr="009D3D39">
        <w:rPr>
          <w:iCs/>
          <w:sz w:val="22"/>
          <w:szCs w:val="22"/>
        </w:rPr>
        <w:t>пожежної</w:t>
      </w:r>
      <w:proofErr w:type="spellEnd"/>
      <w:r w:rsidRPr="009D3D39">
        <w:rPr>
          <w:iCs/>
          <w:sz w:val="22"/>
          <w:szCs w:val="22"/>
        </w:rPr>
        <w:t xml:space="preserve"> </w:t>
      </w:r>
      <w:proofErr w:type="spellStart"/>
      <w:r w:rsidRPr="009D3D39">
        <w:rPr>
          <w:iCs/>
          <w:sz w:val="22"/>
          <w:szCs w:val="22"/>
        </w:rPr>
        <w:t>сигналізації</w:t>
      </w:r>
      <w:proofErr w:type="spellEnd"/>
      <w:r w:rsidRPr="009D3D39">
        <w:rPr>
          <w:iCs/>
          <w:sz w:val="22"/>
          <w:szCs w:val="22"/>
        </w:rPr>
        <w:t xml:space="preserve"> </w:t>
      </w:r>
      <w:proofErr w:type="spellStart"/>
      <w:r w:rsidRPr="009D3D39">
        <w:rPr>
          <w:iCs/>
          <w:sz w:val="22"/>
          <w:szCs w:val="22"/>
        </w:rPr>
        <w:t>будівлі</w:t>
      </w:r>
      <w:proofErr w:type="spellEnd"/>
      <w:r w:rsidRPr="009D3D39">
        <w:rPr>
          <w:iCs/>
          <w:sz w:val="22"/>
          <w:szCs w:val="22"/>
        </w:rPr>
        <w:t xml:space="preserve"> </w:t>
      </w:r>
      <w:proofErr w:type="spellStart"/>
      <w:r w:rsidRPr="009D3D39">
        <w:rPr>
          <w:iCs/>
          <w:sz w:val="22"/>
          <w:szCs w:val="22"/>
        </w:rPr>
        <w:t>паркінгу</w:t>
      </w:r>
      <w:proofErr w:type="spellEnd"/>
      <w:r w:rsidRPr="009D3D39">
        <w:rPr>
          <w:iCs/>
          <w:sz w:val="22"/>
          <w:szCs w:val="22"/>
        </w:rPr>
        <w:t xml:space="preserve"> </w:t>
      </w:r>
    </w:p>
    <w:p w:rsidR="00A436EE" w:rsidRPr="009D3D39" w:rsidRDefault="00A436EE" w:rsidP="00A436EE">
      <w:pPr>
        <w:widowControl w:val="0"/>
        <w:tabs>
          <w:tab w:val="left" w:pos="312"/>
        </w:tabs>
        <w:autoSpaceDE w:val="0"/>
        <w:autoSpaceDN w:val="0"/>
        <w:adjustRightInd w:val="0"/>
        <w:jc w:val="both"/>
        <w:rPr>
          <w:iCs/>
          <w:sz w:val="22"/>
          <w:szCs w:val="22"/>
        </w:rPr>
      </w:pP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ind w:left="3544" w:hanging="3544"/>
        <w:jc w:val="both"/>
        <w:rPr>
          <w:sz w:val="22"/>
          <w:szCs w:val="22"/>
        </w:rPr>
      </w:pPr>
      <w:proofErr w:type="spellStart"/>
      <w:r w:rsidRPr="009D3D39">
        <w:rPr>
          <w:sz w:val="22"/>
          <w:szCs w:val="22"/>
        </w:rPr>
        <w:t>Найменування</w:t>
      </w:r>
      <w:proofErr w:type="spellEnd"/>
      <w:r w:rsidRPr="009D3D39">
        <w:rPr>
          <w:sz w:val="22"/>
          <w:szCs w:val="22"/>
        </w:rPr>
        <w:t xml:space="preserve"> </w:t>
      </w:r>
      <w:proofErr w:type="spellStart"/>
      <w:r w:rsidRPr="009D3D39">
        <w:rPr>
          <w:sz w:val="22"/>
          <w:szCs w:val="22"/>
        </w:rPr>
        <w:t>об’єкту</w:t>
      </w:r>
      <w:proofErr w:type="spellEnd"/>
      <w:r w:rsidRPr="009D3D39">
        <w:rPr>
          <w:sz w:val="22"/>
          <w:szCs w:val="22"/>
        </w:rPr>
        <w:t>:</w:t>
      </w:r>
      <w:r w:rsidRPr="009D3D39">
        <w:rPr>
          <w:sz w:val="22"/>
          <w:szCs w:val="22"/>
        </w:rPr>
        <w:tab/>
      </w:r>
      <w:proofErr w:type="spellStart"/>
      <w:r w:rsidRPr="009D3D39">
        <w:rPr>
          <w:sz w:val="22"/>
          <w:szCs w:val="22"/>
        </w:rPr>
        <w:t>Будівля</w:t>
      </w:r>
      <w:proofErr w:type="spellEnd"/>
      <w:r w:rsidRPr="009D3D39">
        <w:rPr>
          <w:sz w:val="22"/>
          <w:szCs w:val="22"/>
        </w:rPr>
        <w:t xml:space="preserve"> </w:t>
      </w:r>
      <w:proofErr w:type="spellStart"/>
      <w:r w:rsidRPr="009D3D39">
        <w:rPr>
          <w:sz w:val="22"/>
          <w:szCs w:val="22"/>
        </w:rPr>
        <w:t>паркінгу</w:t>
      </w:r>
      <w:proofErr w:type="spellEnd"/>
      <w:r w:rsidRPr="009D3D39">
        <w:rPr>
          <w:sz w:val="22"/>
          <w:szCs w:val="22"/>
        </w:rPr>
        <w:t xml:space="preserve"> (</w:t>
      </w:r>
      <w:proofErr w:type="spellStart"/>
      <w:r w:rsidRPr="009D3D39">
        <w:rPr>
          <w:color w:val="000000"/>
          <w:sz w:val="22"/>
          <w:szCs w:val="22"/>
          <w:lang w:eastAsia="uk-UA"/>
        </w:rPr>
        <w:t>інв</w:t>
      </w:r>
      <w:proofErr w:type="spellEnd"/>
      <w:r w:rsidRPr="009D3D39">
        <w:rPr>
          <w:color w:val="000000"/>
          <w:sz w:val="22"/>
          <w:szCs w:val="22"/>
          <w:lang w:eastAsia="uk-UA"/>
        </w:rPr>
        <w:t xml:space="preserve">. </w:t>
      </w:r>
      <w:r w:rsidRPr="009D3D39">
        <w:rPr>
          <w:iCs/>
          <w:sz w:val="22"/>
          <w:szCs w:val="22"/>
        </w:rPr>
        <w:t>№47928</w:t>
      </w:r>
      <w:r w:rsidRPr="009D3D39">
        <w:rPr>
          <w:sz w:val="22"/>
          <w:szCs w:val="22"/>
        </w:rPr>
        <w:t>)</w:t>
      </w:r>
    </w:p>
    <w:p w:rsidR="00A436EE" w:rsidRPr="009D3D39" w:rsidRDefault="00A436EE" w:rsidP="00A436EE">
      <w:pPr>
        <w:jc w:val="both"/>
        <w:rPr>
          <w:sz w:val="22"/>
          <w:szCs w:val="22"/>
        </w:rPr>
      </w:pPr>
    </w:p>
    <w:p w:rsidR="00A436EE" w:rsidRPr="009D3D39" w:rsidRDefault="00A436EE" w:rsidP="00A436EE">
      <w:pPr>
        <w:ind w:left="3540" w:hanging="3540"/>
        <w:jc w:val="both"/>
        <w:rPr>
          <w:sz w:val="22"/>
          <w:szCs w:val="22"/>
        </w:rPr>
      </w:pPr>
      <w:r w:rsidRPr="009D3D39">
        <w:rPr>
          <w:sz w:val="22"/>
          <w:szCs w:val="22"/>
        </w:rPr>
        <w:t xml:space="preserve">Адреса </w:t>
      </w:r>
      <w:proofErr w:type="spellStart"/>
      <w:r w:rsidRPr="009D3D39">
        <w:rPr>
          <w:sz w:val="22"/>
          <w:szCs w:val="22"/>
        </w:rPr>
        <w:t>об’єкту</w:t>
      </w:r>
      <w:proofErr w:type="spellEnd"/>
      <w:r w:rsidRPr="009D3D39">
        <w:rPr>
          <w:sz w:val="22"/>
          <w:szCs w:val="22"/>
        </w:rPr>
        <w:t>:</w:t>
      </w:r>
      <w:r w:rsidRPr="009D3D39">
        <w:rPr>
          <w:sz w:val="22"/>
          <w:szCs w:val="22"/>
        </w:rPr>
        <w:tab/>
      </w:r>
      <w:proofErr w:type="spellStart"/>
      <w:r w:rsidRPr="009D3D39">
        <w:rPr>
          <w:sz w:val="22"/>
          <w:szCs w:val="22"/>
        </w:rPr>
        <w:t>вул</w:t>
      </w:r>
      <w:proofErr w:type="spellEnd"/>
      <w:r w:rsidRPr="009D3D39">
        <w:rPr>
          <w:sz w:val="22"/>
          <w:szCs w:val="22"/>
        </w:rPr>
        <w:t xml:space="preserve">. Бориспіль-7, с. </w:t>
      </w:r>
      <w:proofErr w:type="gramStart"/>
      <w:r w:rsidRPr="009D3D39">
        <w:rPr>
          <w:sz w:val="22"/>
          <w:szCs w:val="22"/>
        </w:rPr>
        <w:t xml:space="preserve">Гора,  </w:t>
      </w:r>
      <w:proofErr w:type="spellStart"/>
      <w:r w:rsidRPr="009D3D39">
        <w:rPr>
          <w:sz w:val="22"/>
          <w:szCs w:val="22"/>
        </w:rPr>
        <w:t>Бориспільський</w:t>
      </w:r>
      <w:proofErr w:type="spellEnd"/>
      <w:proofErr w:type="gramEnd"/>
      <w:r w:rsidRPr="009D3D39">
        <w:rPr>
          <w:sz w:val="22"/>
          <w:szCs w:val="22"/>
        </w:rPr>
        <w:t xml:space="preserve"> р-н,  </w:t>
      </w:r>
      <w:proofErr w:type="spellStart"/>
      <w:r w:rsidRPr="009D3D39">
        <w:rPr>
          <w:sz w:val="22"/>
          <w:szCs w:val="22"/>
        </w:rPr>
        <w:t>Київська</w:t>
      </w:r>
      <w:proofErr w:type="spellEnd"/>
      <w:r w:rsidRPr="009D3D39">
        <w:rPr>
          <w:sz w:val="22"/>
          <w:szCs w:val="22"/>
        </w:rPr>
        <w:t xml:space="preserve"> обл., 08300</w:t>
      </w:r>
    </w:p>
    <w:p w:rsidR="00A436EE" w:rsidRPr="009D3D39" w:rsidRDefault="00A436EE" w:rsidP="00A436EE">
      <w:pPr>
        <w:ind w:left="3540" w:hanging="3540"/>
        <w:jc w:val="both"/>
        <w:rPr>
          <w:sz w:val="22"/>
          <w:szCs w:val="22"/>
        </w:rPr>
      </w:pPr>
    </w:p>
    <w:p w:rsidR="00A436EE" w:rsidRPr="009D3D39" w:rsidRDefault="00A436EE" w:rsidP="00A436EE">
      <w:pPr>
        <w:ind w:left="3540" w:hanging="3540"/>
        <w:jc w:val="both"/>
        <w:rPr>
          <w:sz w:val="22"/>
          <w:szCs w:val="22"/>
        </w:rPr>
      </w:pPr>
      <w:proofErr w:type="spellStart"/>
      <w:r w:rsidRPr="009D3D39">
        <w:rPr>
          <w:sz w:val="22"/>
          <w:szCs w:val="22"/>
        </w:rPr>
        <w:t>Відомча</w:t>
      </w:r>
      <w:proofErr w:type="spellEnd"/>
      <w:r w:rsidRPr="009D3D39">
        <w:rPr>
          <w:sz w:val="22"/>
          <w:szCs w:val="22"/>
        </w:rPr>
        <w:t xml:space="preserve"> </w:t>
      </w:r>
      <w:proofErr w:type="spellStart"/>
      <w:r w:rsidRPr="009D3D39">
        <w:rPr>
          <w:sz w:val="22"/>
          <w:szCs w:val="22"/>
        </w:rPr>
        <w:t>підпорядкованість</w:t>
      </w:r>
      <w:proofErr w:type="spellEnd"/>
      <w:r w:rsidRPr="009D3D39">
        <w:rPr>
          <w:sz w:val="22"/>
          <w:szCs w:val="22"/>
        </w:rPr>
        <w:t xml:space="preserve">: </w:t>
      </w:r>
      <w:r w:rsidRPr="009D3D39">
        <w:rPr>
          <w:sz w:val="22"/>
          <w:szCs w:val="22"/>
        </w:rPr>
        <w:tab/>
      </w:r>
      <w:proofErr w:type="spellStart"/>
      <w:r w:rsidRPr="009D3D39">
        <w:rPr>
          <w:sz w:val="22"/>
          <w:szCs w:val="22"/>
        </w:rPr>
        <w:t>Державне</w:t>
      </w:r>
      <w:proofErr w:type="spellEnd"/>
      <w:r w:rsidRPr="009D3D39">
        <w:rPr>
          <w:sz w:val="22"/>
          <w:szCs w:val="22"/>
        </w:rPr>
        <w:t xml:space="preserve"> </w:t>
      </w:r>
      <w:proofErr w:type="spellStart"/>
      <w:r w:rsidRPr="009D3D39">
        <w:rPr>
          <w:sz w:val="22"/>
          <w:szCs w:val="22"/>
        </w:rPr>
        <w:t>підприємство</w:t>
      </w:r>
      <w:proofErr w:type="spellEnd"/>
      <w:r w:rsidRPr="009D3D39">
        <w:rPr>
          <w:sz w:val="22"/>
          <w:szCs w:val="22"/>
        </w:rPr>
        <w:t xml:space="preserve"> «</w:t>
      </w:r>
      <w:proofErr w:type="spellStart"/>
      <w:r w:rsidRPr="009D3D39">
        <w:rPr>
          <w:sz w:val="22"/>
          <w:szCs w:val="22"/>
        </w:rPr>
        <w:t>Міжнародний</w:t>
      </w:r>
      <w:proofErr w:type="spellEnd"/>
      <w:r w:rsidRPr="009D3D39">
        <w:rPr>
          <w:sz w:val="22"/>
          <w:szCs w:val="22"/>
        </w:rPr>
        <w:t xml:space="preserve"> </w:t>
      </w:r>
      <w:proofErr w:type="spellStart"/>
      <w:r w:rsidRPr="009D3D39">
        <w:rPr>
          <w:sz w:val="22"/>
          <w:szCs w:val="22"/>
        </w:rPr>
        <w:t>аеропорт</w:t>
      </w:r>
      <w:proofErr w:type="spellEnd"/>
      <w:r w:rsidRPr="009D3D39">
        <w:rPr>
          <w:sz w:val="22"/>
          <w:szCs w:val="22"/>
        </w:rPr>
        <w:t xml:space="preserve"> «</w:t>
      </w:r>
      <w:proofErr w:type="spellStart"/>
      <w:r w:rsidRPr="009D3D39">
        <w:rPr>
          <w:sz w:val="22"/>
          <w:szCs w:val="22"/>
        </w:rPr>
        <w:t>Бориспіль</w:t>
      </w:r>
      <w:proofErr w:type="spellEnd"/>
      <w:r w:rsidRPr="009D3D39">
        <w:rPr>
          <w:sz w:val="22"/>
          <w:szCs w:val="22"/>
        </w:rPr>
        <w:t>»</w:t>
      </w:r>
    </w:p>
    <w:p w:rsidR="00A436EE" w:rsidRPr="009D3D39" w:rsidRDefault="00A436EE" w:rsidP="00A436EE">
      <w:pPr>
        <w:ind w:left="3540" w:hanging="3540"/>
        <w:jc w:val="both"/>
        <w:rPr>
          <w:sz w:val="22"/>
          <w:szCs w:val="22"/>
        </w:rPr>
      </w:pPr>
    </w:p>
    <w:p w:rsidR="00A436EE" w:rsidRPr="009D3D39" w:rsidRDefault="00A436EE" w:rsidP="00A436EE">
      <w:pPr>
        <w:ind w:left="3540" w:hanging="3540"/>
        <w:jc w:val="both"/>
        <w:rPr>
          <w:sz w:val="22"/>
          <w:szCs w:val="22"/>
        </w:rPr>
      </w:pPr>
      <w:r w:rsidRPr="009D3D39">
        <w:rPr>
          <w:sz w:val="22"/>
          <w:szCs w:val="22"/>
        </w:rPr>
        <w:t xml:space="preserve">Мета </w:t>
      </w:r>
      <w:proofErr w:type="spellStart"/>
      <w:r w:rsidRPr="009D3D39">
        <w:rPr>
          <w:sz w:val="22"/>
          <w:szCs w:val="22"/>
        </w:rPr>
        <w:t>обстеження</w:t>
      </w:r>
      <w:proofErr w:type="spellEnd"/>
      <w:r w:rsidRPr="009D3D39">
        <w:rPr>
          <w:sz w:val="22"/>
          <w:szCs w:val="22"/>
        </w:rPr>
        <w:t xml:space="preserve">: </w:t>
      </w:r>
      <w:r w:rsidRPr="009D3D39">
        <w:rPr>
          <w:sz w:val="22"/>
          <w:szCs w:val="22"/>
        </w:rPr>
        <w:tab/>
      </w:r>
      <w:proofErr w:type="spellStart"/>
      <w:r w:rsidRPr="009D3D39">
        <w:rPr>
          <w:sz w:val="22"/>
          <w:szCs w:val="22"/>
        </w:rPr>
        <w:t>Усунення</w:t>
      </w:r>
      <w:proofErr w:type="spellEnd"/>
      <w:r w:rsidRPr="009D3D39">
        <w:rPr>
          <w:sz w:val="22"/>
          <w:szCs w:val="22"/>
        </w:rPr>
        <w:t xml:space="preserve"> </w:t>
      </w:r>
      <w:proofErr w:type="spellStart"/>
      <w:r w:rsidRPr="009D3D39">
        <w:rPr>
          <w:sz w:val="22"/>
          <w:szCs w:val="22"/>
        </w:rPr>
        <w:t>зауважень</w:t>
      </w:r>
      <w:proofErr w:type="spellEnd"/>
      <w:r w:rsidRPr="009D3D39">
        <w:rPr>
          <w:sz w:val="22"/>
          <w:szCs w:val="22"/>
        </w:rPr>
        <w:t xml:space="preserve">, </w:t>
      </w:r>
      <w:proofErr w:type="spellStart"/>
      <w:r w:rsidRPr="009D3D39">
        <w:rPr>
          <w:sz w:val="22"/>
          <w:szCs w:val="22"/>
        </w:rPr>
        <w:t>які</w:t>
      </w:r>
      <w:proofErr w:type="spellEnd"/>
      <w:r w:rsidRPr="009D3D39">
        <w:rPr>
          <w:sz w:val="22"/>
          <w:szCs w:val="22"/>
        </w:rPr>
        <w:t xml:space="preserve"> </w:t>
      </w:r>
      <w:proofErr w:type="spellStart"/>
      <w:r w:rsidRPr="009D3D39">
        <w:rPr>
          <w:sz w:val="22"/>
          <w:szCs w:val="22"/>
        </w:rPr>
        <w:t>були</w:t>
      </w:r>
      <w:proofErr w:type="spellEnd"/>
      <w:r w:rsidRPr="009D3D39">
        <w:rPr>
          <w:sz w:val="22"/>
          <w:szCs w:val="22"/>
        </w:rPr>
        <w:t xml:space="preserve"> </w:t>
      </w:r>
      <w:proofErr w:type="spellStart"/>
      <w:r w:rsidRPr="009D3D39">
        <w:rPr>
          <w:sz w:val="22"/>
          <w:szCs w:val="22"/>
        </w:rPr>
        <w:t>зазначені</w:t>
      </w:r>
      <w:proofErr w:type="spellEnd"/>
      <w:r w:rsidRPr="009D3D39">
        <w:rPr>
          <w:sz w:val="22"/>
          <w:szCs w:val="22"/>
        </w:rPr>
        <w:t xml:space="preserve"> у Актах ДСНС </w:t>
      </w:r>
      <w:proofErr w:type="spellStart"/>
      <w:r w:rsidRPr="009D3D39">
        <w:rPr>
          <w:sz w:val="22"/>
          <w:szCs w:val="22"/>
        </w:rPr>
        <w:t>України</w:t>
      </w:r>
      <w:proofErr w:type="spellEnd"/>
      <w:r w:rsidRPr="009D3D39">
        <w:rPr>
          <w:sz w:val="22"/>
          <w:szCs w:val="22"/>
        </w:rPr>
        <w:t xml:space="preserve">: </w:t>
      </w:r>
      <w:r w:rsidRPr="009D3D39">
        <w:rPr>
          <w:sz w:val="22"/>
          <w:szCs w:val="22"/>
          <w:lang w:eastAsia="en-US"/>
        </w:rPr>
        <w:t xml:space="preserve">Акт </w:t>
      </w:r>
      <w:proofErr w:type="spellStart"/>
      <w:r w:rsidRPr="009D3D39">
        <w:rPr>
          <w:sz w:val="22"/>
          <w:szCs w:val="22"/>
          <w:lang w:eastAsia="en-US"/>
        </w:rPr>
        <w:t>від</w:t>
      </w:r>
      <w:proofErr w:type="spellEnd"/>
      <w:r w:rsidRPr="009D3D39">
        <w:rPr>
          <w:sz w:val="22"/>
          <w:szCs w:val="22"/>
          <w:lang w:eastAsia="en-US"/>
        </w:rPr>
        <w:t xml:space="preserve"> 23 </w:t>
      </w:r>
      <w:proofErr w:type="spellStart"/>
      <w:r w:rsidRPr="009D3D39">
        <w:rPr>
          <w:sz w:val="22"/>
          <w:szCs w:val="22"/>
          <w:lang w:eastAsia="en-US"/>
        </w:rPr>
        <w:t>липня</w:t>
      </w:r>
      <w:proofErr w:type="spellEnd"/>
      <w:r w:rsidRPr="009D3D39">
        <w:rPr>
          <w:sz w:val="22"/>
          <w:szCs w:val="22"/>
          <w:lang w:eastAsia="en-US"/>
        </w:rPr>
        <w:t xml:space="preserve"> 2021 року №736 (п.67, 69), Акт </w:t>
      </w:r>
      <w:proofErr w:type="spellStart"/>
      <w:r w:rsidRPr="009D3D39">
        <w:rPr>
          <w:sz w:val="22"/>
          <w:szCs w:val="22"/>
          <w:lang w:eastAsia="en-US"/>
        </w:rPr>
        <w:t>від</w:t>
      </w:r>
      <w:proofErr w:type="spellEnd"/>
      <w:r w:rsidRPr="009D3D39">
        <w:rPr>
          <w:sz w:val="22"/>
          <w:szCs w:val="22"/>
          <w:lang w:eastAsia="en-US"/>
        </w:rPr>
        <w:t xml:space="preserve"> 11 листопада 2021 року №77 (п.1, 2), Акт </w:t>
      </w:r>
      <w:proofErr w:type="spellStart"/>
      <w:r w:rsidRPr="009D3D39">
        <w:rPr>
          <w:sz w:val="22"/>
          <w:szCs w:val="22"/>
          <w:lang w:eastAsia="en-US"/>
        </w:rPr>
        <w:t>від</w:t>
      </w:r>
      <w:proofErr w:type="spellEnd"/>
      <w:r w:rsidRPr="009D3D39">
        <w:rPr>
          <w:sz w:val="22"/>
          <w:szCs w:val="22"/>
          <w:lang w:eastAsia="en-US"/>
        </w:rPr>
        <w:t xml:space="preserve"> 08 </w:t>
      </w:r>
      <w:proofErr w:type="spellStart"/>
      <w:r w:rsidRPr="009D3D39">
        <w:rPr>
          <w:sz w:val="22"/>
          <w:szCs w:val="22"/>
          <w:lang w:eastAsia="en-US"/>
        </w:rPr>
        <w:t>грудня</w:t>
      </w:r>
      <w:proofErr w:type="spellEnd"/>
      <w:r w:rsidRPr="009D3D39">
        <w:rPr>
          <w:sz w:val="22"/>
          <w:szCs w:val="22"/>
          <w:lang w:eastAsia="en-US"/>
        </w:rPr>
        <w:t xml:space="preserve"> 2021 року №1137 (п.1, 2), </w:t>
      </w:r>
      <w:proofErr w:type="spellStart"/>
      <w:r w:rsidRPr="009D3D39">
        <w:rPr>
          <w:sz w:val="22"/>
          <w:szCs w:val="22"/>
          <w:lang w:eastAsia="en-US"/>
        </w:rPr>
        <w:t>складені</w:t>
      </w:r>
      <w:proofErr w:type="spellEnd"/>
      <w:r w:rsidRPr="009D3D39">
        <w:rPr>
          <w:sz w:val="22"/>
          <w:szCs w:val="22"/>
          <w:lang w:eastAsia="en-US"/>
        </w:rPr>
        <w:t xml:space="preserve"> за результатами </w:t>
      </w:r>
      <w:proofErr w:type="spellStart"/>
      <w:r w:rsidRPr="009D3D39">
        <w:rPr>
          <w:sz w:val="22"/>
          <w:szCs w:val="22"/>
          <w:lang w:eastAsia="en-US"/>
        </w:rPr>
        <w:t>проведення</w:t>
      </w:r>
      <w:proofErr w:type="spellEnd"/>
      <w:r w:rsidRPr="009D3D39">
        <w:rPr>
          <w:sz w:val="22"/>
          <w:szCs w:val="22"/>
          <w:lang w:eastAsia="en-US"/>
        </w:rPr>
        <w:t xml:space="preserve"> планового заходу державного </w:t>
      </w:r>
      <w:proofErr w:type="spellStart"/>
      <w:r w:rsidRPr="009D3D39">
        <w:rPr>
          <w:sz w:val="22"/>
          <w:szCs w:val="22"/>
          <w:lang w:eastAsia="en-US"/>
        </w:rPr>
        <w:t>нагляду</w:t>
      </w:r>
      <w:proofErr w:type="spellEnd"/>
      <w:r w:rsidRPr="009D3D39">
        <w:rPr>
          <w:sz w:val="22"/>
          <w:szCs w:val="22"/>
          <w:lang w:eastAsia="en-US"/>
        </w:rPr>
        <w:t xml:space="preserve"> (контролю) </w:t>
      </w:r>
      <w:proofErr w:type="spellStart"/>
      <w:r w:rsidRPr="009D3D39">
        <w:rPr>
          <w:sz w:val="22"/>
          <w:szCs w:val="22"/>
          <w:lang w:eastAsia="en-US"/>
        </w:rPr>
        <w:t>щодо</w:t>
      </w:r>
      <w:proofErr w:type="spellEnd"/>
      <w:r w:rsidRPr="009D3D39">
        <w:rPr>
          <w:sz w:val="22"/>
          <w:szCs w:val="22"/>
          <w:lang w:eastAsia="en-US"/>
        </w:rPr>
        <w:t xml:space="preserve"> </w:t>
      </w:r>
      <w:proofErr w:type="spellStart"/>
      <w:r w:rsidRPr="009D3D39">
        <w:rPr>
          <w:sz w:val="22"/>
          <w:szCs w:val="22"/>
          <w:lang w:eastAsia="en-US"/>
        </w:rPr>
        <w:t>дотримання</w:t>
      </w:r>
      <w:proofErr w:type="spellEnd"/>
      <w:r w:rsidRPr="009D3D39">
        <w:rPr>
          <w:sz w:val="22"/>
          <w:szCs w:val="22"/>
          <w:lang w:eastAsia="en-US"/>
        </w:rPr>
        <w:t xml:space="preserve"> </w:t>
      </w:r>
      <w:proofErr w:type="spellStart"/>
      <w:r w:rsidRPr="009D3D39">
        <w:rPr>
          <w:sz w:val="22"/>
          <w:szCs w:val="22"/>
          <w:lang w:eastAsia="en-US"/>
        </w:rPr>
        <w:t>суб’єктом</w:t>
      </w:r>
      <w:proofErr w:type="spellEnd"/>
      <w:r w:rsidRPr="009D3D39">
        <w:rPr>
          <w:sz w:val="22"/>
          <w:szCs w:val="22"/>
          <w:lang w:eastAsia="en-US"/>
        </w:rPr>
        <w:t xml:space="preserve"> </w:t>
      </w:r>
      <w:proofErr w:type="spellStart"/>
      <w:r w:rsidRPr="009D3D39">
        <w:rPr>
          <w:sz w:val="22"/>
          <w:szCs w:val="22"/>
          <w:lang w:eastAsia="en-US"/>
        </w:rPr>
        <w:t>господарювання</w:t>
      </w:r>
      <w:proofErr w:type="spellEnd"/>
      <w:r w:rsidRPr="009D3D39">
        <w:rPr>
          <w:sz w:val="22"/>
          <w:szCs w:val="22"/>
          <w:lang w:eastAsia="en-US"/>
        </w:rPr>
        <w:t xml:space="preserve"> </w:t>
      </w:r>
      <w:proofErr w:type="spellStart"/>
      <w:r w:rsidRPr="009D3D39">
        <w:rPr>
          <w:sz w:val="22"/>
          <w:szCs w:val="22"/>
          <w:lang w:eastAsia="en-US"/>
        </w:rPr>
        <w:t>вимог</w:t>
      </w:r>
      <w:proofErr w:type="spellEnd"/>
      <w:r w:rsidRPr="009D3D39">
        <w:rPr>
          <w:sz w:val="22"/>
          <w:szCs w:val="22"/>
          <w:lang w:eastAsia="en-US"/>
        </w:rPr>
        <w:t xml:space="preserve"> </w:t>
      </w:r>
      <w:proofErr w:type="spellStart"/>
      <w:r w:rsidRPr="009D3D39">
        <w:rPr>
          <w:sz w:val="22"/>
          <w:szCs w:val="22"/>
          <w:lang w:eastAsia="en-US"/>
        </w:rPr>
        <w:t>законодавства</w:t>
      </w:r>
      <w:proofErr w:type="spellEnd"/>
      <w:r w:rsidRPr="009D3D39">
        <w:rPr>
          <w:sz w:val="22"/>
          <w:szCs w:val="22"/>
          <w:lang w:eastAsia="en-US"/>
        </w:rPr>
        <w:t xml:space="preserve"> у </w:t>
      </w:r>
      <w:proofErr w:type="spellStart"/>
      <w:r w:rsidRPr="009D3D39">
        <w:rPr>
          <w:sz w:val="22"/>
          <w:szCs w:val="22"/>
          <w:lang w:eastAsia="en-US"/>
        </w:rPr>
        <w:t>сфері</w:t>
      </w:r>
      <w:proofErr w:type="spellEnd"/>
      <w:r w:rsidRPr="009D3D39">
        <w:rPr>
          <w:sz w:val="22"/>
          <w:szCs w:val="22"/>
          <w:lang w:eastAsia="en-US"/>
        </w:rPr>
        <w:t xml:space="preserve"> </w:t>
      </w:r>
      <w:proofErr w:type="spellStart"/>
      <w:r w:rsidRPr="009D3D39">
        <w:rPr>
          <w:sz w:val="22"/>
          <w:szCs w:val="22"/>
          <w:lang w:eastAsia="en-US"/>
        </w:rPr>
        <w:t>техногенної</w:t>
      </w:r>
      <w:proofErr w:type="spellEnd"/>
      <w:r w:rsidRPr="009D3D39">
        <w:rPr>
          <w:sz w:val="22"/>
          <w:szCs w:val="22"/>
          <w:lang w:eastAsia="en-US"/>
        </w:rPr>
        <w:t xml:space="preserve"> та </w:t>
      </w:r>
      <w:proofErr w:type="spellStart"/>
      <w:r w:rsidRPr="009D3D39">
        <w:rPr>
          <w:sz w:val="22"/>
          <w:szCs w:val="22"/>
          <w:lang w:eastAsia="en-US"/>
        </w:rPr>
        <w:t>пожежної</w:t>
      </w:r>
      <w:proofErr w:type="spellEnd"/>
      <w:r w:rsidRPr="009D3D39">
        <w:rPr>
          <w:sz w:val="22"/>
          <w:szCs w:val="22"/>
          <w:lang w:eastAsia="en-US"/>
        </w:rPr>
        <w:t xml:space="preserve"> </w:t>
      </w:r>
      <w:proofErr w:type="spellStart"/>
      <w:r w:rsidRPr="009D3D39">
        <w:rPr>
          <w:sz w:val="22"/>
          <w:szCs w:val="22"/>
          <w:lang w:eastAsia="en-US"/>
        </w:rPr>
        <w:t>безпеки</w:t>
      </w:r>
      <w:proofErr w:type="spellEnd"/>
      <w:r w:rsidRPr="009D3D39">
        <w:rPr>
          <w:sz w:val="22"/>
          <w:szCs w:val="22"/>
          <w:lang w:eastAsia="en-US"/>
        </w:rPr>
        <w:t xml:space="preserve"> </w:t>
      </w:r>
      <w:proofErr w:type="spellStart"/>
      <w:r w:rsidRPr="009D3D39">
        <w:rPr>
          <w:sz w:val="22"/>
          <w:szCs w:val="22"/>
          <w:lang w:eastAsia="en-US"/>
        </w:rPr>
        <w:t>складений</w:t>
      </w:r>
      <w:proofErr w:type="spellEnd"/>
      <w:r w:rsidRPr="009D3D39">
        <w:rPr>
          <w:sz w:val="22"/>
          <w:szCs w:val="22"/>
          <w:lang w:eastAsia="en-US"/>
        </w:rPr>
        <w:t xml:space="preserve"> за результатами </w:t>
      </w:r>
      <w:proofErr w:type="spellStart"/>
      <w:r w:rsidRPr="009D3D39">
        <w:rPr>
          <w:sz w:val="22"/>
          <w:szCs w:val="22"/>
          <w:lang w:eastAsia="en-US"/>
        </w:rPr>
        <w:t>проведення</w:t>
      </w:r>
      <w:proofErr w:type="spellEnd"/>
      <w:r w:rsidRPr="009D3D39">
        <w:rPr>
          <w:sz w:val="22"/>
          <w:szCs w:val="22"/>
          <w:lang w:eastAsia="en-US"/>
        </w:rPr>
        <w:t xml:space="preserve"> планового заходу державного </w:t>
      </w:r>
      <w:proofErr w:type="spellStart"/>
      <w:r w:rsidRPr="009D3D39">
        <w:rPr>
          <w:sz w:val="22"/>
          <w:szCs w:val="22"/>
          <w:lang w:eastAsia="en-US"/>
        </w:rPr>
        <w:t>нагляду</w:t>
      </w:r>
      <w:proofErr w:type="spellEnd"/>
      <w:r w:rsidRPr="009D3D39">
        <w:rPr>
          <w:sz w:val="22"/>
          <w:szCs w:val="22"/>
          <w:lang w:eastAsia="en-US"/>
        </w:rPr>
        <w:t xml:space="preserve"> (контролю) </w:t>
      </w:r>
      <w:proofErr w:type="spellStart"/>
      <w:r w:rsidRPr="009D3D39">
        <w:rPr>
          <w:sz w:val="22"/>
          <w:szCs w:val="22"/>
          <w:lang w:eastAsia="en-US"/>
        </w:rPr>
        <w:t>щодо</w:t>
      </w:r>
      <w:proofErr w:type="spellEnd"/>
      <w:r w:rsidRPr="009D3D39">
        <w:rPr>
          <w:sz w:val="22"/>
          <w:szCs w:val="22"/>
          <w:lang w:eastAsia="en-US"/>
        </w:rPr>
        <w:t xml:space="preserve"> </w:t>
      </w:r>
      <w:proofErr w:type="spellStart"/>
      <w:r w:rsidRPr="009D3D39">
        <w:rPr>
          <w:sz w:val="22"/>
          <w:szCs w:val="22"/>
          <w:lang w:eastAsia="en-US"/>
        </w:rPr>
        <w:t>дотримання</w:t>
      </w:r>
      <w:proofErr w:type="spellEnd"/>
      <w:r w:rsidRPr="009D3D39">
        <w:rPr>
          <w:sz w:val="22"/>
          <w:szCs w:val="22"/>
          <w:lang w:eastAsia="en-US"/>
        </w:rPr>
        <w:t xml:space="preserve"> </w:t>
      </w:r>
      <w:proofErr w:type="spellStart"/>
      <w:r w:rsidRPr="009D3D39">
        <w:rPr>
          <w:sz w:val="22"/>
          <w:szCs w:val="22"/>
          <w:lang w:eastAsia="en-US"/>
        </w:rPr>
        <w:t>суб’єктом</w:t>
      </w:r>
      <w:proofErr w:type="spellEnd"/>
      <w:r w:rsidRPr="009D3D39">
        <w:rPr>
          <w:sz w:val="22"/>
          <w:szCs w:val="22"/>
          <w:lang w:eastAsia="en-US"/>
        </w:rPr>
        <w:t xml:space="preserve"> </w:t>
      </w:r>
      <w:proofErr w:type="spellStart"/>
      <w:r w:rsidRPr="009D3D39">
        <w:rPr>
          <w:sz w:val="22"/>
          <w:szCs w:val="22"/>
          <w:lang w:eastAsia="en-US"/>
        </w:rPr>
        <w:t>господарювання</w:t>
      </w:r>
      <w:proofErr w:type="spellEnd"/>
      <w:r w:rsidRPr="009D3D39">
        <w:rPr>
          <w:sz w:val="22"/>
          <w:szCs w:val="22"/>
          <w:lang w:eastAsia="en-US"/>
        </w:rPr>
        <w:t xml:space="preserve"> </w:t>
      </w:r>
      <w:proofErr w:type="spellStart"/>
      <w:r w:rsidRPr="009D3D39">
        <w:rPr>
          <w:sz w:val="22"/>
          <w:szCs w:val="22"/>
          <w:lang w:eastAsia="en-US"/>
        </w:rPr>
        <w:t>вимог</w:t>
      </w:r>
      <w:proofErr w:type="spellEnd"/>
      <w:r w:rsidRPr="009D3D39">
        <w:rPr>
          <w:sz w:val="22"/>
          <w:szCs w:val="22"/>
          <w:lang w:eastAsia="en-US"/>
        </w:rPr>
        <w:t xml:space="preserve"> </w:t>
      </w:r>
      <w:proofErr w:type="spellStart"/>
      <w:r w:rsidRPr="009D3D39">
        <w:rPr>
          <w:sz w:val="22"/>
          <w:szCs w:val="22"/>
          <w:lang w:eastAsia="en-US"/>
        </w:rPr>
        <w:t>законодавства</w:t>
      </w:r>
      <w:proofErr w:type="spellEnd"/>
      <w:r w:rsidRPr="009D3D39">
        <w:rPr>
          <w:sz w:val="22"/>
          <w:szCs w:val="22"/>
          <w:lang w:eastAsia="en-US"/>
        </w:rPr>
        <w:t xml:space="preserve"> у </w:t>
      </w:r>
      <w:proofErr w:type="spellStart"/>
      <w:r w:rsidRPr="009D3D39">
        <w:rPr>
          <w:sz w:val="22"/>
          <w:szCs w:val="22"/>
          <w:lang w:eastAsia="en-US"/>
        </w:rPr>
        <w:t>сфері</w:t>
      </w:r>
      <w:proofErr w:type="spellEnd"/>
      <w:r w:rsidRPr="009D3D39">
        <w:rPr>
          <w:sz w:val="22"/>
          <w:szCs w:val="22"/>
          <w:lang w:eastAsia="en-US"/>
        </w:rPr>
        <w:t xml:space="preserve"> </w:t>
      </w:r>
      <w:proofErr w:type="spellStart"/>
      <w:r w:rsidRPr="009D3D39">
        <w:rPr>
          <w:sz w:val="22"/>
          <w:szCs w:val="22"/>
          <w:lang w:eastAsia="en-US"/>
        </w:rPr>
        <w:t>техногенної</w:t>
      </w:r>
      <w:proofErr w:type="spellEnd"/>
      <w:r w:rsidRPr="009D3D39">
        <w:rPr>
          <w:sz w:val="22"/>
          <w:szCs w:val="22"/>
          <w:lang w:eastAsia="en-US"/>
        </w:rPr>
        <w:t xml:space="preserve"> та </w:t>
      </w:r>
      <w:proofErr w:type="spellStart"/>
      <w:r w:rsidRPr="009D3D39">
        <w:rPr>
          <w:sz w:val="22"/>
          <w:szCs w:val="22"/>
          <w:lang w:eastAsia="en-US"/>
        </w:rPr>
        <w:t>пожежної</w:t>
      </w:r>
      <w:proofErr w:type="spellEnd"/>
      <w:r w:rsidRPr="009D3D39">
        <w:rPr>
          <w:sz w:val="22"/>
          <w:szCs w:val="22"/>
          <w:lang w:eastAsia="en-US"/>
        </w:rPr>
        <w:t xml:space="preserve"> </w:t>
      </w:r>
      <w:proofErr w:type="spellStart"/>
      <w:r w:rsidRPr="009D3D39">
        <w:rPr>
          <w:sz w:val="22"/>
          <w:szCs w:val="22"/>
          <w:lang w:eastAsia="en-US"/>
        </w:rPr>
        <w:t>безпеки</w:t>
      </w:r>
      <w:proofErr w:type="spellEnd"/>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ab/>
      </w:r>
      <w:r w:rsidRPr="009D3D39">
        <w:rPr>
          <w:sz w:val="22"/>
          <w:szCs w:val="22"/>
        </w:rPr>
        <w:tab/>
      </w: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Комісія</w:t>
      </w:r>
      <w:proofErr w:type="spellEnd"/>
      <w:r w:rsidRPr="009D3D39">
        <w:rPr>
          <w:sz w:val="22"/>
          <w:szCs w:val="22"/>
        </w:rPr>
        <w:t xml:space="preserve">, яка </w:t>
      </w:r>
      <w:proofErr w:type="spellStart"/>
      <w:r w:rsidRPr="009D3D39">
        <w:rPr>
          <w:sz w:val="22"/>
          <w:szCs w:val="22"/>
        </w:rPr>
        <w:t>призначена</w:t>
      </w:r>
      <w:proofErr w:type="spellEnd"/>
      <w:r w:rsidRPr="009D3D39">
        <w:rPr>
          <w:sz w:val="22"/>
          <w:szCs w:val="22"/>
        </w:rPr>
        <w:t xml:space="preserve"> наказом Генерального директора ДП МА «</w:t>
      </w:r>
      <w:proofErr w:type="spellStart"/>
      <w:r w:rsidRPr="009D3D39">
        <w:rPr>
          <w:sz w:val="22"/>
          <w:szCs w:val="22"/>
        </w:rPr>
        <w:t>Бориспіль</w:t>
      </w:r>
      <w:proofErr w:type="spellEnd"/>
      <w:r w:rsidRPr="009D3D39">
        <w:rPr>
          <w:sz w:val="22"/>
          <w:szCs w:val="22"/>
        </w:rPr>
        <w:t xml:space="preserve">» </w:t>
      </w:r>
      <w:proofErr w:type="spellStart"/>
      <w:r w:rsidRPr="009D3D39">
        <w:rPr>
          <w:sz w:val="22"/>
          <w:szCs w:val="22"/>
        </w:rPr>
        <w:t>від</w:t>
      </w:r>
      <w:proofErr w:type="spellEnd"/>
      <w:r w:rsidRPr="009D3D39">
        <w:rPr>
          <w:sz w:val="22"/>
          <w:szCs w:val="22"/>
        </w:rPr>
        <w:t xml:space="preserve"> 16.11.2021 року № 01-07/1.1-30 «Про </w:t>
      </w:r>
      <w:proofErr w:type="spellStart"/>
      <w:r w:rsidRPr="009D3D39">
        <w:rPr>
          <w:sz w:val="22"/>
          <w:szCs w:val="22"/>
        </w:rPr>
        <w:t>створення</w:t>
      </w:r>
      <w:proofErr w:type="spellEnd"/>
      <w:r w:rsidRPr="009D3D39">
        <w:rPr>
          <w:sz w:val="22"/>
          <w:szCs w:val="22"/>
        </w:rPr>
        <w:t xml:space="preserve"> </w:t>
      </w:r>
      <w:proofErr w:type="spellStart"/>
      <w:r w:rsidRPr="009D3D39">
        <w:rPr>
          <w:sz w:val="22"/>
          <w:szCs w:val="22"/>
        </w:rPr>
        <w:t>технічної</w:t>
      </w:r>
      <w:proofErr w:type="spellEnd"/>
      <w:r w:rsidRPr="009D3D39">
        <w:rPr>
          <w:sz w:val="22"/>
          <w:szCs w:val="22"/>
        </w:rPr>
        <w:t xml:space="preserve"> </w:t>
      </w:r>
      <w:proofErr w:type="spellStart"/>
      <w:r w:rsidRPr="009D3D39">
        <w:rPr>
          <w:sz w:val="22"/>
          <w:szCs w:val="22"/>
        </w:rPr>
        <w:t>комісії</w:t>
      </w:r>
      <w:proofErr w:type="spellEnd"/>
      <w:r w:rsidRPr="009D3D39">
        <w:rPr>
          <w:sz w:val="22"/>
          <w:szCs w:val="22"/>
        </w:rPr>
        <w:t xml:space="preserve"> з </w:t>
      </w:r>
      <w:proofErr w:type="spellStart"/>
      <w:r w:rsidRPr="009D3D39">
        <w:rPr>
          <w:sz w:val="22"/>
          <w:szCs w:val="22"/>
        </w:rPr>
        <w:t>введення</w:t>
      </w:r>
      <w:proofErr w:type="spellEnd"/>
      <w:r w:rsidRPr="009D3D39">
        <w:rPr>
          <w:sz w:val="22"/>
          <w:szCs w:val="22"/>
        </w:rPr>
        <w:t xml:space="preserve"> в </w:t>
      </w:r>
      <w:proofErr w:type="spellStart"/>
      <w:r w:rsidRPr="009D3D39">
        <w:rPr>
          <w:sz w:val="22"/>
          <w:szCs w:val="22"/>
        </w:rPr>
        <w:t>експлуатацію</w:t>
      </w:r>
      <w:proofErr w:type="spellEnd"/>
      <w:r w:rsidRPr="009D3D39">
        <w:rPr>
          <w:sz w:val="22"/>
          <w:szCs w:val="22"/>
        </w:rPr>
        <w:t xml:space="preserve"> систем </w:t>
      </w:r>
      <w:proofErr w:type="spellStart"/>
      <w:r w:rsidRPr="009D3D39">
        <w:rPr>
          <w:sz w:val="22"/>
          <w:szCs w:val="22"/>
        </w:rPr>
        <w:t>протипожежного</w:t>
      </w:r>
      <w:proofErr w:type="spellEnd"/>
      <w:r w:rsidRPr="009D3D39">
        <w:rPr>
          <w:sz w:val="22"/>
          <w:szCs w:val="22"/>
        </w:rPr>
        <w:t xml:space="preserve"> </w:t>
      </w:r>
      <w:proofErr w:type="spellStart"/>
      <w:r w:rsidRPr="009D3D39">
        <w:rPr>
          <w:sz w:val="22"/>
          <w:szCs w:val="22"/>
        </w:rPr>
        <w:t>захисту</w:t>
      </w:r>
      <w:proofErr w:type="spellEnd"/>
      <w:r w:rsidRPr="009D3D39">
        <w:rPr>
          <w:sz w:val="22"/>
          <w:szCs w:val="22"/>
        </w:rPr>
        <w:t>»</w:t>
      </w: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Голова </w:t>
      </w:r>
      <w:proofErr w:type="spellStart"/>
      <w:r w:rsidRPr="009D3D39">
        <w:rPr>
          <w:sz w:val="22"/>
          <w:szCs w:val="22"/>
        </w:rPr>
        <w:t>комісії</w:t>
      </w:r>
      <w:proofErr w:type="spellEnd"/>
      <w:r w:rsidRPr="009D3D39">
        <w:rPr>
          <w:sz w:val="22"/>
          <w:szCs w:val="22"/>
        </w:rPr>
        <w:t>:</w:t>
      </w:r>
      <w:r w:rsidRPr="009D3D39">
        <w:rPr>
          <w:sz w:val="22"/>
          <w:szCs w:val="22"/>
        </w:rPr>
        <w:tab/>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Директор з </w:t>
      </w:r>
      <w:proofErr w:type="spellStart"/>
      <w:r w:rsidRPr="009D3D39">
        <w:rPr>
          <w:sz w:val="22"/>
          <w:szCs w:val="22"/>
        </w:rPr>
        <w:t>операційної</w:t>
      </w:r>
      <w:proofErr w:type="spellEnd"/>
      <w:r w:rsidRPr="009D3D39">
        <w:rPr>
          <w:sz w:val="22"/>
          <w:szCs w:val="22"/>
        </w:rPr>
        <w:t xml:space="preserve"> </w:t>
      </w:r>
      <w:proofErr w:type="spellStart"/>
      <w:r w:rsidRPr="009D3D39">
        <w:rPr>
          <w:sz w:val="22"/>
          <w:szCs w:val="22"/>
        </w:rPr>
        <w:t>діяльності</w:t>
      </w:r>
      <w:proofErr w:type="spellEnd"/>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t>Черепанов О.</w:t>
      </w: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Члени </w:t>
      </w:r>
      <w:proofErr w:type="spellStart"/>
      <w:r w:rsidRPr="009D3D39">
        <w:rPr>
          <w:sz w:val="22"/>
          <w:szCs w:val="22"/>
        </w:rPr>
        <w:t>комісії</w:t>
      </w:r>
      <w:proofErr w:type="spellEnd"/>
      <w:r w:rsidRPr="009D3D39">
        <w:rPr>
          <w:sz w:val="22"/>
          <w:szCs w:val="22"/>
        </w:rPr>
        <w:t>:</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Начальник </w:t>
      </w:r>
      <w:proofErr w:type="spellStart"/>
      <w:r w:rsidRPr="009D3D39">
        <w:rPr>
          <w:sz w:val="22"/>
          <w:szCs w:val="22"/>
        </w:rPr>
        <w:t>служби</w:t>
      </w:r>
      <w:proofErr w:type="spellEnd"/>
      <w:r w:rsidRPr="009D3D39">
        <w:rPr>
          <w:sz w:val="22"/>
          <w:szCs w:val="22"/>
        </w:rPr>
        <w:t xml:space="preserve"> </w:t>
      </w:r>
      <w:proofErr w:type="spellStart"/>
      <w:r w:rsidRPr="009D3D39">
        <w:rPr>
          <w:sz w:val="22"/>
          <w:szCs w:val="22"/>
        </w:rPr>
        <w:t>інформаційних</w:t>
      </w:r>
      <w:proofErr w:type="spellEnd"/>
      <w:r w:rsidRPr="009D3D39">
        <w:rPr>
          <w:sz w:val="22"/>
          <w:szCs w:val="22"/>
        </w:rPr>
        <w:t xml:space="preserve"> </w:t>
      </w:r>
      <w:proofErr w:type="spellStart"/>
      <w:r w:rsidRPr="009D3D39">
        <w:rPr>
          <w:sz w:val="22"/>
          <w:szCs w:val="22"/>
        </w:rPr>
        <w:t>технологій</w:t>
      </w:r>
      <w:proofErr w:type="spellEnd"/>
      <w:r w:rsidRPr="009D3D39">
        <w:rPr>
          <w:sz w:val="22"/>
          <w:szCs w:val="22"/>
        </w:rPr>
        <w:tab/>
      </w:r>
      <w:r w:rsidRPr="009D3D39">
        <w:rPr>
          <w:sz w:val="22"/>
          <w:szCs w:val="22"/>
        </w:rPr>
        <w:tab/>
      </w:r>
      <w:r w:rsidRPr="009D3D39">
        <w:rPr>
          <w:sz w:val="22"/>
          <w:szCs w:val="22"/>
        </w:rPr>
        <w:tab/>
        <w:t>Ветох І.</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Начальник </w:t>
      </w:r>
      <w:proofErr w:type="spellStart"/>
      <w:r w:rsidRPr="009D3D39">
        <w:rPr>
          <w:sz w:val="22"/>
          <w:szCs w:val="22"/>
        </w:rPr>
        <w:t>відділу</w:t>
      </w:r>
      <w:proofErr w:type="spellEnd"/>
      <w:r w:rsidRPr="009D3D39">
        <w:rPr>
          <w:sz w:val="22"/>
          <w:szCs w:val="22"/>
        </w:rPr>
        <w:t xml:space="preserve"> </w:t>
      </w:r>
      <w:proofErr w:type="spellStart"/>
      <w:r w:rsidRPr="009D3D39">
        <w:rPr>
          <w:sz w:val="22"/>
          <w:szCs w:val="22"/>
        </w:rPr>
        <w:t>протипожежного</w:t>
      </w:r>
      <w:proofErr w:type="spellEnd"/>
      <w:r w:rsidRPr="009D3D39">
        <w:rPr>
          <w:sz w:val="22"/>
          <w:szCs w:val="22"/>
        </w:rPr>
        <w:t xml:space="preserve"> </w:t>
      </w:r>
      <w:proofErr w:type="spellStart"/>
      <w:r w:rsidRPr="009D3D39">
        <w:rPr>
          <w:sz w:val="22"/>
          <w:szCs w:val="22"/>
        </w:rPr>
        <w:t>захисту</w:t>
      </w:r>
      <w:proofErr w:type="spellEnd"/>
      <w:r w:rsidRPr="009D3D39">
        <w:rPr>
          <w:sz w:val="22"/>
          <w:szCs w:val="22"/>
        </w:rPr>
        <w:t xml:space="preserve"> СІТ</w:t>
      </w:r>
      <w:r w:rsidRPr="009D3D39">
        <w:rPr>
          <w:sz w:val="22"/>
          <w:szCs w:val="22"/>
        </w:rPr>
        <w:tab/>
      </w:r>
      <w:r w:rsidRPr="009D3D39">
        <w:rPr>
          <w:sz w:val="22"/>
          <w:szCs w:val="22"/>
        </w:rPr>
        <w:tab/>
      </w:r>
      <w:r>
        <w:rPr>
          <w:sz w:val="22"/>
          <w:szCs w:val="22"/>
          <w:lang w:val="uk-UA"/>
        </w:rPr>
        <w:t xml:space="preserve">             </w:t>
      </w:r>
      <w:r w:rsidRPr="009D3D39">
        <w:rPr>
          <w:sz w:val="22"/>
          <w:szCs w:val="22"/>
        </w:rPr>
        <w:t>Шум Р.</w:t>
      </w: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Провідний</w:t>
      </w:r>
      <w:proofErr w:type="spellEnd"/>
      <w:r w:rsidRPr="009D3D39">
        <w:rPr>
          <w:sz w:val="22"/>
          <w:szCs w:val="22"/>
        </w:rPr>
        <w:t xml:space="preserve"> </w:t>
      </w:r>
      <w:proofErr w:type="spellStart"/>
      <w:r w:rsidRPr="009D3D39">
        <w:rPr>
          <w:sz w:val="22"/>
          <w:szCs w:val="22"/>
        </w:rPr>
        <w:t>інженер</w:t>
      </w:r>
      <w:proofErr w:type="spellEnd"/>
      <w:r w:rsidRPr="009D3D39">
        <w:rPr>
          <w:sz w:val="22"/>
          <w:szCs w:val="22"/>
        </w:rPr>
        <w:t xml:space="preserve"> (</w:t>
      </w:r>
      <w:proofErr w:type="spellStart"/>
      <w:r w:rsidRPr="009D3D39">
        <w:rPr>
          <w:sz w:val="22"/>
          <w:szCs w:val="22"/>
        </w:rPr>
        <w:t>керівник</w:t>
      </w:r>
      <w:proofErr w:type="spellEnd"/>
      <w:r w:rsidRPr="009D3D39">
        <w:rPr>
          <w:sz w:val="22"/>
          <w:szCs w:val="22"/>
        </w:rPr>
        <w:t xml:space="preserve"> </w:t>
      </w:r>
      <w:proofErr w:type="spellStart"/>
      <w:r w:rsidRPr="009D3D39">
        <w:rPr>
          <w:sz w:val="22"/>
          <w:szCs w:val="22"/>
        </w:rPr>
        <w:t>групи</w:t>
      </w:r>
      <w:proofErr w:type="spellEnd"/>
      <w:r w:rsidRPr="009D3D39">
        <w:rPr>
          <w:sz w:val="22"/>
          <w:szCs w:val="22"/>
        </w:rPr>
        <w:t xml:space="preserve">) </w:t>
      </w:r>
      <w:proofErr w:type="spellStart"/>
      <w:r w:rsidRPr="009D3D39">
        <w:rPr>
          <w:sz w:val="22"/>
          <w:szCs w:val="22"/>
        </w:rPr>
        <w:t>відділу</w:t>
      </w:r>
      <w:proofErr w:type="spellEnd"/>
      <w:r w:rsidRPr="009D3D39">
        <w:rPr>
          <w:sz w:val="22"/>
          <w:szCs w:val="22"/>
        </w:rPr>
        <w:t xml:space="preserve"> </w:t>
      </w: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протипожежного</w:t>
      </w:r>
      <w:proofErr w:type="spellEnd"/>
      <w:r w:rsidRPr="009D3D39">
        <w:rPr>
          <w:sz w:val="22"/>
          <w:szCs w:val="22"/>
        </w:rPr>
        <w:t xml:space="preserve"> </w:t>
      </w:r>
      <w:proofErr w:type="spellStart"/>
      <w:r w:rsidRPr="009D3D39">
        <w:rPr>
          <w:sz w:val="22"/>
          <w:szCs w:val="22"/>
        </w:rPr>
        <w:t>захисту</w:t>
      </w:r>
      <w:proofErr w:type="spellEnd"/>
      <w:r w:rsidRPr="009D3D39">
        <w:rPr>
          <w:sz w:val="22"/>
          <w:szCs w:val="22"/>
        </w:rPr>
        <w:t xml:space="preserve"> СІТ</w:t>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Pr>
          <w:sz w:val="22"/>
          <w:szCs w:val="22"/>
          <w:lang w:val="uk-UA"/>
        </w:rPr>
        <w:t xml:space="preserve">            </w:t>
      </w:r>
      <w:r w:rsidRPr="009D3D39">
        <w:rPr>
          <w:sz w:val="22"/>
          <w:szCs w:val="22"/>
        </w:rPr>
        <w:t>Мелащенко І.</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Директор з </w:t>
      </w:r>
      <w:proofErr w:type="spellStart"/>
      <w:r w:rsidRPr="009D3D39">
        <w:rPr>
          <w:sz w:val="22"/>
          <w:szCs w:val="22"/>
        </w:rPr>
        <w:t>капітального</w:t>
      </w:r>
      <w:proofErr w:type="spellEnd"/>
      <w:r w:rsidRPr="009D3D39">
        <w:rPr>
          <w:sz w:val="22"/>
          <w:szCs w:val="22"/>
        </w:rPr>
        <w:t xml:space="preserve"> </w:t>
      </w:r>
      <w:proofErr w:type="spellStart"/>
      <w:r w:rsidRPr="009D3D39">
        <w:rPr>
          <w:sz w:val="22"/>
          <w:szCs w:val="22"/>
        </w:rPr>
        <w:t>будівництва</w:t>
      </w:r>
      <w:proofErr w:type="spellEnd"/>
      <w:r w:rsidRPr="009D3D39">
        <w:rPr>
          <w:sz w:val="22"/>
          <w:szCs w:val="22"/>
        </w:rPr>
        <w:tab/>
      </w:r>
      <w:r w:rsidRPr="009D3D39">
        <w:rPr>
          <w:sz w:val="22"/>
          <w:szCs w:val="22"/>
        </w:rPr>
        <w:tab/>
      </w:r>
      <w:r w:rsidRPr="009D3D39">
        <w:rPr>
          <w:sz w:val="22"/>
          <w:szCs w:val="22"/>
        </w:rPr>
        <w:tab/>
      </w:r>
      <w:r w:rsidRPr="009D3D39">
        <w:rPr>
          <w:sz w:val="22"/>
          <w:szCs w:val="22"/>
        </w:rPr>
        <w:tab/>
      </w:r>
      <w:r>
        <w:rPr>
          <w:sz w:val="22"/>
          <w:szCs w:val="22"/>
          <w:lang w:val="uk-UA"/>
        </w:rPr>
        <w:t xml:space="preserve">             </w:t>
      </w:r>
      <w:proofErr w:type="spellStart"/>
      <w:r w:rsidRPr="009D3D39">
        <w:rPr>
          <w:sz w:val="22"/>
          <w:szCs w:val="22"/>
        </w:rPr>
        <w:t>Шадрін</w:t>
      </w:r>
      <w:proofErr w:type="spellEnd"/>
      <w:r w:rsidRPr="009D3D39">
        <w:rPr>
          <w:sz w:val="22"/>
          <w:szCs w:val="22"/>
        </w:rPr>
        <w:t xml:space="preserve"> В.</w:t>
      </w: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Т.в.о</w:t>
      </w:r>
      <w:proofErr w:type="spellEnd"/>
      <w:r w:rsidRPr="009D3D39">
        <w:rPr>
          <w:sz w:val="22"/>
          <w:szCs w:val="22"/>
        </w:rPr>
        <w:t xml:space="preserve">. начальника </w:t>
      </w:r>
      <w:proofErr w:type="spellStart"/>
      <w:r w:rsidRPr="009D3D39">
        <w:rPr>
          <w:sz w:val="22"/>
          <w:szCs w:val="22"/>
        </w:rPr>
        <w:t>служби</w:t>
      </w:r>
      <w:proofErr w:type="spellEnd"/>
      <w:r w:rsidRPr="009D3D39">
        <w:rPr>
          <w:sz w:val="22"/>
          <w:szCs w:val="22"/>
        </w:rPr>
        <w:t xml:space="preserve"> з </w:t>
      </w:r>
      <w:proofErr w:type="spellStart"/>
      <w:r w:rsidRPr="009D3D39">
        <w:rPr>
          <w:sz w:val="22"/>
          <w:szCs w:val="22"/>
        </w:rPr>
        <w:t>капітального</w:t>
      </w:r>
      <w:proofErr w:type="spellEnd"/>
      <w:r w:rsidRPr="009D3D39">
        <w:rPr>
          <w:sz w:val="22"/>
          <w:szCs w:val="22"/>
        </w:rPr>
        <w:t xml:space="preserve"> </w:t>
      </w:r>
      <w:proofErr w:type="spellStart"/>
      <w:r w:rsidRPr="009D3D39">
        <w:rPr>
          <w:sz w:val="22"/>
          <w:szCs w:val="22"/>
        </w:rPr>
        <w:t>будівництва</w:t>
      </w:r>
      <w:proofErr w:type="spellEnd"/>
      <w:r w:rsidRPr="009D3D39">
        <w:rPr>
          <w:sz w:val="22"/>
          <w:szCs w:val="22"/>
        </w:rPr>
        <w:tab/>
      </w:r>
      <w:r>
        <w:rPr>
          <w:sz w:val="22"/>
          <w:szCs w:val="22"/>
          <w:lang w:val="uk-UA"/>
        </w:rPr>
        <w:t xml:space="preserve">             </w:t>
      </w:r>
      <w:proofErr w:type="spellStart"/>
      <w:r w:rsidRPr="009D3D39">
        <w:rPr>
          <w:sz w:val="22"/>
          <w:szCs w:val="22"/>
        </w:rPr>
        <w:t>Бодачевський</w:t>
      </w:r>
      <w:proofErr w:type="spellEnd"/>
      <w:r w:rsidRPr="009D3D39">
        <w:rPr>
          <w:sz w:val="22"/>
          <w:szCs w:val="22"/>
        </w:rPr>
        <w:t xml:space="preserve"> О.</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Начальник </w:t>
      </w:r>
      <w:proofErr w:type="spellStart"/>
      <w:r w:rsidRPr="009D3D39">
        <w:rPr>
          <w:sz w:val="22"/>
          <w:szCs w:val="22"/>
        </w:rPr>
        <w:t>групи</w:t>
      </w:r>
      <w:proofErr w:type="spellEnd"/>
      <w:r w:rsidRPr="009D3D39">
        <w:rPr>
          <w:sz w:val="22"/>
          <w:szCs w:val="22"/>
        </w:rPr>
        <w:t xml:space="preserve"> </w:t>
      </w:r>
      <w:proofErr w:type="spellStart"/>
      <w:r w:rsidRPr="009D3D39">
        <w:rPr>
          <w:sz w:val="22"/>
          <w:szCs w:val="22"/>
        </w:rPr>
        <w:t>пожежної</w:t>
      </w:r>
      <w:proofErr w:type="spellEnd"/>
      <w:r w:rsidRPr="009D3D39">
        <w:rPr>
          <w:sz w:val="22"/>
          <w:szCs w:val="22"/>
        </w:rPr>
        <w:t xml:space="preserve"> </w:t>
      </w:r>
      <w:proofErr w:type="spellStart"/>
      <w:r w:rsidRPr="009D3D39">
        <w:rPr>
          <w:sz w:val="22"/>
          <w:szCs w:val="22"/>
        </w:rPr>
        <w:t>безпеки</w:t>
      </w:r>
      <w:proofErr w:type="spellEnd"/>
      <w:r w:rsidRPr="009D3D39">
        <w:rPr>
          <w:sz w:val="22"/>
          <w:szCs w:val="22"/>
        </w:rPr>
        <w:t xml:space="preserve"> </w:t>
      </w:r>
      <w:proofErr w:type="spellStart"/>
      <w:r w:rsidRPr="009D3D39">
        <w:rPr>
          <w:sz w:val="22"/>
          <w:szCs w:val="22"/>
        </w:rPr>
        <w:t>служби</w:t>
      </w:r>
      <w:proofErr w:type="spellEnd"/>
      <w:r w:rsidRPr="009D3D39">
        <w:rPr>
          <w:sz w:val="22"/>
          <w:szCs w:val="22"/>
        </w:rPr>
        <w:t xml:space="preserve"> </w:t>
      </w:r>
      <w:proofErr w:type="spellStart"/>
      <w:r w:rsidRPr="009D3D39">
        <w:rPr>
          <w:sz w:val="22"/>
          <w:szCs w:val="22"/>
        </w:rPr>
        <w:t>аварійно</w:t>
      </w:r>
      <w:proofErr w:type="spellEnd"/>
      <w:r w:rsidRPr="009D3D39">
        <w:rPr>
          <w:sz w:val="22"/>
          <w:szCs w:val="22"/>
        </w:rPr>
        <w:t>-</w:t>
      </w: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рятувального</w:t>
      </w:r>
      <w:proofErr w:type="spellEnd"/>
      <w:r w:rsidRPr="009D3D39">
        <w:rPr>
          <w:sz w:val="22"/>
          <w:szCs w:val="22"/>
        </w:rPr>
        <w:t xml:space="preserve"> та </w:t>
      </w:r>
      <w:proofErr w:type="spellStart"/>
      <w:r w:rsidRPr="009D3D39">
        <w:rPr>
          <w:sz w:val="22"/>
          <w:szCs w:val="22"/>
        </w:rPr>
        <w:t>протипожежного</w:t>
      </w:r>
      <w:proofErr w:type="spellEnd"/>
      <w:r w:rsidRPr="009D3D39">
        <w:rPr>
          <w:sz w:val="22"/>
          <w:szCs w:val="22"/>
        </w:rPr>
        <w:t xml:space="preserve"> </w:t>
      </w:r>
      <w:proofErr w:type="spellStart"/>
      <w:r w:rsidRPr="009D3D39">
        <w:rPr>
          <w:sz w:val="22"/>
          <w:szCs w:val="22"/>
        </w:rPr>
        <w:t>забезпечення</w:t>
      </w:r>
      <w:proofErr w:type="spellEnd"/>
      <w:r w:rsidRPr="009D3D39">
        <w:rPr>
          <w:sz w:val="22"/>
          <w:szCs w:val="22"/>
        </w:rPr>
        <w:t xml:space="preserve"> </w:t>
      </w:r>
      <w:proofErr w:type="spellStart"/>
      <w:r w:rsidRPr="009D3D39">
        <w:rPr>
          <w:sz w:val="22"/>
          <w:szCs w:val="22"/>
        </w:rPr>
        <w:t>польотів</w:t>
      </w:r>
      <w:proofErr w:type="spellEnd"/>
      <w:r w:rsidRPr="009D3D39">
        <w:rPr>
          <w:sz w:val="22"/>
          <w:szCs w:val="22"/>
        </w:rPr>
        <w:tab/>
      </w:r>
      <w:r>
        <w:rPr>
          <w:sz w:val="22"/>
          <w:szCs w:val="22"/>
          <w:lang w:val="uk-UA"/>
        </w:rPr>
        <w:t xml:space="preserve">             </w:t>
      </w:r>
      <w:proofErr w:type="spellStart"/>
      <w:r w:rsidRPr="009D3D39">
        <w:rPr>
          <w:sz w:val="22"/>
          <w:szCs w:val="22"/>
        </w:rPr>
        <w:t>Запорожець</w:t>
      </w:r>
      <w:proofErr w:type="spellEnd"/>
      <w:r w:rsidRPr="009D3D39">
        <w:rPr>
          <w:sz w:val="22"/>
          <w:szCs w:val="22"/>
        </w:rPr>
        <w:t xml:space="preserve"> А.</w:t>
      </w: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Присутні</w:t>
      </w:r>
      <w:proofErr w:type="spellEnd"/>
      <w:r w:rsidRPr="009D3D39">
        <w:rPr>
          <w:sz w:val="22"/>
          <w:szCs w:val="22"/>
        </w:rPr>
        <w:t xml:space="preserve">/за </w:t>
      </w:r>
      <w:proofErr w:type="spellStart"/>
      <w:r w:rsidRPr="009D3D39">
        <w:rPr>
          <w:sz w:val="22"/>
          <w:szCs w:val="22"/>
        </w:rPr>
        <w:t>участі</w:t>
      </w:r>
      <w:proofErr w:type="spellEnd"/>
      <w:r w:rsidRPr="009D3D39">
        <w:rPr>
          <w:sz w:val="22"/>
          <w:szCs w:val="22"/>
        </w:rPr>
        <w:t>:</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Директор з </w:t>
      </w:r>
      <w:proofErr w:type="spellStart"/>
      <w:r w:rsidRPr="009D3D39">
        <w:rPr>
          <w:sz w:val="22"/>
          <w:szCs w:val="22"/>
        </w:rPr>
        <w:t>експлуатації</w:t>
      </w:r>
      <w:proofErr w:type="spellEnd"/>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proofErr w:type="spellStart"/>
      <w:r w:rsidRPr="009D3D39">
        <w:rPr>
          <w:sz w:val="22"/>
          <w:szCs w:val="22"/>
        </w:rPr>
        <w:t>Чередник</w:t>
      </w:r>
      <w:proofErr w:type="spellEnd"/>
      <w:r w:rsidRPr="009D3D39">
        <w:rPr>
          <w:sz w:val="22"/>
          <w:szCs w:val="22"/>
        </w:rPr>
        <w:t xml:space="preserve"> О.</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Начальник </w:t>
      </w:r>
      <w:proofErr w:type="spellStart"/>
      <w:r w:rsidRPr="009D3D39">
        <w:rPr>
          <w:sz w:val="22"/>
          <w:szCs w:val="22"/>
        </w:rPr>
        <w:t>служби</w:t>
      </w:r>
      <w:proofErr w:type="spellEnd"/>
      <w:r w:rsidRPr="009D3D39">
        <w:rPr>
          <w:sz w:val="22"/>
          <w:szCs w:val="22"/>
        </w:rPr>
        <w:t xml:space="preserve"> </w:t>
      </w:r>
      <w:proofErr w:type="spellStart"/>
      <w:r w:rsidRPr="009D3D39">
        <w:rPr>
          <w:sz w:val="22"/>
          <w:szCs w:val="22"/>
        </w:rPr>
        <w:t>неавіаційної</w:t>
      </w:r>
      <w:proofErr w:type="spellEnd"/>
      <w:r w:rsidRPr="009D3D39">
        <w:rPr>
          <w:sz w:val="22"/>
          <w:szCs w:val="22"/>
        </w:rPr>
        <w:t xml:space="preserve"> </w:t>
      </w:r>
      <w:proofErr w:type="spellStart"/>
      <w:r w:rsidRPr="009D3D39">
        <w:rPr>
          <w:sz w:val="22"/>
          <w:szCs w:val="22"/>
        </w:rPr>
        <w:t>діяльності</w:t>
      </w:r>
      <w:proofErr w:type="spellEnd"/>
      <w:r w:rsidRPr="009D3D39">
        <w:rPr>
          <w:sz w:val="22"/>
          <w:szCs w:val="22"/>
        </w:rPr>
        <w:tab/>
      </w:r>
      <w:r w:rsidRPr="009D3D39">
        <w:rPr>
          <w:sz w:val="22"/>
          <w:szCs w:val="22"/>
        </w:rPr>
        <w:tab/>
      </w:r>
      <w:r w:rsidRPr="009D3D39">
        <w:rPr>
          <w:sz w:val="22"/>
          <w:szCs w:val="22"/>
        </w:rPr>
        <w:tab/>
      </w:r>
      <w:r>
        <w:rPr>
          <w:sz w:val="22"/>
          <w:szCs w:val="22"/>
          <w:lang w:val="uk-UA"/>
        </w:rPr>
        <w:t xml:space="preserve">             </w:t>
      </w:r>
      <w:proofErr w:type="spellStart"/>
      <w:r w:rsidRPr="009D3D39">
        <w:rPr>
          <w:sz w:val="22"/>
          <w:szCs w:val="22"/>
        </w:rPr>
        <w:t>Куйда</w:t>
      </w:r>
      <w:proofErr w:type="spellEnd"/>
      <w:r w:rsidRPr="009D3D39">
        <w:rPr>
          <w:sz w:val="22"/>
          <w:szCs w:val="22"/>
        </w:rPr>
        <w:t xml:space="preserve"> С.</w:t>
      </w: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tabs>
          <w:tab w:val="left" w:pos="312"/>
        </w:tabs>
        <w:autoSpaceDE w:val="0"/>
        <w:autoSpaceDN w:val="0"/>
        <w:adjustRightInd w:val="0"/>
        <w:jc w:val="both"/>
        <w:rPr>
          <w:color w:val="FF0000"/>
          <w:sz w:val="22"/>
          <w:szCs w:val="22"/>
        </w:rPr>
      </w:pPr>
      <w:r w:rsidRPr="009D3D39">
        <w:rPr>
          <w:color w:val="FF0000"/>
          <w:sz w:val="22"/>
          <w:szCs w:val="22"/>
        </w:rPr>
        <w:tab/>
      </w:r>
      <w:r w:rsidRPr="009D3D39">
        <w:rPr>
          <w:color w:val="FF0000"/>
          <w:sz w:val="22"/>
          <w:szCs w:val="22"/>
        </w:rPr>
        <w:tab/>
      </w:r>
      <w:r w:rsidRPr="009D3D39">
        <w:rPr>
          <w:color w:val="FF0000"/>
          <w:sz w:val="22"/>
          <w:szCs w:val="22"/>
        </w:rPr>
        <w:tab/>
      </w:r>
      <w:r w:rsidRPr="009D3D39">
        <w:rPr>
          <w:color w:val="FF0000"/>
          <w:sz w:val="22"/>
          <w:szCs w:val="22"/>
        </w:rPr>
        <w:tab/>
      </w:r>
      <w:r w:rsidRPr="009D3D39">
        <w:rPr>
          <w:color w:val="FF0000"/>
          <w:sz w:val="22"/>
          <w:szCs w:val="22"/>
        </w:rPr>
        <w:tab/>
        <w:t xml:space="preserve"> </w:t>
      </w: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склали</w:t>
      </w:r>
      <w:proofErr w:type="spellEnd"/>
      <w:r w:rsidRPr="009D3D39">
        <w:rPr>
          <w:sz w:val="22"/>
          <w:szCs w:val="22"/>
        </w:rPr>
        <w:t xml:space="preserve"> </w:t>
      </w:r>
      <w:proofErr w:type="spellStart"/>
      <w:r w:rsidRPr="009D3D39">
        <w:rPr>
          <w:sz w:val="22"/>
          <w:szCs w:val="22"/>
        </w:rPr>
        <w:t>цей</w:t>
      </w:r>
      <w:proofErr w:type="spellEnd"/>
      <w:r w:rsidRPr="009D3D39">
        <w:rPr>
          <w:sz w:val="22"/>
          <w:szCs w:val="22"/>
        </w:rPr>
        <w:t xml:space="preserve"> акт про те, </w:t>
      </w:r>
      <w:proofErr w:type="spellStart"/>
      <w:r w:rsidRPr="009D3D39">
        <w:rPr>
          <w:sz w:val="22"/>
          <w:szCs w:val="22"/>
        </w:rPr>
        <w:t>що</w:t>
      </w:r>
      <w:proofErr w:type="spellEnd"/>
      <w:r w:rsidRPr="009D3D39">
        <w:rPr>
          <w:sz w:val="22"/>
          <w:szCs w:val="22"/>
        </w:rPr>
        <w:t xml:space="preserve"> </w:t>
      </w:r>
      <w:proofErr w:type="spellStart"/>
      <w:r w:rsidRPr="009D3D39">
        <w:rPr>
          <w:sz w:val="22"/>
          <w:szCs w:val="22"/>
        </w:rPr>
        <w:t>під</w:t>
      </w:r>
      <w:proofErr w:type="spellEnd"/>
      <w:r w:rsidRPr="009D3D39">
        <w:rPr>
          <w:sz w:val="22"/>
          <w:szCs w:val="22"/>
        </w:rPr>
        <w:t xml:space="preserve"> час </w:t>
      </w:r>
      <w:proofErr w:type="spellStart"/>
      <w:r w:rsidRPr="009D3D39">
        <w:rPr>
          <w:sz w:val="22"/>
          <w:szCs w:val="22"/>
        </w:rPr>
        <w:t>виконання</w:t>
      </w:r>
      <w:proofErr w:type="spellEnd"/>
      <w:r w:rsidRPr="009D3D39">
        <w:rPr>
          <w:sz w:val="22"/>
          <w:szCs w:val="22"/>
        </w:rPr>
        <w:t xml:space="preserve"> (</w:t>
      </w:r>
      <w:proofErr w:type="spellStart"/>
      <w:r w:rsidRPr="009D3D39">
        <w:rPr>
          <w:sz w:val="22"/>
          <w:szCs w:val="22"/>
        </w:rPr>
        <w:t>проведення</w:t>
      </w:r>
      <w:proofErr w:type="spellEnd"/>
      <w:r w:rsidRPr="009D3D39">
        <w:rPr>
          <w:sz w:val="22"/>
          <w:szCs w:val="22"/>
        </w:rPr>
        <w:t xml:space="preserve">) </w:t>
      </w:r>
      <w:proofErr w:type="spellStart"/>
      <w:r w:rsidRPr="009D3D39">
        <w:rPr>
          <w:sz w:val="22"/>
          <w:szCs w:val="22"/>
        </w:rPr>
        <w:t>технічного</w:t>
      </w:r>
      <w:proofErr w:type="spellEnd"/>
      <w:r w:rsidRPr="009D3D39">
        <w:rPr>
          <w:sz w:val="22"/>
          <w:szCs w:val="22"/>
        </w:rPr>
        <w:t xml:space="preserve"> </w:t>
      </w:r>
      <w:proofErr w:type="spellStart"/>
      <w:r w:rsidRPr="009D3D39">
        <w:rPr>
          <w:sz w:val="22"/>
          <w:szCs w:val="22"/>
        </w:rPr>
        <w:t>обстеження</w:t>
      </w:r>
      <w:proofErr w:type="spellEnd"/>
      <w:r w:rsidRPr="009D3D39">
        <w:rPr>
          <w:sz w:val="22"/>
          <w:szCs w:val="22"/>
        </w:rPr>
        <w:t xml:space="preserve"> (</w:t>
      </w:r>
      <w:proofErr w:type="spellStart"/>
      <w:r w:rsidRPr="009D3D39">
        <w:rPr>
          <w:sz w:val="22"/>
          <w:szCs w:val="22"/>
        </w:rPr>
        <w:t>огляду</w:t>
      </w:r>
      <w:proofErr w:type="spellEnd"/>
      <w:r w:rsidRPr="009D3D39">
        <w:rPr>
          <w:sz w:val="22"/>
          <w:szCs w:val="22"/>
        </w:rPr>
        <w:t xml:space="preserve">) </w:t>
      </w:r>
      <w:proofErr w:type="spellStart"/>
      <w:r w:rsidRPr="009D3D39">
        <w:rPr>
          <w:sz w:val="22"/>
          <w:szCs w:val="22"/>
        </w:rPr>
        <w:t>системи</w:t>
      </w:r>
      <w:proofErr w:type="spellEnd"/>
      <w:r w:rsidRPr="009D3D39">
        <w:rPr>
          <w:sz w:val="22"/>
          <w:szCs w:val="22"/>
        </w:rPr>
        <w:t xml:space="preserve"> </w:t>
      </w:r>
      <w:proofErr w:type="spellStart"/>
      <w:r w:rsidRPr="009D3D39">
        <w:rPr>
          <w:sz w:val="22"/>
          <w:szCs w:val="22"/>
        </w:rPr>
        <w:t>пожежної</w:t>
      </w:r>
      <w:proofErr w:type="spellEnd"/>
      <w:r w:rsidRPr="009D3D39">
        <w:rPr>
          <w:sz w:val="22"/>
          <w:szCs w:val="22"/>
        </w:rPr>
        <w:t xml:space="preserve"> </w:t>
      </w:r>
      <w:proofErr w:type="spellStart"/>
      <w:r w:rsidRPr="009D3D39">
        <w:rPr>
          <w:sz w:val="22"/>
          <w:szCs w:val="22"/>
        </w:rPr>
        <w:t>сигналізації</w:t>
      </w:r>
      <w:proofErr w:type="spellEnd"/>
      <w:r w:rsidRPr="009D3D39">
        <w:rPr>
          <w:sz w:val="22"/>
          <w:szCs w:val="22"/>
        </w:rPr>
        <w:t xml:space="preserve"> </w:t>
      </w:r>
      <w:proofErr w:type="spellStart"/>
      <w:r w:rsidRPr="009D3D39">
        <w:rPr>
          <w:sz w:val="22"/>
          <w:szCs w:val="22"/>
        </w:rPr>
        <w:t>вищезазначеного</w:t>
      </w:r>
      <w:proofErr w:type="spellEnd"/>
      <w:r w:rsidRPr="009D3D39">
        <w:rPr>
          <w:sz w:val="22"/>
          <w:szCs w:val="22"/>
        </w:rPr>
        <w:t xml:space="preserve"> </w:t>
      </w:r>
      <w:proofErr w:type="spellStart"/>
      <w:r w:rsidRPr="009D3D39">
        <w:rPr>
          <w:sz w:val="22"/>
          <w:szCs w:val="22"/>
        </w:rPr>
        <w:t>об’єкта</w:t>
      </w:r>
      <w:proofErr w:type="spellEnd"/>
      <w:r w:rsidRPr="009D3D39">
        <w:rPr>
          <w:sz w:val="22"/>
          <w:szCs w:val="22"/>
        </w:rPr>
        <w:t xml:space="preserve">, по </w:t>
      </w:r>
      <w:proofErr w:type="spellStart"/>
      <w:r w:rsidRPr="009D3D39">
        <w:rPr>
          <w:sz w:val="22"/>
          <w:szCs w:val="22"/>
        </w:rPr>
        <w:t>суті</w:t>
      </w:r>
      <w:proofErr w:type="spellEnd"/>
      <w:r w:rsidRPr="009D3D39">
        <w:rPr>
          <w:sz w:val="22"/>
          <w:szCs w:val="22"/>
        </w:rPr>
        <w:t xml:space="preserve"> </w:t>
      </w:r>
      <w:proofErr w:type="spellStart"/>
      <w:r w:rsidRPr="009D3D39">
        <w:rPr>
          <w:sz w:val="22"/>
          <w:szCs w:val="22"/>
        </w:rPr>
        <w:t>усунення</w:t>
      </w:r>
      <w:proofErr w:type="spellEnd"/>
      <w:r w:rsidRPr="009D3D39">
        <w:rPr>
          <w:sz w:val="22"/>
          <w:szCs w:val="22"/>
        </w:rPr>
        <w:t xml:space="preserve">, </w:t>
      </w:r>
      <w:proofErr w:type="spellStart"/>
      <w:r w:rsidRPr="009D3D39">
        <w:rPr>
          <w:sz w:val="22"/>
          <w:szCs w:val="22"/>
        </w:rPr>
        <w:t>зазначених</w:t>
      </w:r>
      <w:proofErr w:type="spellEnd"/>
      <w:r w:rsidRPr="009D3D39">
        <w:rPr>
          <w:sz w:val="22"/>
          <w:szCs w:val="22"/>
        </w:rPr>
        <w:t xml:space="preserve"> в Актах </w:t>
      </w:r>
      <w:proofErr w:type="spellStart"/>
      <w:r w:rsidRPr="009D3D39">
        <w:rPr>
          <w:sz w:val="22"/>
          <w:szCs w:val="22"/>
        </w:rPr>
        <w:t>представників</w:t>
      </w:r>
      <w:proofErr w:type="spellEnd"/>
      <w:r w:rsidRPr="009D3D39">
        <w:rPr>
          <w:sz w:val="22"/>
          <w:szCs w:val="22"/>
        </w:rPr>
        <w:t xml:space="preserve"> ДСНС </w:t>
      </w:r>
      <w:proofErr w:type="spellStart"/>
      <w:r w:rsidRPr="009D3D39">
        <w:rPr>
          <w:sz w:val="22"/>
          <w:szCs w:val="22"/>
        </w:rPr>
        <w:t>України</w:t>
      </w:r>
      <w:proofErr w:type="spellEnd"/>
      <w:r w:rsidRPr="009D3D39">
        <w:rPr>
          <w:sz w:val="22"/>
          <w:szCs w:val="22"/>
        </w:rPr>
        <w:t xml:space="preserve"> </w:t>
      </w:r>
      <w:proofErr w:type="spellStart"/>
      <w:r w:rsidRPr="009D3D39">
        <w:rPr>
          <w:sz w:val="22"/>
          <w:szCs w:val="22"/>
        </w:rPr>
        <w:t>зауважень</w:t>
      </w:r>
      <w:proofErr w:type="spellEnd"/>
      <w:r w:rsidRPr="009D3D39">
        <w:rPr>
          <w:sz w:val="22"/>
          <w:szCs w:val="22"/>
        </w:rPr>
        <w:t xml:space="preserve"> </w:t>
      </w: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tabs>
          <w:tab w:val="left" w:pos="312"/>
        </w:tabs>
        <w:autoSpaceDE w:val="0"/>
        <w:autoSpaceDN w:val="0"/>
        <w:adjustRightInd w:val="0"/>
        <w:jc w:val="both"/>
        <w:rPr>
          <w:b/>
          <w:sz w:val="22"/>
          <w:szCs w:val="22"/>
        </w:rPr>
      </w:pPr>
      <w:proofErr w:type="spellStart"/>
      <w:r w:rsidRPr="009D3D39">
        <w:rPr>
          <w:b/>
          <w:sz w:val="22"/>
          <w:szCs w:val="22"/>
        </w:rPr>
        <w:t>Встановлено</w:t>
      </w:r>
      <w:proofErr w:type="spellEnd"/>
      <w:r w:rsidRPr="009D3D39">
        <w:rPr>
          <w:b/>
          <w:sz w:val="22"/>
          <w:szCs w:val="22"/>
        </w:rPr>
        <w:t>:</w:t>
      </w:r>
    </w:p>
    <w:p w:rsidR="00A436EE" w:rsidRPr="009D3D39" w:rsidRDefault="00A436EE" w:rsidP="00A436EE">
      <w:pPr>
        <w:widowControl w:val="0"/>
        <w:tabs>
          <w:tab w:val="left" w:pos="312"/>
        </w:tabs>
        <w:autoSpaceDE w:val="0"/>
        <w:autoSpaceDN w:val="0"/>
        <w:adjustRightInd w:val="0"/>
        <w:jc w:val="both"/>
        <w:rPr>
          <w:b/>
          <w:sz w:val="22"/>
          <w:szCs w:val="22"/>
        </w:rPr>
      </w:pPr>
      <w:r w:rsidRPr="009D3D39">
        <w:rPr>
          <w:sz w:val="22"/>
          <w:szCs w:val="22"/>
        </w:rPr>
        <w:tab/>
      </w:r>
      <w:r w:rsidRPr="009D3D39">
        <w:rPr>
          <w:sz w:val="22"/>
          <w:szCs w:val="22"/>
        </w:rPr>
        <w:tab/>
      </w:r>
      <w:proofErr w:type="spellStart"/>
      <w:r w:rsidRPr="009D3D39">
        <w:rPr>
          <w:sz w:val="22"/>
          <w:szCs w:val="22"/>
        </w:rPr>
        <w:t>Будівля</w:t>
      </w:r>
      <w:proofErr w:type="spellEnd"/>
      <w:r w:rsidRPr="009D3D39">
        <w:rPr>
          <w:sz w:val="22"/>
          <w:szCs w:val="22"/>
        </w:rPr>
        <w:t xml:space="preserve"> </w:t>
      </w:r>
      <w:proofErr w:type="spellStart"/>
      <w:r w:rsidRPr="009D3D39">
        <w:rPr>
          <w:sz w:val="22"/>
          <w:szCs w:val="22"/>
        </w:rPr>
        <w:t>паркінгу</w:t>
      </w:r>
      <w:proofErr w:type="spellEnd"/>
      <w:r w:rsidRPr="009D3D39">
        <w:rPr>
          <w:sz w:val="22"/>
          <w:szCs w:val="22"/>
        </w:rPr>
        <w:t xml:space="preserve"> </w:t>
      </w:r>
      <w:proofErr w:type="spellStart"/>
      <w:r w:rsidRPr="009D3D39">
        <w:rPr>
          <w:sz w:val="22"/>
          <w:szCs w:val="22"/>
        </w:rPr>
        <w:t>облаштована</w:t>
      </w:r>
      <w:proofErr w:type="spellEnd"/>
      <w:r w:rsidRPr="009D3D39">
        <w:rPr>
          <w:sz w:val="22"/>
          <w:szCs w:val="22"/>
        </w:rPr>
        <w:t xml:space="preserve"> Системою </w:t>
      </w:r>
      <w:proofErr w:type="spellStart"/>
      <w:r w:rsidRPr="009D3D39">
        <w:rPr>
          <w:sz w:val="22"/>
          <w:szCs w:val="22"/>
        </w:rPr>
        <w:t>пожежної</w:t>
      </w:r>
      <w:proofErr w:type="spellEnd"/>
      <w:r w:rsidRPr="009D3D39">
        <w:rPr>
          <w:sz w:val="22"/>
          <w:szCs w:val="22"/>
        </w:rPr>
        <w:t xml:space="preserve"> </w:t>
      </w:r>
      <w:proofErr w:type="spellStart"/>
      <w:r w:rsidRPr="009D3D39">
        <w:rPr>
          <w:sz w:val="22"/>
          <w:szCs w:val="22"/>
        </w:rPr>
        <w:t>сигналізації</w:t>
      </w:r>
      <w:proofErr w:type="spellEnd"/>
      <w:r w:rsidRPr="009D3D39">
        <w:rPr>
          <w:sz w:val="22"/>
          <w:szCs w:val="22"/>
        </w:rPr>
        <w:t xml:space="preserve"> на </w:t>
      </w:r>
      <w:proofErr w:type="spellStart"/>
      <w:r w:rsidRPr="009D3D39">
        <w:rPr>
          <w:sz w:val="22"/>
          <w:szCs w:val="22"/>
        </w:rPr>
        <w:t>базі</w:t>
      </w:r>
      <w:proofErr w:type="spellEnd"/>
      <w:r w:rsidRPr="009D3D39">
        <w:rPr>
          <w:sz w:val="22"/>
          <w:szCs w:val="22"/>
        </w:rPr>
        <w:t xml:space="preserve"> </w:t>
      </w:r>
      <w:proofErr w:type="spellStart"/>
      <w:r w:rsidRPr="009D3D39">
        <w:rPr>
          <w:iCs/>
          <w:sz w:val="22"/>
          <w:szCs w:val="22"/>
        </w:rPr>
        <w:t>адресної</w:t>
      </w:r>
      <w:proofErr w:type="spellEnd"/>
      <w:r w:rsidRPr="009D3D39">
        <w:rPr>
          <w:iCs/>
          <w:sz w:val="22"/>
          <w:szCs w:val="22"/>
        </w:rPr>
        <w:t xml:space="preserve"> </w:t>
      </w:r>
      <w:proofErr w:type="spellStart"/>
      <w:r w:rsidRPr="009D3D39">
        <w:rPr>
          <w:iCs/>
          <w:sz w:val="22"/>
          <w:szCs w:val="22"/>
        </w:rPr>
        <w:t>системи</w:t>
      </w:r>
      <w:proofErr w:type="spellEnd"/>
      <w:r w:rsidRPr="009D3D39">
        <w:rPr>
          <w:iCs/>
          <w:sz w:val="22"/>
          <w:szCs w:val="22"/>
        </w:rPr>
        <w:t xml:space="preserve"> </w:t>
      </w:r>
      <w:proofErr w:type="spellStart"/>
      <w:r w:rsidRPr="009D3D39">
        <w:rPr>
          <w:iCs/>
          <w:sz w:val="22"/>
          <w:szCs w:val="22"/>
        </w:rPr>
        <w:t>компанії</w:t>
      </w:r>
      <w:proofErr w:type="spellEnd"/>
      <w:r w:rsidRPr="009D3D39">
        <w:rPr>
          <w:iCs/>
          <w:sz w:val="22"/>
          <w:szCs w:val="22"/>
        </w:rPr>
        <w:t xml:space="preserve"> «</w:t>
      </w:r>
      <w:proofErr w:type="spellStart"/>
      <w:r w:rsidRPr="009D3D39">
        <w:rPr>
          <w:iCs/>
          <w:sz w:val="22"/>
          <w:szCs w:val="22"/>
        </w:rPr>
        <w:t>Novar</w:t>
      </w:r>
      <w:proofErr w:type="spellEnd"/>
      <w:r w:rsidRPr="009D3D39">
        <w:rPr>
          <w:iCs/>
          <w:sz w:val="22"/>
          <w:szCs w:val="22"/>
        </w:rPr>
        <w:t xml:space="preserve"> </w:t>
      </w:r>
      <w:proofErr w:type="spellStart"/>
      <w:r w:rsidRPr="009D3D39">
        <w:rPr>
          <w:iCs/>
          <w:sz w:val="22"/>
          <w:szCs w:val="22"/>
        </w:rPr>
        <w:t>GmbH</w:t>
      </w:r>
      <w:proofErr w:type="spellEnd"/>
      <w:r w:rsidRPr="009D3D39">
        <w:rPr>
          <w:iCs/>
          <w:sz w:val="22"/>
          <w:szCs w:val="22"/>
        </w:rPr>
        <w:t xml:space="preserve"> a </w:t>
      </w:r>
      <w:proofErr w:type="spellStart"/>
      <w:r w:rsidRPr="009D3D39">
        <w:rPr>
          <w:iCs/>
          <w:sz w:val="22"/>
          <w:szCs w:val="22"/>
        </w:rPr>
        <w:t>Honeywell</w:t>
      </w:r>
      <w:proofErr w:type="spellEnd"/>
      <w:r w:rsidRPr="009D3D39">
        <w:rPr>
          <w:iCs/>
          <w:sz w:val="22"/>
          <w:szCs w:val="22"/>
        </w:rPr>
        <w:t xml:space="preserve"> </w:t>
      </w:r>
      <w:proofErr w:type="spellStart"/>
      <w:r w:rsidRPr="009D3D39">
        <w:rPr>
          <w:iCs/>
          <w:sz w:val="22"/>
          <w:szCs w:val="22"/>
        </w:rPr>
        <w:t>Company</w:t>
      </w:r>
      <w:proofErr w:type="spellEnd"/>
      <w:r w:rsidRPr="009D3D39">
        <w:rPr>
          <w:iCs/>
          <w:sz w:val="22"/>
          <w:szCs w:val="22"/>
        </w:rPr>
        <w:t>»</w:t>
      </w:r>
      <w:r w:rsidRPr="009D3D39">
        <w:rPr>
          <w:sz w:val="22"/>
          <w:szCs w:val="22"/>
        </w:rPr>
        <w:t xml:space="preserve">, яка </w:t>
      </w:r>
      <w:proofErr w:type="spellStart"/>
      <w:r w:rsidRPr="009D3D39">
        <w:rPr>
          <w:sz w:val="22"/>
          <w:szCs w:val="22"/>
        </w:rPr>
        <w:t>знаходиться</w:t>
      </w:r>
      <w:proofErr w:type="spellEnd"/>
      <w:r w:rsidRPr="009D3D39">
        <w:rPr>
          <w:sz w:val="22"/>
          <w:szCs w:val="22"/>
        </w:rPr>
        <w:t xml:space="preserve"> в </w:t>
      </w:r>
      <w:proofErr w:type="spellStart"/>
      <w:r w:rsidRPr="009D3D39">
        <w:rPr>
          <w:sz w:val="22"/>
          <w:szCs w:val="22"/>
        </w:rPr>
        <w:t>експлуатації</w:t>
      </w:r>
      <w:proofErr w:type="spellEnd"/>
      <w:r w:rsidRPr="009D3D39">
        <w:rPr>
          <w:sz w:val="22"/>
          <w:szCs w:val="22"/>
        </w:rPr>
        <w:t xml:space="preserve"> та є </w:t>
      </w:r>
      <w:proofErr w:type="spellStart"/>
      <w:r w:rsidRPr="009D3D39">
        <w:rPr>
          <w:sz w:val="22"/>
          <w:szCs w:val="22"/>
        </w:rPr>
        <w:t>складовою</w:t>
      </w:r>
      <w:proofErr w:type="spellEnd"/>
      <w:r w:rsidRPr="009D3D39">
        <w:rPr>
          <w:sz w:val="22"/>
          <w:szCs w:val="22"/>
        </w:rPr>
        <w:t xml:space="preserve"> </w:t>
      </w:r>
      <w:proofErr w:type="spellStart"/>
      <w:r w:rsidRPr="009D3D39">
        <w:rPr>
          <w:sz w:val="22"/>
          <w:szCs w:val="22"/>
        </w:rPr>
        <w:t>загальної</w:t>
      </w:r>
      <w:proofErr w:type="spellEnd"/>
      <w:r w:rsidRPr="009D3D39">
        <w:rPr>
          <w:sz w:val="22"/>
          <w:szCs w:val="22"/>
        </w:rPr>
        <w:t xml:space="preserve"> </w:t>
      </w:r>
      <w:proofErr w:type="spellStart"/>
      <w:r w:rsidRPr="009D3D39">
        <w:rPr>
          <w:sz w:val="22"/>
          <w:szCs w:val="22"/>
        </w:rPr>
        <w:t>системи</w:t>
      </w:r>
      <w:proofErr w:type="spellEnd"/>
      <w:r w:rsidRPr="009D3D39">
        <w:rPr>
          <w:sz w:val="22"/>
          <w:szCs w:val="22"/>
        </w:rPr>
        <w:t xml:space="preserve"> </w:t>
      </w:r>
      <w:proofErr w:type="spellStart"/>
      <w:r w:rsidRPr="009D3D39">
        <w:rPr>
          <w:sz w:val="22"/>
          <w:szCs w:val="22"/>
        </w:rPr>
        <w:t>протипожежного</w:t>
      </w:r>
      <w:proofErr w:type="spellEnd"/>
      <w:r w:rsidRPr="009D3D39">
        <w:rPr>
          <w:sz w:val="22"/>
          <w:szCs w:val="22"/>
        </w:rPr>
        <w:t xml:space="preserve"> </w:t>
      </w:r>
      <w:proofErr w:type="spellStart"/>
      <w:r w:rsidRPr="009D3D39">
        <w:rPr>
          <w:sz w:val="22"/>
          <w:szCs w:val="22"/>
        </w:rPr>
        <w:t>захисту</w:t>
      </w:r>
      <w:proofErr w:type="spellEnd"/>
      <w:r w:rsidRPr="009D3D39">
        <w:rPr>
          <w:sz w:val="22"/>
          <w:szCs w:val="22"/>
        </w:rPr>
        <w:t xml:space="preserve"> (</w:t>
      </w:r>
      <w:proofErr w:type="spellStart"/>
      <w:r w:rsidRPr="009D3D39">
        <w:rPr>
          <w:sz w:val="22"/>
          <w:szCs w:val="22"/>
        </w:rPr>
        <w:t>інвентарний</w:t>
      </w:r>
      <w:proofErr w:type="spellEnd"/>
      <w:r w:rsidRPr="009D3D39">
        <w:rPr>
          <w:sz w:val="22"/>
          <w:szCs w:val="22"/>
        </w:rPr>
        <w:t xml:space="preserve"> номер </w:t>
      </w:r>
      <w:proofErr w:type="spellStart"/>
      <w:r w:rsidRPr="009D3D39">
        <w:rPr>
          <w:sz w:val="22"/>
          <w:szCs w:val="22"/>
        </w:rPr>
        <w:t>системи</w:t>
      </w:r>
      <w:proofErr w:type="spellEnd"/>
      <w:r w:rsidRPr="009D3D39">
        <w:rPr>
          <w:sz w:val="22"/>
          <w:szCs w:val="22"/>
        </w:rPr>
        <w:t xml:space="preserve"> </w:t>
      </w:r>
      <w:proofErr w:type="spellStart"/>
      <w:r w:rsidRPr="009D3D39">
        <w:rPr>
          <w:sz w:val="22"/>
          <w:szCs w:val="22"/>
        </w:rPr>
        <w:t>відповідає</w:t>
      </w:r>
      <w:proofErr w:type="spellEnd"/>
      <w:r w:rsidRPr="009D3D39">
        <w:rPr>
          <w:sz w:val="22"/>
          <w:szCs w:val="22"/>
        </w:rPr>
        <w:t xml:space="preserve"> </w:t>
      </w:r>
      <w:proofErr w:type="spellStart"/>
      <w:r w:rsidRPr="009D3D39">
        <w:rPr>
          <w:sz w:val="22"/>
          <w:szCs w:val="22"/>
        </w:rPr>
        <w:t>інвентарному</w:t>
      </w:r>
      <w:proofErr w:type="spellEnd"/>
      <w:r w:rsidRPr="009D3D39">
        <w:rPr>
          <w:sz w:val="22"/>
          <w:szCs w:val="22"/>
        </w:rPr>
        <w:t xml:space="preserve"> номеру </w:t>
      </w:r>
      <w:proofErr w:type="spellStart"/>
      <w:r w:rsidRPr="009D3D39">
        <w:rPr>
          <w:sz w:val="22"/>
          <w:szCs w:val="22"/>
        </w:rPr>
        <w:t>будівлі</w:t>
      </w:r>
      <w:proofErr w:type="spellEnd"/>
      <w:r w:rsidRPr="009D3D39">
        <w:rPr>
          <w:sz w:val="22"/>
          <w:szCs w:val="22"/>
        </w:rPr>
        <w:t>),</w:t>
      </w:r>
      <w:r w:rsidRPr="009D3D39">
        <w:rPr>
          <w:b/>
          <w:sz w:val="22"/>
          <w:szCs w:val="22"/>
        </w:rPr>
        <w:tab/>
      </w:r>
    </w:p>
    <w:p w:rsidR="00A436EE" w:rsidRPr="009D3D39" w:rsidRDefault="00A436EE" w:rsidP="00A436EE">
      <w:pPr>
        <w:shd w:val="clear" w:color="auto" w:fill="FFFFFF"/>
        <w:tabs>
          <w:tab w:val="center" w:pos="4960"/>
        </w:tabs>
        <w:autoSpaceDE w:val="0"/>
        <w:autoSpaceDN w:val="0"/>
        <w:adjustRightInd w:val="0"/>
        <w:rPr>
          <w:sz w:val="22"/>
          <w:szCs w:val="22"/>
        </w:rPr>
      </w:pPr>
      <w:proofErr w:type="spellStart"/>
      <w:r w:rsidRPr="009D3D39">
        <w:rPr>
          <w:sz w:val="22"/>
          <w:szCs w:val="22"/>
        </w:rPr>
        <w:t>що</w:t>
      </w:r>
      <w:proofErr w:type="spellEnd"/>
      <w:r w:rsidRPr="009D3D39">
        <w:rPr>
          <w:sz w:val="22"/>
          <w:szCs w:val="22"/>
        </w:rPr>
        <w:t xml:space="preserve"> </w:t>
      </w:r>
      <w:proofErr w:type="spellStart"/>
      <w:r w:rsidRPr="009D3D39">
        <w:rPr>
          <w:sz w:val="22"/>
          <w:szCs w:val="22"/>
        </w:rPr>
        <w:t>змонтована</w:t>
      </w:r>
      <w:proofErr w:type="spellEnd"/>
      <w:r w:rsidRPr="009D3D39">
        <w:rPr>
          <w:sz w:val="22"/>
          <w:szCs w:val="22"/>
        </w:rPr>
        <w:tab/>
      </w:r>
      <w:proofErr w:type="spellStart"/>
      <w:r w:rsidRPr="009D3D39">
        <w:rPr>
          <w:sz w:val="22"/>
          <w:szCs w:val="22"/>
          <w:u w:val="single"/>
        </w:rPr>
        <w:t>Монтувальною</w:t>
      </w:r>
      <w:proofErr w:type="spellEnd"/>
      <w:r w:rsidRPr="009D3D39">
        <w:rPr>
          <w:sz w:val="22"/>
          <w:szCs w:val="22"/>
          <w:u w:val="single"/>
        </w:rPr>
        <w:t xml:space="preserve"> </w:t>
      </w:r>
      <w:proofErr w:type="spellStart"/>
      <w:r w:rsidRPr="009D3D39">
        <w:rPr>
          <w:sz w:val="22"/>
          <w:szCs w:val="22"/>
          <w:u w:val="single"/>
        </w:rPr>
        <w:t>організацією</w:t>
      </w:r>
      <w:proofErr w:type="spellEnd"/>
      <w:r w:rsidRPr="009D3D39">
        <w:rPr>
          <w:sz w:val="22"/>
          <w:szCs w:val="22"/>
          <w:u w:val="single"/>
        </w:rPr>
        <w:t xml:space="preserve"> ТОВ «ВС-ТРАНС»</w:t>
      </w:r>
    </w:p>
    <w:p w:rsidR="00A436EE" w:rsidRPr="009D3D39" w:rsidRDefault="00A436EE" w:rsidP="00A436EE">
      <w:pPr>
        <w:shd w:val="clear" w:color="auto" w:fill="FFFFFF"/>
        <w:autoSpaceDE w:val="0"/>
        <w:autoSpaceDN w:val="0"/>
        <w:adjustRightInd w:val="0"/>
        <w:jc w:val="center"/>
        <w:rPr>
          <w:iCs/>
          <w:sz w:val="22"/>
          <w:szCs w:val="22"/>
        </w:rPr>
      </w:pPr>
      <w:r w:rsidRPr="009D3D39">
        <w:rPr>
          <w:i/>
          <w:iCs/>
          <w:sz w:val="22"/>
          <w:szCs w:val="22"/>
        </w:rPr>
        <w:t>(</w:t>
      </w:r>
      <w:proofErr w:type="spellStart"/>
      <w:r w:rsidRPr="009D3D39">
        <w:rPr>
          <w:i/>
          <w:iCs/>
          <w:sz w:val="22"/>
          <w:szCs w:val="22"/>
        </w:rPr>
        <w:t>найменування</w:t>
      </w:r>
      <w:proofErr w:type="spellEnd"/>
      <w:r w:rsidRPr="009D3D39">
        <w:rPr>
          <w:i/>
          <w:iCs/>
          <w:sz w:val="22"/>
          <w:szCs w:val="22"/>
        </w:rPr>
        <w:t xml:space="preserve"> </w:t>
      </w:r>
      <w:proofErr w:type="spellStart"/>
      <w:r w:rsidRPr="009D3D39">
        <w:rPr>
          <w:i/>
          <w:iCs/>
          <w:sz w:val="22"/>
          <w:szCs w:val="22"/>
        </w:rPr>
        <w:t>монтажної</w:t>
      </w:r>
      <w:proofErr w:type="spellEnd"/>
      <w:r w:rsidRPr="009D3D39">
        <w:rPr>
          <w:i/>
          <w:iCs/>
          <w:sz w:val="22"/>
          <w:szCs w:val="22"/>
        </w:rPr>
        <w:t xml:space="preserve"> </w:t>
      </w:r>
      <w:proofErr w:type="spellStart"/>
      <w:r w:rsidRPr="009D3D39">
        <w:rPr>
          <w:i/>
          <w:iCs/>
          <w:sz w:val="22"/>
          <w:szCs w:val="22"/>
        </w:rPr>
        <w:t>організації</w:t>
      </w:r>
      <w:proofErr w:type="spellEnd"/>
      <w:r w:rsidRPr="009D3D39">
        <w:rPr>
          <w:i/>
          <w:iCs/>
          <w:sz w:val="22"/>
          <w:szCs w:val="22"/>
        </w:rPr>
        <w:t>)</w:t>
      </w:r>
    </w:p>
    <w:p w:rsidR="00A436EE" w:rsidRPr="009D3D39" w:rsidRDefault="00A436EE" w:rsidP="00A436EE">
      <w:pPr>
        <w:shd w:val="clear" w:color="auto" w:fill="FFFFFF"/>
        <w:autoSpaceDE w:val="0"/>
        <w:autoSpaceDN w:val="0"/>
        <w:adjustRightInd w:val="0"/>
        <w:jc w:val="center"/>
        <w:rPr>
          <w:sz w:val="22"/>
          <w:szCs w:val="22"/>
          <w:u w:val="single"/>
        </w:rPr>
      </w:pPr>
      <w:r w:rsidRPr="009D3D39">
        <w:rPr>
          <w:iCs/>
          <w:sz w:val="22"/>
          <w:szCs w:val="22"/>
          <w:u w:val="single"/>
        </w:rPr>
        <w:t xml:space="preserve">Акт </w:t>
      </w:r>
      <w:proofErr w:type="spellStart"/>
      <w:r w:rsidRPr="009D3D39">
        <w:rPr>
          <w:iCs/>
          <w:sz w:val="22"/>
          <w:szCs w:val="22"/>
          <w:u w:val="single"/>
        </w:rPr>
        <w:t>перевірки</w:t>
      </w:r>
      <w:proofErr w:type="spellEnd"/>
      <w:r w:rsidRPr="009D3D39">
        <w:rPr>
          <w:iCs/>
          <w:sz w:val="22"/>
          <w:szCs w:val="22"/>
          <w:u w:val="single"/>
        </w:rPr>
        <w:t xml:space="preserve"> </w:t>
      </w:r>
      <w:proofErr w:type="spellStart"/>
      <w:r w:rsidRPr="009D3D39">
        <w:rPr>
          <w:iCs/>
          <w:sz w:val="22"/>
          <w:szCs w:val="22"/>
          <w:u w:val="single"/>
        </w:rPr>
        <w:t>відповідності</w:t>
      </w:r>
      <w:proofErr w:type="spellEnd"/>
      <w:r w:rsidRPr="009D3D39">
        <w:rPr>
          <w:iCs/>
          <w:sz w:val="22"/>
          <w:szCs w:val="22"/>
          <w:u w:val="single"/>
        </w:rPr>
        <w:t xml:space="preserve"> </w:t>
      </w:r>
      <w:proofErr w:type="spellStart"/>
      <w:r w:rsidRPr="009D3D39">
        <w:rPr>
          <w:iCs/>
          <w:sz w:val="22"/>
          <w:szCs w:val="22"/>
          <w:u w:val="single"/>
        </w:rPr>
        <w:t>від</w:t>
      </w:r>
      <w:proofErr w:type="spellEnd"/>
      <w:r w:rsidRPr="009D3D39">
        <w:rPr>
          <w:iCs/>
          <w:sz w:val="22"/>
          <w:szCs w:val="22"/>
          <w:u w:val="single"/>
        </w:rPr>
        <w:t xml:space="preserve"> 26.11.2019 року</w:t>
      </w:r>
    </w:p>
    <w:p w:rsidR="00A436EE" w:rsidRPr="009D3D39" w:rsidRDefault="00A436EE" w:rsidP="00A436EE">
      <w:pPr>
        <w:shd w:val="clear" w:color="auto" w:fill="FFFFFF"/>
        <w:autoSpaceDE w:val="0"/>
        <w:autoSpaceDN w:val="0"/>
        <w:adjustRightInd w:val="0"/>
        <w:jc w:val="center"/>
        <w:rPr>
          <w:sz w:val="22"/>
          <w:szCs w:val="22"/>
        </w:rPr>
      </w:pPr>
      <w:r w:rsidRPr="009D3D39">
        <w:rPr>
          <w:i/>
          <w:iCs/>
          <w:sz w:val="22"/>
          <w:szCs w:val="22"/>
        </w:rPr>
        <w:t xml:space="preserve">(дата </w:t>
      </w:r>
      <w:proofErr w:type="spellStart"/>
      <w:r w:rsidRPr="009D3D39">
        <w:rPr>
          <w:i/>
          <w:iCs/>
          <w:sz w:val="22"/>
          <w:szCs w:val="22"/>
        </w:rPr>
        <w:t>здавання</w:t>
      </w:r>
      <w:proofErr w:type="spellEnd"/>
      <w:r w:rsidRPr="009D3D39">
        <w:rPr>
          <w:i/>
          <w:iCs/>
          <w:sz w:val="22"/>
          <w:szCs w:val="22"/>
        </w:rPr>
        <w:t xml:space="preserve"> до </w:t>
      </w:r>
      <w:proofErr w:type="spellStart"/>
      <w:r w:rsidRPr="009D3D39">
        <w:rPr>
          <w:i/>
          <w:iCs/>
          <w:sz w:val="22"/>
          <w:szCs w:val="22"/>
        </w:rPr>
        <w:t>експлуатації</w:t>
      </w:r>
      <w:proofErr w:type="spellEnd"/>
      <w:r w:rsidRPr="009D3D39">
        <w:rPr>
          <w:i/>
          <w:iCs/>
          <w:sz w:val="22"/>
          <w:szCs w:val="22"/>
        </w:rPr>
        <w:t>)</w:t>
      </w:r>
    </w:p>
    <w:p w:rsidR="00A436EE" w:rsidRPr="009D3D39" w:rsidRDefault="00A436EE" w:rsidP="00A436EE">
      <w:pPr>
        <w:shd w:val="clear" w:color="auto" w:fill="FFFFFF"/>
        <w:tabs>
          <w:tab w:val="center" w:pos="4960"/>
        </w:tabs>
        <w:autoSpaceDE w:val="0"/>
        <w:autoSpaceDN w:val="0"/>
        <w:adjustRightInd w:val="0"/>
        <w:rPr>
          <w:sz w:val="22"/>
          <w:szCs w:val="22"/>
        </w:rPr>
      </w:pPr>
      <w:r w:rsidRPr="009D3D39">
        <w:rPr>
          <w:sz w:val="22"/>
          <w:szCs w:val="22"/>
        </w:rPr>
        <w:t xml:space="preserve">за проектом, </w:t>
      </w:r>
      <w:proofErr w:type="spellStart"/>
      <w:r w:rsidRPr="009D3D39">
        <w:rPr>
          <w:sz w:val="22"/>
          <w:szCs w:val="22"/>
        </w:rPr>
        <w:t>виконаним</w:t>
      </w:r>
      <w:proofErr w:type="spellEnd"/>
      <w:r w:rsidRPr="009D3D39">
        <w:rPr>
          <w:sz w:val="22"/>
          <w:szCs w:val="22"/>
        </w:rPr>
        <w:t xml:space="preserve">       </w:t>
      </w:r>
      <w:r w:rsidRPr="009D3D39">
        <w:rPr>
          <w:sz w:val="22"/>
          <w:szCs w:val="22"/>
        </w:rPr>
        <w:tab/>
      </w:r>
      <w:r w:rsidRPr="009D3D39">
        <w:rPr>
          <w:sz w:val="22"/>
          <w:szCs w:val="22"/>
          <w:u w:val="single"/>
        </w:rPr>
        <w:t>ТОВ «КОЛЬТ»</w:t>
      </w:r>
    </w:p>
    <w:p w:rsidR="00A436EE" w:rsidRPr="009D3D39" w:rsidRDefault="00A436EE" w:rsidP="00A436EE">
      <w:pPr>
        <w:shd w:val="clear" w:color="auto" w:fill="FFFFFF"/>
        <w:tabs>
          <w:tab w:val="left" w:pos="720"/>
          <w:tab w:val="left" w:pos="1440"/>
          <w:tab w:val="left" w:pos="2160"/>
          <w:tab w:val="left" w:pos="2880"/>
          <w:tab w:val="left" w:pos="3600"/>
        </w:tabs>
        <w:autoSpaceDE w:val="0"/>
        <w:autoSpaceDN w:val="0"/>
        <w:adjustRightInd w:val="0"/>
        <w:rPr>
          <w:i/>
          <w:iCs/>
          <w:sz w:val="22"/>
          <w:szCs w:val="22"/>
        </w:rPr>
      </w:pPr>
      <w:r w:rsidRPr="009D3D39">
        <w:rPr>
          <w:i/>
          <w:iCs/>
          <w:sz w:val="22"/>
          <w:szCs w:val="22"/>
        </w:rPr>
        <w:lastRenderedPageBreak/>
        <w:t xml:space="preserve">        </w:t>
      </w:r>
      <w:r w:rsidRPr="009D3D39">
        <w:rPr>
          <w:i/>
          <w:iCs/>
          <w:sz w:val="22"/>
          <w:szCs w:val="22"/>
        </w:rPr>
        <w:tab/>
      </w:r>
      <w:r w:rsidRPr="009D3D39">
        <w:rPr>
          <w:i/>
          <w:iCs/>
          <w:sz w:val="22"/>
          <w:szCs w:val="22"/>
        </w:rPr>
        <w:tab/>
      </w:r>
      <w:r w:rsidRPr="009D3D39">
        <w:rPr>
          <w:i/>
          <w:iCs/>
          <w:sz w:val="22"/>
          <w:szCs w:val="22"/>
        </w:rPr>
        <w:tab/>
      </w:r>
      <w:r w:rsidRPr="009D3D39">
        <w:rPr>
          <w:i/>
          <w:iCs/>
          <w:sz w:val="22"/>
          <w:szCs w:val="22"/>
        </w:rPr>
        <w:tab/>
        <w:t xml:space="preserve">         (</w:t>
      </w:r>
      <w:proofErr w:type="spellStart"/>
      <w:r w:rsidRPr="009D3D39">
        <w:rPr>
          <w:i/>
          <w:iCs/>
          <w:sz w:val="22"/>
          <w:szCs w:val="22"/>
        </w:rPr>
        <w:t>найменування</w:t>
      </w:r>
      <w:proofErr w:type="spellEnd"/>
      <w:r w:rsidRPr="009D3D39">
        <w:rPr>
          <w:i/>
          <w:iCs/>
          <w:sz w:val="22"/>
          <w:szCs w:val="22"/>
        </w:rPr>
        <w:t xml:space="preserve"> </w:t>
      </w:r>
      <w:proofErr w:type="spellStart"/>
      <w:r w:rsidRPr="009D3D39">
        <w:rPr>
          <w:i/>
          <w:iCs/>
          <w:sz w:val="22"/>
          <w:szCs w:val="22"/>
        </w:rPr>
        <w:t>проектної</w:t>
      </w:r>
      <w:proofErr w:type="spellEnd"/>
      <w:r w:rsidRPr="009D3D39">
        <w:rPr>
          <w:i/>
          <w:iCs/>
          <w:sz w:val="22"/>
          <w:szCs w:val="22"/>
        </w:rPr>
        <w:t xml:space="preserve"> </w:t>
      </w:r>
      <w:proofErr w:type="spellStart"/>
      <w:r w:rsidRPr="009D3D39">
        <w:rPr>
          <w:i/>
          <w:iCs/>
          <w:sz w:val="22"/>
          <w:szCs w:val="22"/>
        </w:rPr>
        <w:t>організації</w:t>
      </w:r>
      <w:proofErr w:type="spellEnd"/>
      <w:r w:rsidRPr="009D3D39">
        <w:rPr>
          <w:i/>
          <w:iCs/>
          <w:sz w:val="22"/>
          <w:szCs w:val="22"/>
        </w:rPr>
        <w:t>)</w:t>
      </w:r>
    </w:p>
    <w:p w:rsidR="00A436EE" w:rsidRPr="009D3D39" w:rsidRDefault="00A436EE" w:rsidP="00A436EE">
      <w:pPr>
        <w:shd w:val="clear" w:color="auto" w:fill="FFFFFF"/>
        <w:autoSpaceDE w:val="0"/>
        <w:autoSpaceDN w:val="0"/>
        <w:adjustRightInd w:val="0"/>
        <w:jc w:val="center"/>
        <w:rPr>
          <w:sz w:val="22"/>
          <w:szCs w:val="22"/>
          <w:u w:val="single"/>
        </w:rPr>
      </w:pPr>
      <w:r w:rsidRPr="009D3D39">
        <w:rPr>
          <w:sz w:val="22"/>
          <w:szCs w:val="22"/>
          <w:u w:val="single"/>
        </w:rPr>
        <w:t xml:space="preserve">30/08/2017-СПС </w:t>
      </w:r>
      <w:proofErr w:type="spellStart"/>
      <w:r w:rsidRPr="009D3D39">
        <w:rPr>
          <w:sz w:val="22"/>
          <w:szCs w:val="22"/>
          <w:u w:val="single"/>
        </w:rPr>
        <w:t>стадія</w:t>
      </w:r>
      <w:proofErr w:type="spellEnd"/>
      <w:r w:rsidRPr="009D3D39">
        <w:rPr>
          <w:sz w:val="22"/>
          <w:szCs w:val="22"/>
          <w:u w:val="single"/>
        </w:rPr>
        <w:t xml:space="preserve"> «</w:t>
      </w:r>
      <w:proofErr w:type="spellStart"/>
      <w:r w:rsidRPr="009D3D39">
        <w:rPr>
          <w:sz w:val="22"/>
          <w:szCs w:val="22"/>
          <w:u w:val="single"/>
        </w:rPr>
        <w:t>Робочий</w:t>
      </w:r>
      <w:proofErr w:type="spellEnd"/>
      <w:r w:rsidRPr="009D3D39">
        <w:rPr>
          <w:sz w:val="22"/>
          <w:szCs w:val="22"/>
          <w:u w:val="single"/>
        </w:rPr>
        <w:t xml:space="preserve"> проект» </w:t>
      </w:r>
      <w:proofErr w:type="spellStart"/>
      <w:r w:rsidRPr="009D3D39">
        <w:rPr>
          <w:sz w:val="22"/>
          <w:szCs w:val="22"/>
          <w:u w:val="single"/>
        </w:rPr>
        <w:t>від</w:t>
      </w:r>
      <w:proofErr w:type="spellEnd"/>
      <w:r w:rsidRPr="009D3D39">
        <w:rPr>
          <w:sz w:val="22"/>
          <w:szCs w:val="22"/>
          <w:u w:val="single"/>
        </w:rPr>
        <w:t xml:space="preserve"> 21.01.2019 року</w:t>
      </w:r>
    </w:p>
    <w:p w:rsidR="00A436EE" w:rsidRPr="009D3D39" w:rsidRDefault="00A436EE" w:rsidP="00A436EE">
      <w:pPr>
        <w:shd w:val="clear" w:color="auto" w:fill="FFFFFF"/>
        <w:autoSpaceDE w:val="0"/>
        <w:autoSpaceDN w:val="0"/>
        <w:adjustRightInd w:val="0"/>
        <w:jc w:val="center"/>
        <w:rPr>
          <w:sz w:val="22"/>
          <w:szCs w:val="22"/>
        </w:rPr>
      </w:pPr>
      <w:r w:rsidRPr="009D3D39">
        <w:rPr>
          <w:i/>
          <w:iCs/>
          <w:sz w:val="22"/>
          <w:szCs w:val="22"/>
        </w:rPr>
        <w:t xml:space="preserve">(номер і дата </w:t>
      </w:r>
      <w:proofErr w:type="spellStart"/>
      <w:r w:rsidRPr="009D3D39">
        <w:rPr>
          <w:i/>
          <w:iCs/>
          <w:sz w:val="22"/>
          <w:szCs w:val="22"/>
        </w:rPr>
        <w:t>випуску</w:t>
      </w:r>
      <w:proofErr w:type="spellEnd"/>
      <w:r w:rsidRPr="009D3D39">
        <w:rPr>
          <w:i/>
          <w:iCs/>
          <w:sz w:val="22"/>
          <w:szCs w:val="22"/>
        </w:rPr>
        <w:t xml:space="preserve"> проекту)</w:t>
      </w: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rPr>
          <w:b/>
          <w:color w:val="000000"/>
          <w:sz w:val="22"/>
          <w:szCs w:val="22"/>
          <w:lang w:eastAsia="uk-UA"/>
        </w:rPr>
      </w:pPr>
      <w:proofErr w:type="spellStart"/>
      <w:r w:rsidRPr="009D3D39">
        <w:rPr>
          <w:b/>
          <w:color w:val="000000"/>
          <w:sz w:val="22"/>
          <w:szCs w:val="22"/>
          <w:lang w:eastAsia="uk-UA"/>
        </w:rPr>
        <w:t>Виявлено</w:t>
      </w:r>
      <w:proofErr w:type="spellEnd"/>
      <w:r w:rsidRPr="009D3D39">
        <w:rPr>
          <w:b/>
          <w:color w:val="000000"/>
          <w:sz w:val="22"/>
          <w:szCs w:val="22"/>
          <w:lang w:eastAsia="uk-UA"/>
        </w:rPr>
        <w:t>:</w:t>
      </w:r>
    </w:p>
    <w:tbl>
      <w:tblPr>
        <w:tblStyle w:val="af"/>
        <w:tblW w:w="0" w:type="auto"/>
        <w:tblLook w:val="04A0" w:firstRow="1" w:lastRow="0" w:firstColumn="1" w:lastColumn="0" w:noHBand="0" w:noVBand="1"/>
      </w:tblPr>
      <w:tblGrid>
        <w:gridCol w:w="516"/>
        <w:gridCol w:w="1971"/>
        <w:gridCol w:w="4058"/>
        <w:gridCol w:w="2977"/>
      </w:tblGrid>
      <w:tr w:rsidR="00A436EE" w:rsidRPr="009D3D39" w:rsidTr="0084507B">
        <w:tc>
          <w:tcPr>
            <w:tcW w:w="516" w:type="dxa"/>
          </w:tcPr>
          <w:p w:rsidR="00A436EE" w:rsidRPr="009D3D39" w:rsidRDefault="00A436EE" w:rsidP="0084507B">
            <w:pPr>
              <w:widowControl w:val="0"/>
              <w:rPr>
                <w:b/>
                <w:color w:val="000000"/>
                <w:sz w:val="22"/>
                <w:szCs w:val="22"/>
                <w:lang w:eastAsia="uk-UA"/>
              </w:rPr>
            </w:pPr>
            <w:r w:rsidRPr="009D3D39">
              <w:rPr>
                <w:b/>
                <w:color w:val="000000"/>
                <w:sz w:val="22"/>
                <w:szCs w:val="22"/>
                <w:lang w:eastAsia="uk-UA"/>
              </w:rPr>
              <w:t>№</w:t>
            </w:r>
          </w:p>
        </w:tc>
        <w:tc>
          <w:tcPr>
            <w:tcW w:w="1971" w:type="dxa"/>
          </w:tcPr>
          <w:p w:rsidR="00A436EE" w:rsidRPr="009D3D39" w:rsidRDefault="00A436EE" w:rsidP="0084507B">
            <w:pPr>
              <w:widowControl w:val="0"/>
              <w:rPr>
                <w:b/>
                <w:color w:val="000000"/>
                <w:sz w:val="22"/>
                <w:szCs w:val="22"/>
                <w:lang w:eastAsia="uk-UA"/>
              </w:rPr>
            </w:pPr>
            <w:proofErr w:type="spellStart"/>
            <w:r w:rsidRPr="009D3D39">
              <w:rPr>
                <w:b/>
                <w:color w:val="000000"/>
                <w:sz w:val="22"/>
                <w:szCs w:val="22"/>
                <w:lang w:eastAsia="uk-UA"/>
              </w:rPr>
              <w:t>Вимоги</w:t>
            </w:r>
            <w:proofErr w:type="spellEnd"/>
            <w:r w:rsidRPr="009D3D39">
              <w:rPr>
                <w:b/>
                <w:color w:val="000000"/>
                <w:sz w:val="22"/>
                <w:szCs w:val="22"/>
                <w:lang w:eastAsia="uk-UA"/>
              </w:rPr>
              <w:t xml:space="preserve"> </w:t>
            </w:r>
            <w:proofErr w:type="spellStart"/>
            <w:r w:rsidRPr="009D3D39">
              <w:rPr>
                <w:b/>
                <w:color w:val="000000"/>
                <w:sz w:val="22"/>
                <w:szCs w:val="22"/>
                <w:lang w:eastAsia="uk-UA"/>
              </w:rPr>
              <w:t>законодавства</w:t>
            </w:r>
            <w:proofErr w:type="spellEnd"/>
          </w:p>
        </w:tc>
        <w:tc>
          <w:tcPr>
            <w:tcW w:w="4058" w:type="dxa"/>
          </w:tcPr>
          <w:p w:rsidR="00A436EE" w:rsidRPr="009D3D39" w:rsidRDefault="00A436EE" w:rsidP="0084507B">
            <w:pPr>
              <w:widowControl w:val="0"/>
              <w:rPr>
                <w:b/>
                <w:color w:val="000000"/>
                <w:sz w:val="22"/>
                <w:szCs w:val="22"/>
                <w:lang w:eastAsia="uk-UA"/>
              </w:rPr>
            </w:pPr>
            <w:proofErr w:type="spellStart"/>
            <w:r w:rsidRPr="009D3D39">
              <w:rPr>
                <w:b/>
                <w:color w:val="000000"/>
                <w:sz w:val="22"/>
                <w:szCs w:val="22"/>
                <w:lang w:eastAsia="uk-UA"/>
              </w:rPr>
              <w:t>Опис</w:t>
            </w:r>
            <w:proofErr w:type="spellEnd"/>
            <w:r w:rsidRPr="009D3D39">
              <w:rPr>
                <w:b/>
                <w:color w:val="000000"/>
                <w:sz w:val="22"/>
                <w:szCs w:val="22"/>
                <w:lang w:eastAsia="uk-UA"/>
              </w:rPr>
              <w:t xml:space="preserve"> </w:t>
            </w:r>
            <w:proofErr w:type="spellStart"/>
            <w:r w:rsidRPr="009D3D39">
              <w:rPr>
                <w:b/>
                <w:color w:val="000000"/>
                <w:sz w:val="22"/>
                <w:szCs w:val="22"/>
                <w:lang w:eastAsia="uk-UA"/>
              </w:rPr>
              <w:t>порушення</w:t>
            </w:r>
            <w:proofErr w:type="spellEnd"/>
          </w:p>
        </w:tc>
        <w:tc>
          <w:tcPr>
            <w:tcW w:w="2977" w:type="dxa"/>
          </w:tcPr>
          <w:p w:rsidR="00A436EE" w:rsidRPr="009D3D39" w:rsidRDefault="00A436EE" w:rsidP="0084507B">
            <w:pPr>
              <w:widowControl w:val="0"/>
              <w:rPr>
                <w:b/>
                <w:color w:val="000000"/>
                <w:sz w:val="22"/>
                <w:szCs w:val="22"/>
                <w:lang w:eastAsia="uk-UA"/>
              </w:rPr>
            </w:pPr>
            <w:proofErr w:type="spellStart"/>
            <w:r w:rsidRPr="009D3D39">
              <w:rPr>
                <w:b/>
                <w:color w:val="000000"/>
                <w:sz w:val="22"/>
                <w:szCs w:val="22"/>
                <w:lang w:eastAsia="uk-UA"/>
              </w:rPr>
              <w:t>Ризик</w:t>
            </w:r>
            <w:proofErr w:type="spellEnd"/>
          </w:p>
        </w:tc>
      </w:tr>
      <w:tr w:rsidR="00A436EE" w:rsidRPr="009D3D39" w:rsidTr="0084507B">
        <w:tc>
          <w:tcPr>
            <w:tcW w:w="9522" w:type="dxa"/>
            <w:gridSpan w:val="4"/>
          </w:tcPr>
          <w:p w:rsidR="00A436EE" w:rsidRPr="009D3D39" w:rsidRDefault="00A436EE" w:rsidP="0084507B">
            <w:pPr>
              <w:widowControl w:val="0"/>
              <w:jc w:val="center"/>
              <w:rPr>
                <w:b/>
                <w:color w:val="000000"/>
                <w:sz w:val="22"/>
                <w:szCs w:val="22"/>
                <w:lang w:eastAsia="uk-UA"/>
              </w:rPr>
            </w:pPr>
            <w:r w:rsidRPr="009D3D39">
              <w:rPr>
                <w:b/>
                <w:sz w:val="22"/>
                <w:szCs w:val="22"/>
                <w:lang w:eastAsia="en-US"/>
              </w:rPr>
              <w:t xml:space="preserve">Акт </w:t>
            </w:r>
            <w:proofErr w:type="spellStart"/>
            <w:r w:rsidRPr="009D3D39">
              <w:rPr>
                <w:b/>
                <w:sz w:val="22"/>
                <w:szCs w:val="22"/>
                <w:lang w:eastAsia="en-US"/>
              </w:rPr>
              <w:t>від</w:t>
            </w:r>
            <w:proofErr w:type="spellEnd"/>
            <w:r w:rsidRPr="009D3D39">
              <w:rPr>
                <w:b/>
                <w:sz w:val="22"/>
                <w:szCs w:val="22"/>
                <w:lang w:eastAsia="en-US"/>
              </w:rPr>
              <w:t xml:space="preserve"> 23 </w:t>
            </w:r>
            <w:proofErr w:type="spellStart"/>
            <w:r w:rsidRPr="009D3D39">
              <w:rPr>
                <w:b/>
                <w:sz w:val="22"/>
                <w:szCs w:val="22"/>
                <w:lang w:eastAsia="en-US"/>
              </w:rPr>
              <w:t>липня</w:t>
            </w:r>
            <w:proofErr w:type="spellEnd"/>
            <w:r w:rsidRPr="009D3D39">
              <w:rPr>
                <w:b/>
                <w:sz w:val="22"/>
                <w:szCs w:val="22"/>
                <w:lang w:eastAsia="en-US"/>
              </w:rPr>
              <w:t xml:space="preserve"> 2021 року №736 (п.67, 69)</w:t>
            </w:r>
          </w:p>
        </w:tc>
      </w:tr>
      <w:tr w:rsidR="00A436EE" w:rsidRPr="009D3D39" w:rsidTr="0084507B">
        <w:tc>
          <w:tcPr>
            <w:tcW w:w="516"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67.</w:t>
            </w:r>
          </w:p>
        </w:tc>
        <w:tc>
          <w:tcPr>
            <w:tcW w:w="1971"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 xml:space="preserve">п.1.2 </w:t>
            </w:r>
            <w:proofErr w:type="spellStart"/>
            <w:r w:rsidRPr="009D3D39">
              <w:rPr>
                <w:color w:val="000000"/>
                <w:sz w:val="22"/>
                <w:szCs w:val="22"/>
                <w:lang w:eastAsia="uk-UA"/>
              </w:rPr>
              <w:t>глави</w:t>
            </w:r>
            <w:proofErr w:type="spellEnd"/>
            <w:r w:rsidRPr="009D3D39">
              <w:rPr>
                <w:color w:val="000000"/>
                <w:sz w:val="22"/>
                <w:szCs w:val="22"/>
                <w:lang w:eastAsia="uk-UA"/>
              </w:rPr>
              <w:t xml:space="preserve"> 1 </w:t>
            </w:r>
            <w:proofErr w:type="spellStart"/>
            <w:r w:rsidRPr="009D3D39">
              <w:rPr>
                <w:color w:val="000000"/>
                <w:sz w:val="22"/>
                <w:szCs w:val="22"/>
                <w:lang w:eastAsia="uk-UA"/>
              </w:rPr>
              <w:t>розділу</w:t>
            </w:r>
            <w:proofErr w:type="spellEnd"/>
            <w:r w:rsidRPr="009D3D39">
              <w:rPr>
                <w:color w:val="000000"/>
                <w:sz w:val="22"/>
                <w:szCs w:val="22"/>
                <w:lang w:eastAsia="uk-UA"/>
              </w:rPr>
              <w:t xml:space="preserve"> </w:t>
            </w:r>
            <w:r w:rsidRPr="009D3D39">
              <w:rPr>
                <w:color w:val="000000"/>
                <w:sz w:val="22"/>
                <w:szCs w:val="22"/>
                <w:lang w:val="en-US" w:eastAsia="uk-UA"/>
              </w:rPr>
              <w:t>V</w:t>
            </w:r>
            <w:r w:rsidRPr="009D3D39">
              <w:rPr>
                <w:color w:val="000000"/>
                <w:sz w:val="22"/>
                <w:szCs w:val="22"/>
                <w:lang w:eastAsia="uk-UA"/>
              </w:rPr>
              <w:t xml:space="preserve"> ППБУ</w:t>
            </w:r>
          </w:p>
        </w:tc>
        <w:tc>
          <w:tcPr>
            <w:tcW w:w="4058"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Приміщення</w:t>
            </w:r>
            <w:proofErr w:type="spellEnd"/>
            <w:r w:rsidRPr="009D3D39">
              <w:rPr>
                <w:color w:val="000000"/>
                <w:sz w:val="22"/>
                <w:szCs w:val="22"/>
                <w:lang w:eastAsia="uk-UA"/>
              </w:rPr>
              <w:t xml:space="preserve"> </w:t>
            </w:r>
            <w:proofErr w:type="spellStart"/>
            <w:r w:rsidRPr="009D3D39">
              <w:rPr>
                <w:color w:val="000000"/>
                <w:sz w:val="22"/>
                <w:szCs w:val="22"/>
                <w:lang w:eastAsia="uk-UA"/>
              </w:rPr>
              <w:t>операторна</w:t>
            </w:r>
            <w:proofErr w:type="spellEnd"/>
            <w:r w:rsidRPr="009D3D39">
              <w:rPr>
                <w:color w:val="000000"/>
                <w:sz w:val="22"/>
                <w:szCs w:val="22"/>
                <w:lang w:eastAsia="uk-UA"/>
              </w:rPr>
              <w:t xml:space="preserve"> і </w:t>
            </w:r>
            <w:proofErr w:type="spellStart"/>
            <w:r w:rsidRPr="009D3D39">
              <w:rPr>
                <w:color w:val="000000"/>
                <w:sz w:val="22"/>
                <w:szCs w:val="22"/>
                <w:lang w:eastAsia="uk-UA"/>
              </w:rPr>
              <w:t>каса</w:t>
            </w:r>
            <w:proofErr w:type="spellEnd"/>
            <w:r w:rsidRPr="009D3D39">
              <w:rPr>
                <w:color w:val="000000"/>
                <w:sz w:val="22"/>
                <w:szCs w:val="22"/>
                <w:lang w:eastAsia="uk-UA"/>
              </w:rPr>
              <w:t xml:space="preserve">, </w:t>
            </w:r>
            <w:proofErr w:type="spellStart"/>
            <w:r w:rsidRPr="009D3D39">
              <w:rPr>
                <w:color w:val="000000"/>
                <w:sz w:val="22"/>
                <w:szCs w:val="22"/>
                <w:lang w:eastAsia="uk-UA"/>
              </w:rPr>
              <w:t>приміщення</w:t>
            </w:r>
            <w:proofErr w:type="spellEnd"/>
            <w:r w:rsidRPr="009D3D39">
              <w:rPr>
                <w:color w:val="000000"/>
                <w:sz w:val="22"/>
                <w:szCs w:val="22"/>
                <w:lang w:eastAsia="uk-UA"/>
              </w:rPr>
              <w:t xml:space="preserve"> №3-4, </w:t>
            </w:r>
            <w:proofErr w:type="spellStart"/>
            <w:r w:rsidRPr="009D3D39">
              <w:rPr>
                <w:color w:val="000000"/>
                <w:sz w:val="22"/>
                <w:szCs w:val="22"/>
                <w:lang w:eastAsia="uk-UA"/>
              </w:rPr>
              <w:t>коридори</w:t>
            </w:r>
            <w:proofErr w:type="spellEnd"/>
            <w:r w:rsidRPr="009D3D39">
              <w:rPr>
                <w:color w:val="000000"/>
                <w:sz w:val="22"/>
                <w:szCs w:val="22"/>
                <w:lang w:eastAsia="uk-UA"/>
              </w:rPr>
              <w:t xml:space="preserve"> до </w:t>
            </w:r>
            <w:proofErr w:type="spellStart"/>
            <w:r w:rsidRPr="009D3D39">
              <w:rPr>
                <w:color w:val="000000"/>
                <w:sz w:val="22"/>
                <w:szCs w:val="22"/>
                <w:lang w:eastAsia="uk-UA"/>
              </w:rPr>
              <w:t>санвузлів</w:t>
            </w:r>
            <w:proofErr w:type="spellEnd"/>
            <w:r w:rsidRPr="009D3D39">
              <w:rPr>
                <w:color w:val="000000"/>
                <w:sz w:val="22"/>
                <w:szCs w:val="22"/>
                <w:lang w:eastAsia="uk-UA"/>
              </w:rPr>
              <w:t xml:space="preserve"> 3-й поверх, </w:t>
            </w:r>
            <w:proofErr w:type="spellStart"/>
            <w:r w:rsidRPr="009D3D39">
              <w:rPr>
                <w:color w:val="000000"/>
                <w:sz w:val="22"/>
                <w:szCs w:val="22"/>
                <w:lang w:eastAsia="uk-UA"/>
              </w:rPr>
              <w:t>приміщення</w:t>
            </w:r>
            <w:proofErr w:type="spellEnd"/>
            <w:r w:rsidRPr="009D3D39">
              <w:rPr>
                <w:color w:val="000000"/>
                <w:sz w:val="22"/>
                <w:szCs w:val="22"/>
                <w:lang w:eastAsia="uk-UA"/>
              </w:rPr>
              <w:t xml:space="preserve"> №№4-4, 4-13 4-й поверх, </w:t>
            </w:r>
            <w:proofErr w:type="spellStart"/>
            <w:r w:rsidRPr="009D3D39">
              <w:rPr>
                <w:color w:val="000000"/>
                <w:sz w:val="22"/>
                <w:szCs w:val="22"/>
                <w:lang w:eastAsia="uk-UA"/>
              </w:rPr>
              <w:t>приміщення</w:t>
            </w:r>
            <w:proofErr w:type="spellEnd"/>
            <w:r w:rsidRPr="009D3D39">
              <w:rPr>
                <w:color w:val="000000"/>
                <w:sz w:val="22"/>
                <w:szCs w:val="22"/>
                <w:lang w:eastAsia="uk-UA"/>
              </w:rPr>
              <w:t xml:space="preserve"> №1-18 1-й поверх та </w:t>
            </w:r>
            <w:proofErr w:type="spellStart"/>
            <w:r w:rsidRPr="009D3D39">
              <w:rPr>
                <w:color w:val="000000"/>
                <w:sz w:val="22"/>
                <w:szCs w:val="22"/>
                <w:lang w:eastAsia="uk-UA"/>
              </w:rPr>
              <w:t>частина</w:t>
            </w:r>
            <w:proofErr w:type="spellEnd"/>
            <w:r w:rsidRPr="009D3D39">
              <w:rPr>
                <w:color w:val="000000"/>
                <w:sz w:val="22"/>
                <w:szCs w:val="22"/>
                <w:lang w:eastAsia="uk-UA"/>
              </w:rPr>
              <w:t xml:space="preserve"> коридору </w:t>
            </w:r>
            <w:proofErr w:type="spellStart"/>
            <w:r w:rsidRPr="009D3D39">
              <w:rPr>
                <w:color w:val="000000"/>
                <w:sz w:val="22"/>
                <w:szCs w:val="22"/>
                <w:lang w:eastAsia="uk-UA"/>
              </w:rPr>
              <w:t>підвалу</w:t>
            </w:r>
            <w:proofErr w:type="spellEnd"/>
            <w:r w:rsidRPr="009D3D39">
              <w:rPr>
                <w:color w:val="000000"/>
                <w:sz w:val="22"/>
                <w:szCs w:val="22"/>
                <w:lang w:eastAsia="uk-UA"/>
              </w:rPr>
              <w:t xml:space="preserve"> не </w:t>
            </w:r>
            <w:proofErr w:type="spellStart"/>
            <w:r w:rsidRPr="009D3D39">
              <w:rPr>
                <w:color w:val="000000"/>
                <w:sz w:val="22"/>
                <w:szCs w:val="22"/>
                <w:lang w:eastAsia="uk-UA"/>
              </w:rPr>
              <w:t>обладнано</w:t>
            </w:r>
            <w:proofErr w:type="spellEnd"/>
            <w:r w:rsidRPr="009D3D39">
              <w:rPr>
                <w:color w:val="000000"/>
                <w:sz w:val="22"/>
                <w:szCs w:val="22"/>
                <w:lang w:eastAsia="uk-UA"/>
              </w:rPr>
              <w:t xml:space="preserve"> </w:t>
            </w:r>
            <w:proofErr w:type="spellStart"/>
            <w:r w:rsidRPr="009D3D39">
              <w:rPr>
                <w:color w:val="000000"/>
                <w:sz w:val="22"/>
                <w:szCs w:val="22"/>
                <w:lang w:eastAsia="uk-UA"/>
              </w:rPr>
              <w:t>пожежною</w:t>
            </w:r>
            <w:proofErr w:type="spellEnd"/>
            <w:r w:rsidRPr="009D3D39">
              <w:rPr>
                <w:color w:val="000000"/>
                <w:sz w:val="22"/>
                <w:szCs w:val="22"/>
                <w:lang w:eastAsia="uk-UA"/>
              </w:rPr>
              <w:t xml:space="preserve"> </w:t>
            </w:r>
            <w:proofErr w:type="spellStart"/>
            <w:r w:rsidRPr="009D3D39">
              <w:rPr>
                <w:color w:val="000000"/>
                <w:sz w:val="22"/>
                <w:szCs w:val="22"/>
                <w:lang w:eastAsia="uk-UA"/>
              </w:rPr>
              <w:t>сигналізацією</w:t>
            </w:r>
            <w:proofErr w:type="spellEnd"/>
          </w:p>
        </w:tc>
        <w:tc>
          <w:tcPr>
            <w:tcW w:w="2977"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Надзвичайна</w:t>
            </w:r>
            <w:proofErr w:type="spellEnd"/>
            <w:r w:rsidRPr="009D3D39">
              <w:rPr>
                <w:color w:val="000000"/>
                <w:sz w:val="22"/>
                <w:szCs w:val="22"/>
                <w:lang w:eastAsia="uk-UA"/>
              </w:rPr>
              <w:t xml:space="preserve"> </w:t>
            </w:r>
            <w:proofErr w:type="spellStart"/>
            <w:r w:rsidRPr="009D3D39">
              <w:rPr>
                <w:color w:val="000000"/>
                <w:sz w:val="22"/>
                <w:szCs w:val="22"/>
                <w:lang w:eastAsia="uk-UA"/>
              </w:rPr>
              <w:t>ситуація</w:t>
            </w:r>
            <w:proofErr w:type="spellEnd"/>
            <w:r w:rsidRPr="009D3D39">
              <w:rPr>
                <w:color w:val="000000"/>
                <w:sz w:val="22"/>
                <w:szCs w:val="22"/>
                <w:lang w:eastAsia="uk-UA"/>
              </w:rPr>
              <w:t xml:space="preserve">, </w:t>
            </w:r>
            <w:proofErr w:type="spellStart"/>
            <w:r w:rsidRPr="009D3D39">
              <w:rPr>
                <w:color w:val="000000"/>
                <w:sz w:val="22"/>
                <w:szCs w:val="22"/>
                <w:lang w:eastAsia="uk-UA"/>
              </w:rPr>
              <w:t>пожежа</w:t>
            </w:r>
            <w:proofErr w:type="spellEnd"/>
          </w:p>
        </w:tc>
      </w:tr>
      <w:tr w:rsidR="00A436EE" w:rsidRPr="009D3D39" w:rsidTr="0084507B">
        <w:tc>
          <w:tcPr>
            <w:tcW w:w="516"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69.</w:t>
            </w:r>
          </w:p>
        </w:tc>
        <w:tc>
          <w:tcPr>
            <w:tcW w:w="1971"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 xml:space="preserve">п.1.2 </w:t>
            </w:r>
            <w:proofErr w:type="spellStart"/>
            <w:r w:rsidRPr="009D3D39">
              <w:rPr>
                <w:color w:val="000000"/>
                <w:sz w:val="22"/>
                <w:szCs w:val="22"/>
                <w:lang w:eastAsia="uk-UA"/>
              </w:rPr>
              <w:t>глави</w:t>
            </w:r>
            <w:proofErr w:type="spellEnd"/>
            <w:r w:rsidRPr="009D3D39">
              <w:rPr>
                <w:color w:val="000000"/>
                <w:sz w:val="22"/>
                <w:szCs w:val="22"/>
                <w:lang w:eastAsia="uk-UA"/>
              </w:rPr>
              <w:t xml:space="preserve"> 1 </w:t>
            </w:r>
            <w:proofErr w:type="spellStart"/>
            <w:r w:rsidRPr="009D3D39">
              <w:rPr>
                <w:color w:val="000000"/>
                <w:sz w:val="22"/>
                <w:szCs w:val="22"/>
                <w:lang w:eastAsia="uk-UA"/>
              </w:rPr>
              <w:t>розділу</w:t>
            </w:r>
            <w:proofErr w:type="spellEnd"/>
            <w:r w:rsidRPr="009D3D39">
              <w:rPr>
                <w:color w:val="000000"/>
                <w:sz w:val="22"/>
                <w:szCs w:val="22"/>
                <w:lang w:eastAsia="uk-UA"/>
              </w:rPr>
              <w:t xml:space="preserve"> </w:t>
            </w:r>
            <w:r w:rsidRPr="009D3D39">
              <w:rPr>
                <w:color w:val="000000"/>
                <w:sz w:val="22"/>
                <w:szCs w:val="22"/>
                <w:lang w:val="en-US" w:eastAsia="uk-UA"/>
              </w:rPr>
              <w:t>V</w:t>
            </w:r>
            <w:r w:rsidRPr="009D3D39">
              <w:rPr>
                <w:color w:val="000000"/>
                <w:sz w:val="22"/>
                <w:szCs w:val="22"/>
                <w:lang w:eastAsia="uk-UA"/>
              </w:rPr>
              <w:t xml:space="preserve"> ППБУ</w:t>
            </w:r>
          </w:p>
        </w:tc>
        <w:tc>
          <w:tcPr>
            <w:tcW w:w="4058"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Простір</w:t>
            </w:r>
            <w:proofErr w:type="spellEnd"/>
            <w:r w:rsidRPr="009D3D39">
              <w:rPr>
                <w:color w:val="000000"/>
                <w:sz w:val="22"/>
                <w:szCs w:val="22"/>
                <w:lang w:eastAsia="uk-UA"/>
              </w:rPr>
              <w:t xml:space="preserve"> за </w:t>
            </w:r>
            <w:proofErr w:type="spellStart"/>
            <w:r w:rsidRPr="009D3D39">
              <w:rPr>
                <w:color w:val="000000"/>
                <w:sz w:val="22"/>
                <w:szCs w:val="22"/>
                <w:lang w:eastAsia="uk-UA"/>
              </w:rPr>
              <w:t>підвісними</w:t>
            </w:r>
            <w:proofErr w:type="spellEnd"/>
            <w:r w:rsidRPr="009D3D39">
              <w:rPr>
                <w:color w:val="000000"/>
                <w:sz w:val="22"/>
                <w:szCs w:val="22"/>
                <w:lang w:eastAsia="uk-UA"/>
              </w:rPr>
              <w:t xml:space="preserve"> </w:t>
            </w:r>
            <w:proofErr w:type="spellStart"/>
            <w:r w:rsidRPr="009D3D39">
              <w:rPr>
                <w:color w:val="000000"/>
                <w:sz w:val="22"/>
                <w:szCs w:val="22"/>
                <w:lang w:eastAsia="uk-UA"/>
              </w:rPr>
              <w:t>стелями</w:t>
            </w:r>
            <w:proofErr w:type="spellEnd"/>
            <w:r w:rsidRPr="009D3D39">
              <w:rPr>
                <w:color w:val="000000"/>
                <w:sz w:val="22"/>
                <w:szCs w:val="22"/>
                <w:lang w:eastAsia="uk-UA"/>
              </w:rPr>
              <w:t xml:space="preserve"> </w:t>
            </w:r>
            <w:proofErr w:type="spellStart"/>
            <w:r w:rsidRPr="009D3D39">
              <w:rPr>
                <w:color w:val="000000"/>
                <w:sz w:val="22"/>
                <w:szCs w:val="22"/>
                <w:lang w:eastAsia="uk-UA"/>
              </w:rPr>
              <w:t>холів</w:t>
            </w:r>
            <w:proofErr w:type="spellEnd"/>
            <w:r w:rsidRPr="009D3D39">
              <w:rPr>
                <w:color w:val="000000"/>
                <w:sz w:val="22"/>
                <w:szCs w:val="22"/>
                <w:lang w:eastAsia="uk-UA"/>
              </w:rPr>
              <w:t xml:space="preserve"> (</w:t>
            </w:r>
            <w:proofErr w:type="spellStart"/>
            <w:r w:rsidRPr="009D3D39">
              <w:rPr>
                <w:color w:val="000000"/>
                <w:sz w:val="22"/>
                <w:szCs w:val="22"/>
                <w:lang w:eastAsia="uk-UA"/>
              </w:rPr>
              <w:t>фоє</w:t>
            </w:r>
            <w:proofErr w:type="spellEnd"/>
            <w:r w:rsidRPr="009D3D39">
              <w:rPr>
                <w:color w:val="000000"/>
                <w:sz w:val="22"/>
                <w:szCs w:val="22"/>
                <w:lang w:eastAsia="uk-UA"/>
              </w:rPr>
              <w:t xml:space="preserve">) не </w:t>
            </w:r>
            <w:proofErr w:type="spellStart"/>
            <w:r w:rsidRPr="009D3D39">
              <w:rPr>
                <w:color w:val="000000"/>
                <w:sz w:val="22"/>
                <w:szCs w:val="22"/>
                <w:lang w:eastAsia="uk-UA"/>
              </w:rPr>
              <w:t>обладнано</w:t>
            </w:r>
            <w:proofErr w:type="spellEnd"/>
            <w:r w:rsidRPr="009D3D39">
              <w:rPr>
                <w:color w:val="000000"/>
                <w:sz w:val="22"/>
                <w:szCs w:val="22"/>
                <w:lang w:eastAsia="uk-UA"/>
              </w:rPr>
              <w:t xml:space="preserve"> </w:t>
            </w:r>
            <w:proofErr w:type="spellStart"/>
            <w:r w:rsidRPr="009D3D39">
              <w:rPr>
                <w:color w:val="000000"/>
                <w:sz w:val="22"/>
                <w:szCs w:val="22"/>
                <w:lang w:eastAsia="uk-UA"/>
              </w:rPr>
              <w:t>пожежною</w:t>
            </w:r>
            <w:proofErr w:type="spellEnd"/>
            <w:r w:rsidRPr="009D3D39">
              <w:rPr>
                <w:color w:val="000000"/>
                <w:sz w:val="22"/>
                <w:szCs w:val="22"/>
                <w:lang w:eastAsia="uk-UA"/>
              </w:rPr>
              <w:t xml:space="preserve"> </w:t>
            </w:r>
            <w:proofErr w:type="spellStart"/>
            <w:r w:rsidRPr="009D3D39">
              <w:rPr>
                <w:color w:val="000000"/>
                <w:sz w:val="22"/>
                <w:szCs w:val="22"/>
                <w:lang w:eastAsia="uk-UA"/>
              </w:rPr>
              <w:t>сигналізацією</w:t>
            </w:r>
            <w:proofErr w:type="spellEnd"/>
            <w:r w:rsidRPr="009D3D39">
              <w:rPr>
                <w:color w:val="000000"/>
                <w:sz w:val="22"/>
                <w:szCs w:val="22"/>
                <w:lang w:eastAsia="uk-UA"/>
              </w:rPr>
              <w:t xml:space="preserve"> </w:t>
            </w:r>
          </w:p>
        </w:tc>
        <w:tc>
          <w:tcPr>
            <w:tcW w:w="2977"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Надзвичайна</w:t>
            </w:r>
            <w:proofErr w:type="spellEnd"/>
            <w:r w:rsidRPr="009D3D39">
              <w:rPr>
                <w:color w:val="000000"/>
                <w:sz w:val="22"/>
                <w:szCs w:val="22"/>
                <w:lang w:eastAsia="uk-UA"/>
              </w:rPr>
              <w:t xml:space="preserve"> </w:t>
            </w:r>
            <w:proofErr w:type="spellStart"/>
            <w:r w:rsidRPr="009D3D39">
              <w:rPr>
                <w:color w:val="000000"/>
                <w:sz w:val="22"/>
                <w:szCs w:val="22"/>
                <w:lang w:eastAsia="uk-UA"/>
              </w:rPr>
              <w:t>ситуація</w:t>
            </w:r>
            <w:proofErr w:type="spellEnd"/>
            <w:r w:rsidRPr="009D3D39">
              <w:rPr>
                <w:color w:val="000000"/>
                <w:sz w:val="22"/>
                <w:szCs w:val="22"/>
                <w:lang w:eastAsia="uk-UA"/>
              </w:rPr>
              <w:t xml:space="preserve">, </w:t>
            </w:r>
            <w:proofErr w:type="spellStart"/>
            <w:r w:rsidRPr="009D3D39">
              <w:rPr>
                <w:color w:val="000000"/>
                <w:sz w:val="22"/>
                <w:szCs w:val="22"/>
                <w:lang w:eastAsia="uk-UA"/>
              </w:rPr>
              <w:t>пожежа</w:t>
            </w:r>
            <w:proofErr w:type="spellEnd"/>
          </w:p>
        </w:tc>
      </w:tr>
      <w:tr w:rsidR="00A436EE" w:rsidRPr="009D3D39" w:rsidTr="0084507B">
        <w:tc>
          <w:tcPr>
            <w:tcW w:w="9522" w:type="dxa"/>
            <w:gridSpan w:val="4"/>
          </w:tcPr>
          <w:p w:rsidR="00A436EE" w:rsidRPr="009D3D39" w:rsidRDefault="00A436EE" w:rsidP="0084507B">
            <w:pPr>
              <w:widowControl w:val="0"/>
              <w:jc w:val="center"/>
              <w:rPr>
                <w:b/>
                <w:color w:val="000000"/>
                <w:sz w:val="22"/>
                <w:szCs w:val="22"/>
                <w:lang w:eastAsia="uk-UA"/>
              </w:rPr>
            </w:pPr>
            <w:r w:rsidRPr="009D3D39">
              <w:rPr>
                <w:b/>
                <w:sz w:val="22"/>
                <w:szCs w:val="22"/>
                <w:lang w:eastAsia="en-US"/>
              </w:rPr>
              <w:t xml:space="preserve">Акт </w:t>
            </w:r>
            <w:proofErr w:type="spellStart"/>
            <w:r w:rsidRPr="009D3D39">
              <w:rPr>
                <w:b/>
                <w:sz w:val="22"/>
                <w:szCs w:val="22"/>
                <w:lang w:eastAsia="en-US"/>
              </w:rPr>
              <w:t>від</w:t>
            </w:r>
            <w:proofErr w:type="spellEnd"/>
            <w:r w:rsidRPr="009D3D39">
              <w:rPr>
                <w:b/>
                <w:sz w:val="22"/>
                <w:szCs w:val="22"/>
                <w:lang w:eastAsia="en-US"/>
              </w:rPr>
              <w:t xml:space="preserve"> 11 листопада 2021 року №77 (п.1, 2)</w:t>
            </w:r>
          </w:p>
        </w:tc>
      </w:tr>
      <w:tr w:rsidR="00A436EE" w:rsidRPr="009D3D39" w:rsidTr="0084507B">
        <w:tc>
          <w:tcPr>
            <w:tcW w:w="516"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1.</w:t>
            </w:r>
          </w:p>
        </w:tc>
        <w:tc>
          <w:tcPr>
            <w:tcW w:w="1971"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 xml:space="preserve">п.1.2 </w:t>
            </w:r>
            <w:proofErr w:type="spellStart"/>
            <w:r w:rsidRPr="009D3D39">
              <w:rPr>
                <w:color w:val="000000"/>
                <w:sz w:val="22"/>
                <w:szCs w:val="22"/>
                <w:lang w:eastAsia="uk-UA"/>
              </w:rPr>
              <w:t>глави</w:t>
            </w:r>
            <w:proofErr w:type="spellEnd"/>
            <w:r w:rsidRPr="009D3D39">
              <w:rPr>
                <w:color w:val="000000"/>
                <w:sz w:val="22"/>
                <w:szCs w:val="22"/>
                <w:lang w:eastAsia="uk-UA"/>
              </w:rPr>
              <w:t xml:space="preserve"> 1 </w:t>
            </w:r>
            <w:proofErr w:type="spellStart"/>
            <w:r w:rsidRPr="009D3D39">
              <w:rPr>
                <w:color w:val="000000"/>
                <w:sz w:val="22"/>
                <w:szCs w:val="22"/>
                <w:lang w:eastAsia="uk-UA"/>
              </w:rPr>
              <w:t>розділу</w:t>
            </w:r>
            <w:proofErr w:type="spellEnd"/>
            <w:r w:rsidRPr="009D3D39">
              <w:rPr>
                <w:color w:val="000000"/>
                <w:sz w:val="22"/>
                <w:szCs w:val="22"/>
                <w:lang w:eastAsia="uk-UA"/>
              </w:rPr>
              <w:t xml:space="preserve"> </w:t>
            </w:r>
            <w:r w:rsidRPr="009D3D39">
              <w:rPr>
                <w:color w:val="000000"/>
                <w:sz w:val="22"/>
                <w:szCs w:val="22"/>
                <w:lang w:val="en-US" w:eastAsia="uk-UA"/>
              </w:rPr>
              <w:t>V</w:t>
            </w:r>
            <w:r w:rsidRPr="009D3D39">
              <w:rPr>
                <w:color w:val="000000"/>
                <w:sz w:val="22"/>
                <w:szCs w:val="22"/>
                <w:lang w:eastAsia="uk-UA"/>
              </w:rPr>
              <w:t xml:space="preserve"> ППБУ</w:t>
            </w:r>
          </w:p>
        </w:tc>
        <w:tc>
          <w:tcPr>
            <w:tcW w:w="4058"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Коридори</w:t>
            </w:r>
            <w:proofErr w:type="spellEnd"/>
            <w:r w:rsidRPr="009D3D39">
              <w:rPr>
                <w:color w:val="000000"/>
                <w:sz w:val="22"/>
                <w:szCs w:val="22"/>
                <w:lang w:eastAsia="uk-UA"/>
              </w:rPr>
              <w:t xml:space="preserve"> до </w:t>
            </w:r>
            <w:proofErr w:type="spellStart"/>
            <w:r w:rsidRPr="009D3D39">
              <w:rPr>
                <w:color w:val="000000"/>
                <w:sz w:val="22"/>
                <w:szCs w:val="22"/>
                <w:lang w:eastAsia="uk-UA"/>
              </w:rPr>
              <w:t>санвузлів</w:t>
            </w:r>
            <w:proofErr w:type="spellEnd"/>
            <w:r w:rsidRPr="009D3D39">
              <w:rPr>
                <w:color w:val="000000"/>
                <w:sz w:val="22"/>
                <w:szCs w:val="22"/>
                <w:lang w:eastAsia="uk-UA"/>
              </w:rPr>
              <w:t xml:space="preserve"> 3-й поверх, </w:t>
            </w:r>
            <w:proofErr w:type="spellStart"/>
            <w:r w:rsidRPr="009D3D39">
              <w:rPr>
                <w:color w:val="000000"/>
                <w:sz w:val="22"/>
                <w:szCs w:val="22"/>
                <w:lang w:eastAsia="uk-UA"/>
              </w:rPr>
              <w:t>приміщення</w:t>
            </w:r>
            <w:proofErr w:type="spellEnd"/>
            <w:r w:rsidRPr="009D3D39">
              <w:rPr>
                <w:color w:val="000000"/>
                <w:sz w:val="22"/>
                <w:szCs w:val="22"/>
                <w:lang w:eastAsia="uk-UA"/>
              </w:rPr>
              <w:t xml:space="preserve"> №1-18 1-й поверх та </w:t>
            </w:r>
            <w:proofErr w:type="spellStart"/>
            <w:r w:rsidRPr="009D3D39">
              <w:rPr>
                <w:color w:val="000000"/>
                <w:sz w:val="22"/>
                <w:szCs w:val="22"/>
                <w:lang w:eastAsia="uk-UA"/>
              </w:rPr>
              <w:t>частина</w:t>
            </w:r>
            <w:proofErr w:type="spellEnd"/>
            <w:r w:rsidRPr="009D3D39">
              <w:rPr>
                <w:color w:val="000000"/>
                <w:sz w:val="22"/>
                <w:szCs w:val="22"/>
                <w:lang w:eastAsia="uk-UA"/>
              </w:rPr>
              <w:t xml:space="preserve"> коридору </w:t>
            </w:r>
            <w:proofErr w:type="spellStart"/>
            <w:r w:rsidRPr="009D3D39">
              <w:rPr>
                <w:color w:val="000000"/>
                <w:sz w:val="22"/>
                <w:szCs w:val="22"/>
                <w:lang w:eastAsia="uk-UA"/>
              </w:rPr>
              <w:t>підвалу</w:t>
            </w:r>
            <w:proofErr w:type="spellEnd"/>
            <w:r w:rsidRPr="009D3D39">
              <w:rPr>
                <w:color w:val="000000"/>
                <w:sz w:val="22"/>
                <w:szCs w:val="22"/>
                <w:lang w:eastAsia="uk-UA"/>
              </w:rPr>
              <w:t xml:space="preserve"> не </w:t>
            </w:r>
            <w:proofErr w:type="spellStart"/>
            <w:r w:rsidRPr="009D3D39">
              <w:rPr>
                <w:color w:val="000000"/>
                <w:sz w:val="22"/>
                <w:szCs w:val="22"/>
                <w:lang w:eastAsia="uk-UA"/>
              </w:rPr>
              <w:t>обладнано</w:t>
            </w:r>
            <w:proofErr w:type="spellEnd"/>
            <w:r w:rsidRPr="009D3D39">
              <w:rPr>
                <w:color w:val="000000"/>
                <w:sz w:val="22"/>
                <w:szCs w:val="22"/>
                <w:lang w:eastAsia="uk-UA"/>
              </w:rPr>
              <w:t xml:space="preserve"> </w:t>
            </w:r>
            <w:proofErr w:type="spellStart"/>
            <w:r w:rsidRPr="009D3D39">
              <w:rPr>
                <w:color w:val="000000"/>
                <w:sz w:val="22"/>
                <w:szCs w:val="22"/>
                <w:lang w:eastAsia="uk-UA"/>
              </w:rPr>
              <w:t>пожежною</w:t>
            </w:r>
            <w:proofErr w:type="spellEnd"/>
            <w:r w:rsidRPr="009D3D39">
              <w:rPr>
                <w:color w:val="000000"/>
                <w:sz w:val="22"/>
                <w:szCs w:val="22"/>
                <w:lang w:eastAsia="uk-UA"/>
              </w:rPr>
              <w:t xml:space="preserve"> </w:t>
            </w:r>
            <w:proofErr w:type="spellStart"/>
            <w:r w:rsidRPr="009D3D39">
              <w:rPr>
                <w:color w:val="000000"/>
                <w:sz w:val="22"/>
                <w:szCs w:val="22"/>
                <w:lang w:eastAsia="uk-UA"/>
              </w:rPr>
              <w:t>сигналізацією</w:t>
            </w:r>
            <w:proofErr w:type="spellEnd"/>
          </w:p>
        </w:tc>
        <w:tc>
          <w:tcPr>
            <w:tcW w:w="2977"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Надзвичайна</w:t>
            </w:r>
            <w:proofErr w:type="spellEnd"/>
            <w:r w:rsidRPr="009D3D39">
              <w:rPr>
                <w:color w:val="000000"/>
                <w:sz w:val="22"/>
                <w:szCs w:val="22"/>
                <w:lang w:eastAsia="uk-UA"/>
              </w:rPr>
              <w:t xml:space="preserve"> </w:t>
            </w:r>
            <w:proofErr w:type="spellStart"/>
            <w:r w:rsidRPr="009D3D39">
              <w:rPr>
                <w:color w:val="000000"/>
                <w:sz w:val="22"/>
                <w:szCs w:val="22"/>
                <w:lang w:eastAsia="uk-UA"/>
              </w:rPr>
              <w:t>ситуація</w:t>
            </w:r>
            <w:proofErr w:type="spellEnd"/>
            <w:r w:rsidRPr="009D3D39">
              <w:rPr>
                <w:color w:val="000000"/>
                <w:sz w:val="22"/>
                <w:szCs w:val="22"/>
                <w:lang w:eastAsia="uk-UA"/>
              </w:rPr>
              <w:t xml:space="preserve">, </w:t>
            </w:r>
            <w:proofErr w:type="spellStart"/>
            <w:r w:rsidRPr="009D3D39">
              <w:rPr>
                <w:color w:val="000000"/>
                <w:sz w:val="22"/>
                <w:szCs w:val="22"/>
                <w:lang w:eastAsia="uk-UA"/>
              </w:rPr>
              <w:t>пожежа</w:t>
            </w:r>
            <w:proofErr w:type="spellEnd"/>
          </w:p>
        </w:tc>
      </w:tr>
      <w:tr w:rsidR="00A436EE" w:rsidRPr="009D3D39" w:rsidTr="0084507B">
        <w:tc>
          <w:tcPr>
            <w:tcW w:w="516"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2.</w:t>
            </w:r>
          </w:p>
        </w:tc>
        <w:tc>
          <w:tcPr>
            <w:tcW w:w="1971"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 xml:space="preserve">п.1.2 </w:t>
            </w:r>
            <w:proofErr w:type="spellStart"/>
            <w:r w:rsidRPr="009D3D39">
              <w:rPr>
                <w:color w:val="000000"/>
                <w:sz w:val="22"/>
                <w:szCs w:val="22"/>
                <w:lang w:eastAsia="uk-UA"/>
              </w:rPr>
              <w:t>глави</w:t>
            </w:r>
            <w:proofErr w:type="spellEnd"/>
            <w:r w:rsidRPr="009D3D39">
              <w:rPr>
                <w:color w:val="000000"/>
                <w:sz w:val="22"/>
                <w:szCs w:val="22"/>
                <w:lang w:eastAsia="uk-UA"/>
              </w:rPr>
              <w:t xml:space="preserve"> 1 </w:t>
            </w:r>
            <w:proofErr w:type="spellStart"/>
            <w:r w:rsidRPr="009D3D39">
              <w:rPr>
                <w:color w:val="000000"/>
                <w:sz w:val="22"/>
                <w:szCs w:val="22"/>
                <w:lang w:eastAsia="uk-UA"/>
              </w:rPr>
              <w:t>розділу</w:t>
            </w:r>
            <w:proofErr w:type="spellEnd"/>
            <w:r w:rsidRPr="009D3D39">
              <w:rPr>
                <w:color w:val="000000"/>
                <w:sz w:val="22"/>
                <w:szCs w:val="22"/>
                <w:lang w:eastAsia="uk-UA"/>
              </w:rPr>
              <w:t xml:space="preserve"> </w:t>
            </w:r>
            <w:r w:rsidRPr="009D3D39">
              <w:rPr>
                <w:color w:val="000000"/>
                <w:sz w:val="22"/>
                <w:szCs w:val="22"/>
                <w:lang w:val="en-US" w:eastAsia="uk-UA"/>
              </w:rPr>
              <w:t>V</w:t>
            </w:r>
            <w:r w:rsidRPr="009D3D39">
              <w:rPr>
                <w:color w:val="000000"/>
                <w:sz w:val="22"/>
                <w:szCs w:val="22"/>
                <w:lang w:eastAsia="uk-UA"/>
              </w:rPr>
              <w:t xml:space="preserve"> ППБУ</w:t>
            </w:r>
          </w:p>
        </w:tc>
        <w:tc>
          <w:tcPr>
            <w:tcW w:w="4058"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Простір</w:t>
            </w:r>
            <w:proofErr w:type="spellEnd"/>
            <w:r w:rsidRPr="009D3D39">
              <w:rPr>
                <w:color w:val="000000"/>
                <w:sz w:val="22"/>
                <w:szCs w:val="22"/>
                <w:lang w:eastAsia="uk-UA"/>
              </w:rPr>
              <w:t xml:space="preserve"> за </w:t>
            </w:r>
            <w:proofErr w:type="spellStart"/>
            <w:r w:rsidRPr="009D3D39">
              <w:rPr>
                <w:color w:val="000000"/>
                <w:sz w:val="22"/>
                <w:szCs w:val="22"/>
                <w:lang w:eastAsia="uk-UA"/>
              </w:rPr>
              <w:t>підвісними</w:t>
            </w:r>
            <w:proofErr w:type="spellEnd"/>
            <w:r w:rsidRPr="009D3D39">
              <w:rPr>
                <w:color w:val="000000"/>
                <w:sz w:val="22"/>
                <w:szCs w:val="22"/>
                <w:lang w:eastAsia="uk-UA"/>
              </w:rPr>
              <w:t xml:space="preserve"> </w:t>
            </w:r>
            <w:proofErr w:type="spellStart"/>
            <w:r w:rsidRPr="009D3D39">
              <w:rPr>
                <w:color w:val="000000"/>
                <w:sz w:val="22"/>
                <w:szCs w:val="22"/>
                <w:lang w:eastAsia="uk-UA"/>
              </w:rPr>
              <w:t>стелями</w:t>
            </w:r>
            <w:proofErr w:type="spellEnd"/>
            <w:r w:rsidRPr="009D3D39">
              <w:rPr>
                <w:color w:val="000000"/>
                <w:sz w:val="22"/>
                <w:szCs w:val="22"/>
                <w:lang w:eastAsia="uk-UA"/>
              </w:rPr>
              <w:t xml:space="preserve"> </w:t>
            </w:r>
            <w:proofErr w:type="spellStart"/>
            <w:r w:rsidRPr="009D3D39">
              <w:rPr>
                <w:color w:val="000000"/>
                <w:sz w:val="22"/>
                <w:szCs w:val="22"/>
                <w:lang w:eastAsia="uk-UA"/>
              </w:rPr>
              <w:t>холів</w:t>
            </w:r>
            <w:proofErr w:type="spellEnd"/>
            <w:r w:rsidRPr="009D3D39">
              <w:rPr>
                <w:color w:val="000000"/>
                <w:sz w:val="22"/>
                <w:szCs w:val="22"/>
                <w:lang w:eastAsia="uk-UA"/>
              </w:rPr>
              <w:t xml:space="preserve"> (</w:t>
            </w:r>
            <w:proofErr w:type="spellStart"/>
            <w:r w:rsidRPr="009D3D39">
              <w:rPr>
                <w:color w:val="000000"/>
                <w:sz w:val="22"/>
                <w:szCs w:val="22"/>
                <w:lang w:eastAsia="uk-UA"/>
              </w:rPr>
              <w:t>фоє</w:t>
            </w:r>
            <w:proofErr w:type="spellEnd"/>
            <w:r w:rsidRPr="009D3D39">
              <w:rPr>
                <w:color w:val="000000"/>
                <w:sz w:val="22"/>
                <w:szCs w:val="22"/>
                <w:lang w:eastAsia="uk-UA"/>
              </w:rPr>
              <w:t xml:space="preserve">) не </w:t>
            </w:r>
            <w:proofErr w:type="spellStart"/>
            <w:r w:rsidRPr="009D3D39">
              <w:rPr>
                <w:color w:val="000000"/>
                <w:sz w:val="22"/>
                <w:szCs w:val="22"/>
                <w:lang w:eastAsia="uk-UA"/>
              </w:rPr>
              <w:t>обладнано</w:t>
            </w:r>
            <w:proofErr w:type="spellEnd"/>
            <w:r w:rsidRPr="009D3D39">
              <w:rPr>
                <w:color w:val="000000"/>
                <w:sz w:val="22"/>
                <w:szCs w:val="22"/>
                <w:lang w:eastAsia="uk-UA"/>
              </w:rPr>
              <w:t xml:space="preserve"> </w:t>
            </w:r>
            <w:proofErr w:type="spellStart"/>
            <w:r w:rsidRPr="009D3D39">
              <w:rPr>
                <w:color w:val="000000"/>
                <w:sz w:val="22"/>
                <w:szCs w:val="22"/>
                <w:lang w:eastAsia="uk-UA"/>
              </w:rPr>
              <w:t>пожежною</w:t>
            </w:r>
            <w:proofErr w:type="spellEnd"/>
            <w:r w:rsidRPr="009D3D39">
              <w:rPr>
                <w:color w:val="000000"/>
                <w:sz w:val="22"/>
                <w:szCs w:val="22"/>
                <w:lang w:eastAsia="uk-UA"/>
              </w:rPr>
              <w:t xml:space="preserve"> </w:t>
            </w:r>
            <w:proofErr w:type="spellStart"/>
            <w:r w:rsidRPr="009D3D39">
              <w:rPr>
                <w:color w:val="000000"/>
                <w:sz w:val="22"/>
                <w:szCs w:val="22"/>
                <w:lang w:eastAsia="uk-UA"/>
              </w:rPr>
              <w:t>сигналізацією</w:t>
            </w:r>
            <w:proofErr w:type="spellEnd"/>
            <w:r w:rsidRPr="009D3D39">
              <w:rPr>
                <w:color w:val="000000"/>
                <w:sz w:val="22"/>
                <w:szCs w:val="22"/>
                <w:lang w:eastAsia="uk-UA"/>
              </w:rPr>
              <w:t xml:space="preserve"> </w:t>
            </w:r>
          </w:p>
        </w:tc>
        <w:tc>
          <w:tcPr>
            <w:tcW w:w="2977"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Надзвичайна</w:t>
            </w:r>
            <w:proofErr w:type="spellEnd"/>
            <w:r w:rsidRPr="009D3D39">
              <w:rPr>
                <w:color w:val="000000"/>
                <w:sz w:val="22"/>
                <w:szCs w:val="22"/>
                <w:lang w:eastAsia="uk-UA"/>
              </w:rPr>
              <w:t xml:space="preserve"> </w:t>
            </w:r>
            <w:proofErr w:type="spellStart"/>
            <w:r w:rsidRPr="009D3D39">
              <w:rPr>
                <w:color w:val="000000"/>
                <w:sz w:val="22"/>
                <w:szCs w:val="22"/>
                <w:lang w:eastAsia="uk-UA"/>
              </w:rPr>
              <w:t>ситуація</w:t>
            </w:r>
            <w:proofErr w:type="spellEnd"/>
            <w:r w:rsidRPr="009D3D39">
              <w:rPr>
                <w:color w:val="000000"/>
                <w:sz w:val="22"/>
                <w:szCs w:val="22"/>
                <w:lang w:eastAsia="uk-UA"/>
              </w:rPr>
              <w:t xml:space="preserve">, </w:t>
            </w:r>
            <w:proofErr w:type="spellStart"/>
            <w:r w:rsidRPr="009D3D39">
              <w:rPr>
                <w:color w:val="000000"/>
                <w:sz w:val="22"/>
                <w:szCs w:val="22"/>
                <w:lang w:eastAsia="uk-UA"/>
              </w:rPr>
              <w:t>пожежа</w:t>
            </w:r>
            <w:proofErr w:type="spellEnd"/>
          </w:p>
        </w:tc>
      </w:tr>
      <w:tr w:rsidR="00A436EE" w:rsidRPr="009D3D39" w:rsidTr="0084507B">
        <w:tc>
          <w:tcPr>
            <w:tcW w:w="9522" w:type="dxa"/>
            <w:gridSpan w:val="4"/>
          </w:tcPr>
          <w:p w:rsidR="00A436EE" w:rsidRPr="009D3D39" w:rsidRDefault="00A436EE" w:rsidP="0084507B">
            <w:pPr>
              <w:widowControl w:val="0"/>
              <w:jc w:val="center"/>
              <w:rPr>
                <w:b/>
                <w:color w:val="000000"/>
                <w:sz w:val="22"/>
                <w:szCs w:val="22"/>
                <w:lang w:eastAsia="uk-UA"/>
              </w:rPr>
            </w:pPr>
            <w:r w:rsidRPr="009D3D39">
              <w:rPr>
                <w:b/>
                <w:sz w:val="22"/>
                <w:szCs w:val="22"/>
                <w:lang w:eastAsia="en-US"/>
              </w:rPr>
              <w:t xml:space="preserve">Акт </w:t>
            </w:r>
            <w:proofErr w:type="spellStart"/>
            <w:r w:rsidRPr="009D3D39">
              <w:rPr>
                <w:b/>
                <w:sz w:val="22"/>
                <w:szCs w:val="22"/>
                <w:lang w:eastAsia="en-US"/>
              </w:rPr>
              <w:t>від</w:t>
            </w:r>
            <w:proofErr w:type="spellEnd"/>
            <w:r w:rsidRPr="009D3D39">
              <w:rPr>
                <w:b/>
                <w:sz w:val="22"/>
                <w:szCs w:val="22"/>
                <w:lang w:eastAsia="en-US"/>
              </w:rPr>
              <w:t xml:space="preserve"> 08 </w:t>
            </w:r>
            <w:proofErr w:type="spellStart"/>
            <w:r w:rsidRPr="009D3D39">
              <w:rPr>
                <w:b/>
                <w:sz w:val="22"/>
                <w:szCs w:val="22"/>
                <w:lang w:eastAsia="en-US"/>
              </w:rPr>
              <w:t>грудня</w:t>
            </w:r>
            <w:proofErr w:type="spellEnd"/>
            <w:r w:rsidRPr="009D3D39">
              <w:rPr>
                <w:b/>
                <w:sz w:val="22"/>
                <w:szCs w:val="22"/>
                <w:lang w:eastAsia="en-US"/>
              </w:rPr>
              <w:t xml:space="preserve"> 2021 року №1137 (п.1, 2)</w:t>
            </w:r>
          </w:p>
        </w:tc>
      </w:tr>
      <w:tr w:rsidR="00A436EE" w:rsidRPr="009D3D39" w:rsidTr="0084507B">
        <w:tc>
          <w:tcPr>
            <w:tcW w:w="516"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1.</w:t>
            </w:r>
          </w:p>
        </w:tc>
        <w:tc>
          <w:tcPr>
            <w:tcW w:w="1971"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 xml:space="preserve">п.1.2 </w:t>
            </w:r>
            <w:proofErr w:type="spellStart"/>
            <w:r w:rsidRPr="009D3D39">
              <w:rPr>
                <w:color w:val="000000"/>
                <w:sz w:val="22"/>
                <w:szCs w:val="22"/>
                <w:lang w:eastAsia="uk-UA"/>
              </w:rPr>
              <w:t>глави</w:t>
            </w:r>
            <w:proofErr w:type="spellEnd"/>
            <w:r w:rsidRPr="009D3D39">
              <w:rPr>
                <w:color w:val="000000"/>
                <w:sz w:val="22"/>
                <w:szCs w:val="22"/>
                <w:lang w:eastAsia="uk-UA"/>
              </w:rPr>
              <w:t xml:space="preserve"> 1 </w:t>
            </w:r>
            <w:proofErr w:type="spellStart"/>
            <w:r w:rsidRPr="009D3D39">
              <w:rPr>
                <w:color w:val="000000"/>
                <w:sz w:val="22"/>
                <w:szCs w:val="22"/>
                <w:lang w:eastAsia="uk-UA"/>
              </w:rPr>
              <w:t>розділу</w:t>
            </w:r>
            <w:proofErr w:type="spellEnd"/>
            <w:r w:rsidRPr="009D3D39">
              <w:rPr>
                <w:color w:val="000000"/>
                <w:sz w:val="22"/>
                <w:szCs w:val="22"/>
                <w:lang w:eastAsia="uk-UA"/>
              </w:rPr>
              <w:t xml:space="preserve"> </w:t>
            </w:r>
            <w:r w:rsidRPr="009D3D39">
              <w:rPr>
                <w:color w:val="000000"/>
                <w:sz w:val="22"/>
                <w:szCs w:val="22"/>
                <w:lang w:val="en-US" w:eastAsia="uk-UA"/>
              </w:rPr>
              <w:t>V</w:t>
            </w:r>
            <w:r w:rsidRPr="009D3D39">
              <w:rPr>
                <w:color w:val="000000"/>
                <w:sz w:val="22"/>
                <w:szCs w:val="22"/>
                <w:lang w:eastAsia="uk-UA"/>
              </w:rPr>
              <w:t xml:space="preserve"> ППБУ</w:t>
            </w:r>
          </w:p>
        </w:tc>
        <w:tc>
          <w:tcPr>
            <w:tcW w:w="4058"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Коридори</w:t>
            </w:r>
            <w:proofErr w:type="spellEnd"/>
            <w:r w:rsidRPr="009D3D39">
              <w:rPr>
                <w:color w:val="000000"/>
                <w:sz w:val="22"/>
                <w:szCs w:val="22"/>
                <w:lang w:eastAsia="uk-UA"/>
              </w:rPr>
              <w:t xml:space="preserve"> до </w:t>
            </w:r>
            <w:proofErr w:type="spellStart"/>
            <w:r w:rsidRPr="009D3D39">
              <w:rPr>
                <w:color w:val="000000"/>
                <w:sz w:val="22"/>
                <w:szCs w:val="22"/>
                <w:lang w:eastAsia="uk-UA"/>
              </w:rPr>
              <w:t>санвузлів</w:t>
            </w:r>
            <w:proofErr w:type="spellEnd"/>
            <w:r w:rsidRPr="009D3D39">
              <w:rPr>
                <w:color w:val="000000"/>
                <w:sz w:val="22"/>
                <w:szCs w:val="22"/>
                <w:lang w:eastAsia="uk-UA"/>
              </w:rPr>
              <w:t xml:space="preserve"> 3-й поверх, </w:t>
            </w:r>
            <w:proofErr w:type="spellStart"/>
            <w:r w:rsidRPr="009D3D39">
              <w:rPr>
                <w:color w:val="000000"/>
                <w:sz w:val="22"/>
                <w:szCs w:val="22"/>
                <w:lang w:eastAsia="uk-UA"/>
              </w:rPr>
              <w:t>приміщення</w:t>
            </w:r>
            <w:proofErr w:type="spellEnd"/>
            <w:r w:rsidRPr="009D3D39">
              <w:rPr>
                <w:color w:val="000000"/>
                <w:sz w:val="22"/>
                <w:szCs w:val="22"/>
                <w:lang w:eastAsia="uk-UA"/>
              </w:rPr>
              <w:t xml:space="preserve"> №1-18 1-й поверх та </w:t>
            </w:r>
            <w:proofErr w:type="spellStart"/>
            <w:r w:rsidRPr="009D3D39">
              <w:rPr>
                <w:color w:val="000000"/>
                <w:sz w:val="22"/>
                <w:szCs w:val="22"/>
                <w:lang w:eastAsia="uk-UA"/>
              </w:rPr>
              <w:t>частина</w:t>
            </w:r>
            <w:proofErr w:type="spellEnd"/>
            <w:r w:rsidRPr="009D3D39">
              <w:rPr>
                <w:color w:val="000000"/>
                <w:sz w:val="22"/>
                <w:szCs w:val="22"/>
                <w:lang w:eastAsia="uk-UA"/>
              </w:rPr>
              <w:t xml:space="preserve"> коридору </w:t>
            </w:r>
            <w:proofErr w:type="spellStart"/>
            <w:r w:rsidRPr="009D3D39">
              <w:rPr>
                <w:color w:val="000000"/>
                <w:sz w:val="22"/>
                <w:szCs w:val="22"/>
                <w:lang w:eastAsia="uk-UA"/>
              </w:rPr>
              <w:t>підвалу</w:t>
            </w:r>
            <w:proofErr w:type="spellEnd"/>
            <w:r w:rsidRPr="009D3D39">
              <w:rPr>
                <w:color w:val="000000"/>
                <w:sz w:val="22"/>
                <w:szCs w:val="22"/>
                <w:lang w:eastAsia="uk-UA"/>
              </w:rPr>
              <w:t xml:space="preserve"> не </w:t>
            </w:r>
            <w:proofErr w:type="spellStart"/>
            <w:r w:rsidRPr="009D3D39">
              <w:rPr>
                <w:color w:val="000000"/>
                <w:sz w:val="22"/>
                <w:szCs w:val="22"/>
                <w:lang w:eastAsia="uk-UA"/>
              </w:rPr>
              <w:t>обладнано</w:t>
            </w:r>
            <w:proofErr w:type="spellEnd"/>
            <w:r w:rsidRPr="009D3D39">
              <w:rPr>
                <w:color w:val="000000"/>
                <w:sz w:val="22"/>
                <w:szCs w:val="22"/>
                <w:lang w:eastAsia="uk-UA"/>
              </w:rPr>
              <w:t xml:space="preserve"> </w:t>
            </w:r>
            <w:proofErr w:type="spellStart"/>
            <w:r w:rsidRPr="009D3D39">
              <w:rPr>
                <w:color w:val="000000"/>
                <w:sz w:val="22"/>
                <w:szCs w:val="22"/>
                <w:lang w:eastAsia="uk-UA"/>
              </w:rPr>
              <w:t>пожежною</w:t>
            </w:r>
            <w:proofErr w:type="spellEnd"/>
            <w:r w:rsidRPr="009D3D39">
              <w:rPr>
                <w:color w:val="000000"/>
                <w:sz w:val="22"/>
                <w:szCs w:val="22"/>
                <w:lang w:eastAsia="uk-UA"/>
              </w:rPr>
              <w:t xml:space="preserve"> </w:t>
            </w:r>
            <w:proofErr w:type="spellStart"/>
            <w:r w:rsidRPr="009D3D39">
              <w:rPr>
                <w:color w:val="000000"/>
                <w:sz w:val="22"/>
                <w:szCs w:val="22"/>
                <w:lang w:eastAsia="uk-UA"/>
              </w:rPr>
              <w:t>сигналізацією</w:t>
            </w:r>
            <w:proofErr w:type="spellEnd"/>
          </w:p>
        </w:tc>
        <w:tc>
          <w:tcPr>
            <w:tcW w:w="2977"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Надзвичайна</w:t>
            </w:r>
            <w:proofErr w:type="spellEnd"/>
            <w:r w:rsidRPr="009D3D39">
              <w:rPr>
                <w:color w:val="000000"/>
                <w:sz w:val="22"/>
                <w:szCs w:val="22"/>
                <w:lang w:eastAsia="uk-UA"/>
              </w:rPr>
              <w:t xml:space="preserve"> </w:t>
            </w:r>
            <w:proofErr w:type="spellStart"/>
            <w:r w:rsidRPr="009D3D39">
              <w:rPr>
                <w:color w:val="000000"/>
                <w:sz w:val="22"/>
                <w:szCs w:val="22"/>
                <w:lang w:eastAsia="uk-UA"/>
              </w:rPr>
              <w:t>ситуація</w:t>
            </w:r>
            <w:proofErr w:type="spellEnd"/>
            <w:r w:rsidRPr="009D3D39">
              <w:rPr>
                <w:color w:val="000000"/>
                <w:sz w:val="22"/>
                <w:szCs w:val="22"/>
                <w:lang w:eastAsia="uk-UA"/>
              </w:rPr>
              <w:t xml:space="preserve">, </w:t>
            </w:r>
            <w:proofErr w:type="spellStart"/>
            <w:r w:rsidRPr="009D3D39">
              <w:rPr>
                <w:color w:val="000000"/>
                <w:sz w:val="22"/>
                <w:szCs w:val="22"/>
                <w:lang w:eastAsia="uk-UA"/>
              </w:rPr>
              <w:t>пожежа</w:t>
            </w:r>
            <w:proofErr w:type="spellEnd"/>
          </w:p>
        </w:tc>
      </w:tr>
      <w:tr w:rsidR="00A436EE" w:rsidRPr="009D3D39" w:rsidTr="0084507B">
        <w:tc>
          <w:tcPr>
            <w:tcW w:w="516"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2.</w:t>
            </w:r>
          </w:p>
        </w:tc>
        <w:tc>
          <w:tcPr>
            <w:tcW w:w="1971" w:type="dxa"/>
          </w:tcPr>
          <w:p w:rsidR="00A436EE" w:rsidRPr="009D3D39" w:rsidRDefault="00A436EE" w:rsidP="0084507B">
            <w:pPr>
              <w:widowControl w:val="0"/>
              <w:rPr>
                <w:color w:val="000000"/>
                <w:sz w:val="22"/>
                <w:szCs w:val="22"/>
                <w:lang w:eastAsia="uk-UA"/>
              </w:rPr>
            </w:pPr>
            <w:r w:rsidRPr="009D3D39">
              <w:rPr>
                <w:color w:val="000000"/>
                <w:sz w:val="22"/>
                <w:szCs w:val="22"/>
                <w:lang w:eastAsia="uk-UA"/>
              </w:rPr>
              <w:t xml:space="preserve">п.1.2 </w:t>
            </w:r>
            <w:proofErr w:type="spellStart"/>
            <w:r w:rsidRPr="009D3D39">
              <w:rPr>
                <w:color w:val="000000"/>
                <w:sz w:val="22"/>
                <w:szCs w:val="22"/>
                <w:lang w:eastAsia="uk-UA"/>
              </w:rPr>
              <w:t>глави</w:t>
            </w:r>
            <w:proofErr w:type="spellEnd"/>
            <w:r w:rsidRPr="009D3D39">
              <w:rPr>
                <w:color w:val="000000"/>
                <w:sz w:val="22"/>
                <w:szCs w:val="22"/>
                <w:lang w:eastAsia="uk-UA"/>
              </w:rPr>
              <w:t xml:space="preserve"> 1 </w:t>
            </w:r>
            <w:proofErr w:type="spellStart"/>
            <w:r w:rsidRPr="009D3D39">
              <w:rPr>
                <w:color w:val="000000"/>
                <w:sz w:val="22"/>
                <w:szCs w:val="22"/>
                <w:lang w:eastAsia="uk-UA"/>
              </w:rPr>
              <w:t>розділу</w:t>
            </w:r>
            <w:proofErr w:type="spellEnd"/>
            <w:r w:rsidRPr="009D3D39">
              <w:rPr>
                <w:color w:val="000000"/>
                <w:sz w:val="22"/>
                <w:szCs w:val="22"/>
                <w:lang w:eastAsia="uk-UA"/>
              </w:rPr>
              <w:t xml:space="preserve"> </w:t>
            </w:r>
            <w:r w:rsidRPr="009D3D39">
              <w:rPr>
                <w:color w:val="000000"/>
                <w:sz w:val="22"/>
                <w:szCs w:val="22"/>
                <w:lang w:val="en-US" w:eastAsia="uk-UA"/>
              </w:rPr>
              <w:t>V</w:t>
            </w:r>
            <w:r w:rsidRPr="009D3D39">
              <w:rPr>
                <w:color w:val="000000"/>
                <w:sz w:val="22"/>
                <w:szCs w:val="22"/>
                <w:lang w:eastAsia="uk-UA"/>
              </w:rPr>
              <w:t xml:space="preserve"> ППБУ</w:t>
            </w:r>
          </w:p>
        </w:tc>
        <w:tc>
          <w:tcPr>
            <w:tcW w:w="4058"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Простір</w:t>
            </w:r>
            <w:proofErr w:type="spellEnd"/>
            <w:r w:rsidRPr="009D3D39">
              <w:rPr>
                <w:color w:val="000000"/>
                <w:sz w:val="22"/>
                <w:szCs w:val="22"/>
                <w:lang w:eastAsia="uk-UA"/>
              </w:rPr>
              <w:t xml:space="preserve"> за </w:t>
            </w:r>
            <w:proofErr w:type="spellStart"/>
            <w:r w:rsidRPr="009D3D39">
              <w:rPr>
                <w:color w:val="000000"/>
                <w:sz w:val="22"/>
                <w:szCs w:val="22"/>
                <w:lang w:eastAsia="uk-UA"/>
              </w:rPr>
              <w:t>підвісними</w:t>
            </w:r>
            <w:proofErr w:type="spellEnd"/>
            <w:r w:rsidRPr="009D3D39">
              <w:rPr>
                <w:color w:val="000000"/>
                <w:sz w:val="22"/>
                <w:szCs w:val="22"/>
                <w:lang w:eastAsia="uk-UA"/>
              </w:rPr>
              <w:t xml:space="preserve"> </w:t>
            </w:r>
            <w:proofErr w:type="spellStart"/>
            <w:r w:rsidRPr="009D3D39">
              <w:rPr>
                <w:color w:val="000000"/>
                <w:sz w:val="22"/>
                <w:szCs w:val="22"/>
                <w:lang w:eastAsia="uk-UA"/>
              </w:rPr>
              <w:t>стелями</w:t>
            </w:r>
            <w:proofErr w:type="spellEnd"/>
            <w:r w:rsidRPr="009D3D39">
              <w:rPr>
                <w:color w:val="000000"/>
                <w:sz w:val="22"/>
                <w:szCs w:val="22"/>
                <w:lang w:eastAsia="uk-UA"/>
              </w:rPr>
              <w:t xml:space="preserve"> </w:t>
            </w:r>
            <w:proofErr w:type="spellStart"/>
            <w:r w:rsidRPr="009D3D39">
              <w:rPr>
                <w:color w:val="000000"/>
                <w:sz w:val="22"/>
                <w:szCs w:val="22"/>
                <w:lang w:eastAsia="uk-UA"/>
              </w:rPr>
              <w:t>холів</w:t>
            </w:r>
            <w:proofErr w:type="spellEnd"/>
            <w:r w:rsidRPr="009D3D39">
              <w:rPr>
                <w:color w:val="000000"/>
                <w:sz w:val="22"/>
                <w:szCs w:val="22"/>
                <w:lang w:eastAsia="uk-UA"/>
              </w:rPr>
              <w:t xml:space="preserve"> (</w:t>
            </w:r>
            <w:proofErr w:type="spellStart"/>
            <w:r w:rsidRPr="009D3D39">
              <w:rPr>
                <w:color w:val="000000"/>
                <w:sz w:val="22"/>
                <w:szCs w:val="22"/>
                <w:lang w:eastAsia="uk-UA"/>
              </w:rPr>
              <w:t>фоє</w:t>
            </w:r>
            <w:proofErr w:type="spellEnd"/>
            <w:r w:rsidRPr="009D3D39">
              <w:rPr>
                <w:color w:val="000000"/>
                <w:sz w:val="22"/>
                <w:szCs w:val="22"/>
                <w:lang w:eastAsia="uk-UA"/>
              </w:rPr>
              <w:t xml:space="preserve">) не </w:t>
            </w:r>
            <w:proofErr w:type="spellStart"/>
            <w:r w:rsidRPr="009D3D39">
              <w:rPr>
                <w:color w:val="000000"/>
                <w:sz w:val="22"/>
                <w:szCs w:val="22"/>
                <w:lang w:eastAsia="uk-UA"/>
              </w:rPr>
              <w:t>обладнано</w:t>
            </w:r>
            <w:proofErr w:type="spellEnd"/>
            <w:r w:rsidRPr="009D3D39">
              <w:rPr>
                <w:color w:val="000000"/>
                <w:sz w:val="22"/>
                <w:szCs w:val="22"/>
                <w:lang w:eastAsia="uk-UA"/>
              </w:rPr>
              <w:t xml:space="preserve"> </w:t>
            </w:r>
            <w:proofErr w:type="spellStart"/>
            <w:r w:rsidRPr="009D3D39">
              <w:rPr>
                <w:color w:val="000000"/>
                <w:sz w:val="22"/>
                <w:szCs w:val="22"/>
                <w:lang w:eastAsia="uk-UA"/>
              </w:rPr>
              <w:t>пожежною</w:t>
            </w:r>
            <w:proofErr w:type="spellEnd"/>
            <w:r w:rsidRPr="009D3D39">
              <w:rPr>
                <w:color w:val="000000"/>
                <w:sz w:val="22"/>
                <w:szCs w:val="22"/>
                <w:lang w:eastAsia="uk-UA"/>
              </w:rPr>
              <w:t xml:space="preserve"> </w:t>
            </w:r>
            <w:proofErr w:type="spellStart"/>
            <w:r w:rsidRPr="009D3D39">
              <w:rPr>
                <w:color w:val="000000"/>
                <w:sz w:val="22"/>
                <w:szCs w:val="22"/>
                <w:lang w:eastAsia="uk-UA"/>
              </w:rPr>
              <w:t>сигналізацією</w:t>
            </w:r>
            <w:proofErr w:type="spellEnd"/>
            <w:r w:rsidRPr="009D3D39">
              <w:rPr>
                <w:color w:val="000000"/>
                <w:sz w:val="22"/>
                <w:szCs w:val="22"/>
                <w:lang w:eastAsia="uk-UA"/>
              </w:rPr>
              <w:t xml:space="preserve"> </w:t>
            </w:r>
          </w:p>
        </w:tc>
        <w:tc>
          <w:tcPr>
            <w:tcW w:w="2977" w:type="dxa"/>
          </w:tcPr>
          <w:p w:rsidR="00A436EE" w:rsidRPr="009D3D39" w:rsidRDefault="00A436EE" w:rsidP="0084507B">
            <w:pPr>
              <w:widowControl w:val="0"/>
              <w:rPr>
                <w:color w:val="000000"/>
                <w:sz w:val="22"/>
                <w:szCs w:val="22"/>
                <w:lang w:eastAsia="uk-UA"/>
              </w:rPr>
            </w:pPr>
            <w:proofErr w:type="spellStart"/>
            <w:r w:rsidRPr="009D3D39">
              <w:rPr>
                <w:color w:val="000000"/>
                <w:sz w:val="22"/>
                <w:szCs w:val="22"/>
                <w:lang w:eastAsia="uk-UA"/>
              </w:rPr>
              <w:t>Надзвичайна</w:t>
            </w:r>
            <w:proofErr w:type="spellEnd"/>
            <w:r w:rsidRPr="009D3D39">
              <w:rPr>
                <w:color w:val="000000"/>
                <w:sz w:val="22"/>
                <w:szCs w:val="22"/>
                <w:lang w:eastAsia="uk-UA"/>
              </w:rPr>
              <w:t xml:space="preserve"> </w:t>
            </w:r>
            <w:proofErr w:type="spellStart"/>
            <w:r w:rsidRPr="009D3D39">
              <w:rPr>
                <w:color w:val="000000"/>
                <w:sz w:val="22"/>
                <w:szCs w:val="22"/>
                <w:lang w:eastAsia="uk-UA"/>
              </w:rPr>
              <w:t>ситуація</w:t>
            </w:r>
            <w:proofErr w:type="spellEnd"/>
            <w:r w:rsidRPr="009D3D39">
              <w:rPr>
                <w:color w:val="000000"/>
                <w:sz w:val="22"/>
                <w:szCs w:val="22"/>
                <w:lang w:eastAsia="uk-UA"/>
              </w:rPr>
              <w:t xml:space="preserve">, </w:t>
            </w:r>
            <w:proofErr w:type="spellStart"/>
            <w:r w:rsidRPr="009D3D39">
              <w:rPr>
                <w:color w:val="000000"/>
                <w:sz w:val="22"/>
                <w:szCs w:val="22"/>
                <w:lang w:eastAsia="uk-UA"/>
              </w:rPr>
              <w:t>пожежа</w:t>
            </w:r>
            <w:proofErr w:type="spellEnd"/>
          </w:p>
        </w:tc>
      </w:tr>
    </w:tbl>
    <w:p w:rsidR="00A436EE" w:rsidRPr="009D3D39" w:rsidRDefault="00A436EE" w:rsidP="00A436EE">
      <w:pPr>
        <w:widowControl w:val="0"/>
        <w:rPr>
          <w:b/>
          <w:color w:val="000000"/>
          <w:sz w:val="22"/>
          <w:szCs w:val="22"/>
          <w:lang w:eastAsia="uk-UA"/>
        </w:rPr>
      </w:pPr>
    </w:p>
    <w:p w:rsidR="00A436EE" w:rsidRPr="009D3D39" w:rsidRDefault="00A436EE" w:rsidP="00A436EE">
      <w:pPr>
        <w:widowControl w:val="0"/>
        <w:ind w:firstLine="708"/>
        <w:jc w:val="both"/>
        <w:rPr>
          <w:color w:val="000000"/>
          <w:sz w:val="22"/>
          <w:szCs w:val="22"/>
          <w:lang w:eastAsia="uk-UA"/>
        </w:rPr>
      </w:pPr>
      <w:proofErr w:type="spellStart"/>
      <w:r w:rsidRPr="009D3D39">
        <w:rPr>
          <w:color w:val="000000"/>
          <w:sz w:val="22"/>
          <w:szCs w:val="22"/>
          <w:lang w:eastAsia="uk-UA"/>
        </w:rPr>
        <w:t>Будівля</w:t>
      </w:r>
      <w:proofErr w:type="spellEnd"/>
      <w:r w:rsidRPr="009D3D39">
        <w:rPr>
          <w:color w:val="000000"/>
          <w:sz w:val="22"/>
          <w:szCs w:val="22"/>
          <w:lang w:eastAsia="uk-UA"/>
        </w:rPr>
        <w:t xml:space="preserve"> </w:t>
      </w:r>
      <w:proofErr w:type="spellStart"/>
      <w:r w:rsidRPr="009D3D39">
        <w:rPr>
          <w:color w:val="000000"/>
          <w:sz w:val="22"/>
          <w:szCs w:val="22"/>
          <w:lang w:eastAsia="uk-UA"/>
        </w:rPr>
        <w:t>паркінгу</w:t>
      </w:r>
      <w:proofErr w:type="spellEnd"/>
      <w:r w:rsidRPr="009D3D39">
        <w:rPr>
          <w:color w:val="000000"/>
          <w:sz w:val="22"/>
          <w:szCs w:val="22"/>
          <w:lang w:eastAsia="uk-UA"/>
        </w:rPr>
        <w:t xml:space="preserve"> </w:t>
      </w:r>
      <w:proofErr w:type="spellStart"/>
      <w:r w:rsidRPr="009D3D39">
        <w:rPr>
          <w:color w:val="000000"/>
          <w:sz w:val="22"/>
          <w:szCs w:val="22"/>
          <w:lang w:eastAsia="uk-UA"/>
        </w:rPr>
        <w:t>потребує</w:t>
      </w:r>
      <w:proofErr w:type="spellEnd"/>
      <w:r w:rsidRPr="009D3D39">
        <w:rPr>
          <w:color w:val="000000"/>
          <w:sz w:val="22"/>
          <w:szCs w:val="22"/>
          <w:lang w:eastAsia="uk-UA"/>
        </w:rPr>
        <w:t xml:space="preserve"> </w:t>
      </w:r>
      <w:proofErr w:type="spellStart"/>
      <w:r w:rsidRPr="009D3D39">
        <w:rPr>
          <w:color w:val="000000"/>
          <w:sz w:val="22"/>
          <w:szCs w:val="22"/>
          <w:lang w:eastAsia="uk-UA"/>
        </w:rPr>
        <w:t>проведення</w:t>
      </w:r>
      <w:proofErr w:type="spellEnd"/>
      <w:r w:rsidRPr="009D3D39">
        <w:rPr>
          <w:color w:val="000000"/>
          <w:sz w:val="22"/>
          <w:szCs w:val="22"/>
          <w:lang w:eastAsia="uk-UA"/>
        </w:rPr>
        <w:t xml:space="preserve"> поточного ремонту </w:t>
      </w:r>
      <w:proofErr w:type="spellStart"/>
      <w:r w:rsidRPr="009D3D39">
        <w:rPr>
          <w:color w:val="000000"/>
          <w:sz w:val="22"/>
          <w:szCs w:val="22"/>
          <w:lang w:eastAsia="uk-UA"/>
        </w:rPr>
        <w:t>системи</w:t>
      </w:r>
      <w:proofErr w:type="spellEnd"/>
      <w:r w:rsidRPr="009D3D39">
        <w:rPr>
          <w:color w:val="000000"/>
          <w:sz w:val="22"/>
          <w:szCs w:val="22"/>
          <w:lang w:eastAsia="uk-UA"/>
        </w:rPr>
        <w:t xml:space="preserve"> </w:t>
      </w:r>
      <w:proofErr w:type="spellStart"/>
      <w:r w:rsidRPr="009D3D39">
        <w:rPr>
          <w:color w:val="000000"/>
          <w:sz w:val="22"/>
          <w:szCs w:val="22"/>
          <w:lang w:eastAsia="uk-UA"/>
        </w:rPr>
        <w:t>пожежної</w:t>
      </w:r>
      <w:proofErr w:type="spellEnd"/>
      <w:r w:rsidRPr="009D3D39">
        <w:rPr>
          <w:color w:val="000000"/>
          <w:sz w:val="22"/>
          <w:szCs w:val="22"/>
          <w:lang w:eastAsia="uk-UA"/>
        </w:rPr>
        <w:t xml:space="preserve"> </w:t>
      </w:r>
      <w:proofErr w:type="spellStart"/>
      <w:r w:rsidRPr="009D3D39">
        <w:rPr>
          <w:color w:val="000000"/>
          <w:sz w:val="22"/>
          <w:szCs w:val="22"/>
          <w:lang w:eastAsia="uk-UA"/>
        </w:rPr>
        <w:t>сигналізації</w:t>
      </w:r>
      <w:proofErr w:type="spellEnd"/>
      <w:r w:rsidRPr="009D3D39">
        <w:rPr>
          <w:color w:val="000000"/>
          <w:sz w:val="22"/>
          <w:szCs w:val="22"/>
          <w:lang w:eastAsia="uk-UA"/>
        </w:rPr>
        <w:t xml:space="preserve"> у </w:t>
      </w:r>
      <w:proofErr w:type="spellStart"/>
      <w:r w:rsidRPr="009D3D39">
        <w:rPr>
          <w:color w:val="000000"/>
          <w:sz w:val="22"/>
          <w:szCs w:val="22"/>
          <w:lang w:eastAsia="uk-UA"/>
        </w:rPr>
        <w:t>наступних</w:t>
      </w:r>
      <w:proofErr w:type="spellEnd"/>
      <w:r w:rsidRPr="009D3D39">
        <w:rPr>
          <w:color w:val="000000"/>
          <w:sz w:val="22"/>
          <w:szCs w:val="22"/>
          <w:lang w:eastAsia="uk-UA"/>
        </w:rPr>
        <w:t xml:space="preserve">, </w:t>
      </w:r>
      <w:proofErr w:type="spellStart"/>
      <w:r w:rsidRPr="009D3D39">
        <w:rPr>
          <w:color w:val="000000"/>
          <w:sz w:val="22"/>
          <w:szCs w:val="22"/>
          <w:lang w:eastAsia="uk-UA"/>
        </w:rPr>
        <w:t>наведених</w:t>
      </w:r>
      <w:proofErr w:type="spellEnd"/>
      <w:r w:rsidRPr="009D3D39">
        <w:rPr>
          <w:color w:val="000000"/>
          <w:sz w:val="22"/>
          <w:szCs w:val="22"/>
          <w:lang w:eastAsia="uk-UA"/>
        </w:rPr>
        <w:t xml:space="preserve"> </w:t>
      </w:r>
      <w:proofErr w:type="spellStart"/>
      <w:r w:rsidRPr="009D3D39">
        <w:rPr>
          <w:color w:val="000000"/>
          <w:sz w:val="22"/>
          <w:szCs w:val="22"/>
          <w:lang w:eastAsia="uk-UA"/>
        </w:rPr>
        <w:t>нижче</w:t>
      </w:r>
      <w:proofErr w:type="spellEnd"/>
      <w:r w:rsidRPr="009D3D39">
        <w:rPr>
          <w:color w:val="000000"/>
          <w:sz w:val="22"/>
          <w:szCs w:val="22"/>
          <w:lang w:eastAsia="uk-UA"/>
        </w:rPr>
        <w:t xml:space="preserve"> </w:t>
      </w:r>
      <w:proofErr w:type="spellStart"/>
      <w:r w:rsidRPr="009D3D39">
        <w:rPr>
          <w:color w:val="000000"/>
          <w:sz w:val="22"/>
          <w:szCs w:val="22"/>
          <w:lang w:eastAsia="uk-UA"/>
        </w:rPr>
        <w:t>приміщеннях</w:t>
      </w:r>
      <w:proofErr w:type="spellEnd"/>
      <w:r w:rsidRPr="009D3D39">
        <w:rPr>
          <w:color w:val="000000"/>
          <w:sz w:val="22"/>
          <w:szCs w:val="22"/>
          <w:lang w:eastAsia="uk-UA"/>
        </w:rPr>
        <w:t>:</w:t>
      </w:r>
    </w:p>
    <w:p w:rsidR="00A436EE" w:rsidRPr="009D3D39" w:rsidRDefault="00A436EE" w:rsidP="00A436EE">
      <w:pPr>
        <w:pStyle w:val="af5"/>
        <w:numPr>
          <w:ilvl w:val="0"/>
          <w:numId w:val="26"/>
        </w:numPr>
        <w:spacing w:after="0" w:line="240" w:lineRule="auto"/>
        <w:jc w:val="both"/>
        <w:rPr>
          <w:rFonts w:ascii="Times New Roman" w:hAnsi="Times New Roman"/>
          <w:iCs/>
        </w:rPr>
      </w:pPr>
      <w:proofErr w:type="spellStart"/>
      <w:r w:rsidRPr="009D3D39">
        <w:rPr>
          <w:rFonts w:ascii="Times New Roman" w:hAnsi="Times New Roman"/>
          <w:iCs/>
        </w:rPr>
        <w:t>коридори</w:t>
      </w:r>
      <w:proofErr w:type="spellEnd"/>
      <w:r w:rsidRPr="009D3D39">
        <w:rPr>
          <w:rFonts w:ascii="Times New Roman" w:hAnsi="Times New Roman"/>
          <w:iCs/>
        </w:rPr>
        <w:t xml:space="preserve"> до </w:t>
      </w:r>
      <w:proofErr w:type="spellStart"/>
      <w:r w:rsidRPr="009D3D39">
        <w:rPr>
          <w:rFonts w:ascii="Times New Roman" w:hAnsi="Times New Roman"/>
          <w:iCs/>
        </w:rPr>
        <w:t>санвузлів</w:t>
      </w:r>
      <w:proofErr w:type="spellEnd"/>
      <w:r w:rsidRPr="009D3D39">
        <w:rPr>
          <w:rFonts w:ascii="Times New Roman" w:hAnsi="Times New Roman"/>
          <w:iCs/>
        </w:rPr>
        <w:t xml:space="preserve"> 3-й поверх;</w:t>
      </w:r>
    </w:p>
    <w:p w:rsidR="00A436EE" w:rsidRPr="009D3D39" w:rsidRDefault="00A436EE" w:rsidP="00A436EE">
      <w:pPr>
        <w:pStyle w:val="af5"/>
        <w:numPr>
          <w:ilvl w:val="0"/>
          <w:numId w:val="26"/>
        </w:numPr>
        <w:spacing w:after="0" w:line="240" w:lineRule="auto"/>
        <w:jc w:val="both"/>
        <w:rPr>
          <w:rFonts w:ascii="Times New Roman" w:hAnsi="Times New Roman"/>
          <w:iCs/>
        </w:rPr>
      </w:pPr>
      <w:r w:rsidRPr="009D3D39">
        <w:rPr>
          <w:rFonts w:ascii="Times New Roman" w:hAnsi="Times New Roman"/>
          <w:iCs/>
        </w:rPr>
        <w:t xml:space="preserve"> </w:t>
      </w:r>
      <w:proofErr w:type="spellStart"/>
      <w:r w:rsidRPr="009D3D39">
        <w:rPr>
          <w:rFonts w:ascii="Times New Roman" w:hAnsi="Times New Roman"/>
          <w:iCs/>
        </w:rPr>
        <w:t>приміщення</w:t>
      </w:r>
      <w:proofErr w:type="spellEnd"/>
      <w:r w:rsidRPr="009D3D39">
        <w:rPr>
          <w:rFonts w:ascii="Times New Roman" w:hAnsi="Times New Roman"/>
          <w:iCs/>
        </w:rPr>
        <w:t xml:space="preserve"> №1-</w:t>
      </w:r>
      <w:proofErr w:type="gramStart"/>
      <w:r w:rsidRPr="009D3D39">
        <w:rPr>
          <w:rFonts w:ascii="Times New Roman" w:hAnsi="Times New Roman"/>
          <w:iCs/>
        </w:rPr>
        <w:t>18,  1</w:t>
      </w:r>
      <w:proofErr w:type="gramEnd"/>
      <w:r w:rsidRPr="009D3D39">
        <w:rPr>
          <w:rFonts w:ascii="Times New Roman" w:hAnsi="Times New Roman"/>
          <w:iCs/>
        </w:rPr>
        <w:t>-й поверх;</w:t>
      </w:r>
    </w:p>
    <w:p w:rsidR="00A436EE" w:rsidRPr="009D3D39" w:rsidRDefault="00A436EE" w:rsidP="00A436EE">
      <w:pPr>
        <w:pStyle w:val="af5"/>
        <w:numPr>
          <w:ilvl w:val="0"/>
          <w:numId w:val="26"/>
        </w:numPr>
        <w:spacing w:after="0" w:line="240" w:lineRule="auto"/>
        <w:jc w:val="both"/>
        <w:rPr>
          <w:rFonts w:ascii="Times New Roman" w:hAnsi="Times New Roman"/>
          <w:iCs/>
        </w:rPr>
      </w:pPr>
      <w:proofErr w:type="spellStart"/>
      <w:r w:rsidRPr="009D3D39">
        <w:rPr>
          <w:rFonts w:ascii="Times New Roman" w:hAnsi="Times New Roman"/>
          <w:iCs/>
        </w:rPr>
        <w:t>частина</w:t>
      </w:r>
      <w:proofErr w:type="spellEnd"/>
      <w:r w:rsidRPr="009D3D39">
        <w:rPr>
          <w:rFonts w:ascii="Times New Roman" w:hAnsi="Times New Roman"/>
          <w:iCs/>
        </w:rPr>
        <w:t xml:space="preserve"> коридору </w:t>
      </w:r>
      <w:proofErr w:type="spellStart"/>
      <w:r w:rsidRPr="009D3D39">
        <w:rPr>
          <w:rFonts w:ascii="Times New Roman" w:hAnsi="Times New Roman"/>
          <w:iCs/>
        </w:rPr>
        <w:t>підвалу</w:t>
      </w:r>
      <w:proofErr w:type="spellEnd"/>
      <w:r w:rsidRPr="009D3D39">
        <w:rPr>
          <w:rFonts w:ascii="Times New Roman" w:hAnsi="Times New Roman"/>
          <w:iCs/>
        </w:rPr>
        <w:t>;</w:t>
      </w:r>
    </w:p>
    <w:p w:rsidR="00A436EE" w:rsidRPr="009D3D39" w:rsidRDefault="00A436EE" w:rsidP="00A436EE">
      <w:pPr>
        <w:pStyle w:val="af5"/>
        <w:numPr>
          <w:ilvl w:val="0"/>
          <w:numId w:val="26"/>
        </w:numPr>
        <w:spacing w:after="0" w:line="240" w:lineRule="auto"/>
        <w:jc w:val="both"/>
        <w:rPr>
          <w:rFonts w:ascii="Times New Roman" w:hAnsi="Times New Roman"/>
          <w:iCs/>
        </w:rPr>
      </w:pPr>
      <w:r w:rsidRPr="009D3D39">
        <w:rPr>
          <w:rFonts w:ascii="Times New Roman" w:hAnsi="Times New Roman"/>
          <w:iCs/>
        </w:rPr>
        <w:t xml:space="preserve"> </w:t>
      </w:r>
      <w:proofErr w:type="spellStart"/>
      <w:r w:rsidRPr="009D3D39">
        <w:rPr>
          <w:rFonts w:ascii="Times New Roman" w:hAnsi="Times New Roman"/>
          <w:iCs/>
        </w:rPr>
        <w:t>простір</w:t>
      </w:r>
      <w:proofErr w:type="spellEnd"/>
      <w:r w:rsidRPr="009D3D39">
        <w:rPr>
          <w:rFonts w:ascii="Times New Roman" w:hAnsi="Times New Roman"/>
          <w:iCs/>
        </w:rPr>
        <w:t xml:space="preserve"> за </w:t>
      </w:r>
      <w:proofErr w:type="spellStart"/>
      <w:r w:rsidRPr="009D3D39">
        <w:rPr>
          <w:rFonts w:ascii="Times New Roman" w:hAnsi="Times New Roman"/>
          <w:iCs/>
        </w:rPr>
        <w:t>підвісними</w:t>
      </w:r>
      <w:proofErr w:type="spellEnd"/>
      <w:r w:rsidRPr="009D3D39">
        <w:rPr>
          <w:rFonts w:ascii="Times New Roman" w:hAnsi="Times New Roman"/>
          <w:iCs/>
        </w:rPr>
        <w:t xml:space="preserve"> </w:t>
      </w:r>
      <w:proofErr w:type="spellStart"/>
      <w:r w:rsidRPr="009D3D39">
        <w:rPr>
          <w:rFonts w:ascii="Times New Roman" w:hAnsi="Times New Roman"/>
          <w:iCs/>
        </w:rPr>
        <w:t>стелями</w:t>
      </w:r>
      <w:proofErr w:type="spellEnd"/>
      <w:r w:rsidRPr="009D3D39">
        <w:rPr>
          <w:rFonts w:ascii="Times New Roman" w:hAnsi="Times New Roman"/>
          <w:iCs/>
        </w:rPr>
        <w:t xml:space="preserve"> </w:t>
      </w:r>
      <w:proofErr w:type="spellStart"/>
      <w:r w:rsidRPr="009D3D39">
        <w:rPr>
          <w:rFonts w:ascii="Times New Roman" w:hAnsi="Times New Roman"/>
          <w:iCs/>
        </w:rPr>
        <w:t>холів</w:t>
      </w:r>
      <w:proofErr w:type="spellEnd"/>
      <w:r w:rsidRPr="009D3D39">
        <w:rPr>
          <w:rFonts w:ascii="Times New Roman" w:hAnsi="Times New Roman"/>
          <w:iCs/>
        </w:rPr>
        <w:t xml:space="preserve"> (</w:t>
      </w:r>
      <w:proofErr w:type="spellStart"/>
      <w:r w:rsidRPr="009D3D39">
        <w:rPr>
          <w:rFonts w:ascii="Times New Roman" w:hAnsi="Times New Roman"/>
          <w:iCs/>
        </w:rPr>
        <w:t>фойє</w:t>
      </w:r>
      <w:proofErr w:type="spellEnd"/>
      <w:r w:rsidRPr="009D3D39">
        <w:rPr>
          <w:rFonts w:ascii="Times New Roman" w:hAnsi="Times New Roman"/>
          <w:iCs/>
        </w:rPr>
        <w:t>) 1-го поверху.</w:t>
      </w:r>
    </w:p>
    <w:p w:rsidR="00A436EE" w:rsidRPr="009D3D39" w:rsidRDefault="00A436EE" w:rsidP="00A436EE">
      <w:pPr>
        <w:widowControl w:val="0"/>
        <w:rPr>
          <w:color w:val="000000"/>
          <w:sz w:val="22"/>
          <w:szCs w:val="22"/>
          <w:lang w:eastAsia="uk-UA"/>
        </w:rPr>
      </w:pPr>
    </w:p>
    <w:p w:rsidR="00A436EE" w:rsidRPr="009D3D39" w:rsidRDefault="00A436EE" w:rsidP="00A436EE">
      <w:pPr>
        <w:widowControl w:val="0"/>
        <w:jc w:val="both"/>
        <w:rPr>
          <w:color w:val="000000"/>
          <w:sz w:val="22"/>
          <w:szCs w:val="22"/>
          <w:lang w:eastAsia="uk-UA"/>
        </w:rPr>
      </w:pPr>
      <w:proofErr w:type="spellStart"/>
      <w:r w:rsidRPr="009D3D39">
        <w:rPr>
          <w:color w:val="000000"/>
          <w:sz w:val="22"/>
          <w:szCs w:val="22"/>
          <w:u w:val="single"/>
          <w:lang w:eastAsia="uk-UA"/>
        </w:rPr>
        <w:t>Примітка</w:t>
      </w:r>
      <w:proofErr w:type="spellEnd"/>
      <w:r w:rsidRPr="009D3D39">
        <w:rPr>
          <w:color w:val="000000"/>
          <w:sz w:val="22"/>
          <w:szCs w:val="22"/>
          <w:u w:val="single"/>
          <w:lang w:eastAsia="uk-UA"/>
        </w:rPr>
        <w:t>:</w:t>
      </w:r>
      <w:r w:rsidRPr="009D3D39">
        <w:rPr>
          <w:color w:val="000000"/>
          <w:sz w:val="22"/>
          <w:szCs w:val="22"/>
          <w:lang w:eastAsia="uk-UA"/>
        </w:rPr>
        <w:t xml:space="preserve"> </w:t>
      </w:r>
      <w:proofErr w:type="spellStart"/>
      <w:r w:rsidRPr="009D3D39">
        <w:rPr>
          <w:color w:val="000000"/>
          <w:sz w:val="22"/>
          <w:szCs w:val="22"/>
          <w:lang w:eastAsia="uk-UA"/>
        </w:rPr>
        <w:t>Зазначені</w:t>
      </w:r>
      <w:proofErr w:type="spellEnd"/>
      <w:r w:rsidRPr="009D3D39">
        <w:rPr>
          <w:color w:val="000000"/>
          <w:sz w:val="22"/>
          <w:szCs w:val="22"/>
          <w:lang w:eastAsia="uk-UA"/>
        </w:rPr>
        <w:t xml:space="preserve"> </w:t>
      </w:r>
      <w:proofErr w:type="spellStart"/>
      <w:r w:rsidRPr="009D3D39">
        <w:rPr>
          <w:color w:val="000000"/>
          <w:sz w:val="22"/>
          <w:szCs w:val="22"/>
          <w:lang w:eastAsia="uk-UA"/>
        </w:rPr>
        <w:t>вище</w:t>
      </w:r>
      <w:proofErr w:type="spellEnd"/>
      <w:r w:rsidRPr="009D3D39">
        <w:rPr>
          <w:color w:val="000000"/>
          <w:sz w:val="22"/>
          <w:szCs w:val="22"/>
          <w:lang w:eastAsia="uk-UA"/>
        </w:rPr>
        <w:t xml:space="preserve"> </w:t>
      </w:r>
      <w:proofErr w:type="spellStart"/>
      <w:r w:rsidRPr="009D3D39">
        <w:rPr>
          <w:color w:val="000000"/>
          <w:sz w:val="22"/>
          <w:szCs w:val="22"/>
          <w:lang w:eastAsia="uk-UA"/>
        </w:rPr>
        <w:t>невідповідності</w:t>
      </w:r>
      <w:proofErr w:type="spellEnd"/>
      <w:r w:rsidRPr="009D3D39">
        <w:rPr>
          <w:color w:val="000000"/>
          <w:sz w:val="22"/>
          <w:szCs w:val="22"/>
          <w:lang w:eastAsia="uk-UA"/>
        </w:rPr>
        <w:t>/</w:t>
      </w:r>
      <w:proofErr w:type="spellStart"/>
      <w:r w:rsidRPr="009D3D39">
        <w:rPr>
          <w:color w:val="000000"/>
          <w:sz w:val="22"/>
          <w:szCs w:val="22"/>
          <w:lang w:eastAsia="uk-UA"/>
        </w:rPr>
        <w:t>порушення</w:t>
      </w:r>
      <w:proofErr w:type="spellEnd"/>
      <w:r w:rsidRPr="009D3D39">
        <w:rPr>
          <w:color w:val="000000"/>
          <w:sz w:val="22"/>
          <w:szCs w:val="22"/>
          <w:lang w:eastAsia="uk-UA"/>
        </w:rPr>
        <w:t xml:space="preserve"> </w:t>
      </w:r>
      <w:proofErr w:type="spellStart"/>
      <w:r w:rsidRPr="009D3D39">
        <w:rPr>
          <w:color w:val="000000"/>
          <w:sz w:val="22"/>
          <w:szCs w:val="22"/>
          <w:lang w:eastAsia="uk-UA"/>
        </w:rPr>
        <w:t>впливають</w:t>
      </w:r>
      <w:proofErr w:type="spellEnd"/>
      <w:r w:rsidRPr="009D3D39">
        <w:rPr>
          <w:color w:val="000000"/>
          <w:sz w:val="22"/>
          <w:szCs w:val="22"/>
          <w:lang w:eastAsia="uk-UA"/>
        </w:rPr>
        <w:t xml:space="preserve"> на </w:t>
      </w:r>
      <w:proofErr w:type="spellStart"/>
      <w:r w:rsidRPr="009D3D39">
        <w:rPr>
          <w:sz w:val="22"/>
          <w:szCs w:val="22"/>
        </w:rPr>
        <w:t>належне</w:t>
      </w:r>
      <w:proofErr w:type="spellEnd"/>
      <w:r w:rsidRPr="009D3D39">
        <w:rPr>
          <w:sz w:val="22"/>
          <w:szCs w:val="22"/>
        </w:rPr>
        <w:t xml:space="preserve"> </w:t>
      </w:r>
      <w:proofErr w:type="spellStart"/>
      <w:r w:rsidRPr="009D3D39">
        <w:rPr>
          <w:sz w:val="22"/>
          <w:szCs w:val="22"/>
        </w:rPr>
        <w:t>забезпечення</w:t>
      </w:r>
      <w:proofErr w:type="spellEnd"/>
      <w:r w:rsidRPr="009D3D39">
        <w:rPr>
          <w:sz w:val="22"/>
          <w:szCs w:val="22"/>
        </w:rPr>
        <w:t xml:space="preserve"> </w:t>
      </w:r>
      <w:proofErr w:type="spellStart"/>
      <w:r w:rsidRPr="009D3D39">
        <w:rPr>
          <w:sz w:val="22"/>
          <w:szCs w:val="22"/>
        </w:rPr>
        <w:t>протипожежного</w:t>
      </w:r>
      <w:proofErr w:type="spellEnd"/>
      <w:r w:rsidRPr="009D3D39">
        <w:rPr>
          <w:sz w:val="22"/>
          <w:szCs w:val="22"/>
        </w:rPr>
        <w:t xml:space="preserve"> режиму/стану та </w:t>
      </w:r>
      <w:proofErr w:type="spellStart"/>
      <w:r w:rsidRPr="009D3D39">
        <w:rPr>
          <w:sz w:val="22"/>
          <w:szCs w:val="22"/>
        </w:rPr>
        <w:t>реагування</w:t>
      </w:r>
      <w:proofErr w:type="spellEnd"/>
      <w:r w:rsidRPr="009D3D39">
        <w:rPr>
          <w:sz w:val="22"/>
          <w:szCs w:val="22"/>
        </w:rPr>
        <w:t xml:space="preserve">, а </w:t>
      </w:r>
      <w:proofErr w:type="spellStart"/>
      <w:r w:rsidRPr="009D3D39">
        <w:rPr>
          <w:sz w:val="22"/>
          <w:szCs w:val="22"/>
        </w:rPr>
        <w:t>також</w:t>
      </w:r>
      <w:proofErr w:type="spellEnd"/>
      <w:r w:rsidRPr="009D3D39">
        <w:rPr>
          <w:sz w:val="22"/>
          <w:szCs w:val="22"/>
        </w:rPr>
        <w:t xml:space="preserve"> </w:t>
      </w:r>
      <w:proofErr w:type="spellStart"/>
      <w:r w:rsidRPr="009D3D39">
        <w:rPr>
          <w:sz w:val="22"/>
          <w:szCs w:val="22"/>
        </w:rPr>
        <w:t>несуть</w:t>
      </w:r>
      <w:proofErr w:type="spellEnd"/>
      <w:r w:rsidRPr="009D3D39">
        <w:rPr>
          <w:sz w:val="22"/>
          <w:szCs w:val="22"/>
        </w:rPr>
        <w:t xml:space="preserve"> </w:t>
      </w:r>
      <w:proofErr w:type="spellStart"/>
      <w:r w:rsidRPr="009D3D39">
        <w:rPr>
          <w:sz w:val="22"/>
          <w:szCs w:val="22"/>
        </w:rPr>
        <w:t>певні</w:t>
      </w:r>
      <w:proofErr w:type="spellEnd"/>
      <w:r w:rsidRPr="009D3D39">
        <w:rPr>
          <w:sz w:val="22"/>
          <w:szCs w:val="22"/>
        </w:rPr>
        <w:t xml:space="preserve"> </w:t>
      </w:r>
      <w:proofErr w:type="spellStart"/>
      <w:r w:rsidRPr="009D3D39">
        <w:rPr>
          <w:sz w:val="22"/>
          <w:szCs w:val="22"/>
        </w:rPr>
        <w:t>ризики</w:t>
      </w:r>
      <w:proofErr w:type="spellEnd"/>
      <w:r w:rsidRPr="009D3D39">
        <w:rPr>
          <w:sz w:val="22"/>
          <w:szCs w:val="22"/>
        </w:rPr>
        <w:t xml:space="preserve"> </w:t>
      </w:r>
      <w:proofErr w:type="spellStart"/>
      <w:r w:rsidRPr="009D3D39">
        <w:rPr>
          <w:sz w:val="22"/>
          <w:szCs w:val="22"/>
        </w:rPr>
        <w:t>виникнення</w:t>
      </w:r>
      <w:proofErr w:type="spellEnd"/>
      <w:r w:rsidRPr="009D3D39">
        <w:rPr>
          <w:sz w:val="22"/>
          <w:szCs w:val="22"/>
        </w:rPr>
        <w:t xml:space="preserve"> </w:t>
      </w:r>
      <w:proofErr w:type="spellStart"/>
      <w:r w:rsidRPr="009D3D39">
        <w:rPr>
          <w:sz w:val="22"/>
          <w:szCs w:val="22"/>
        </w:rPr>
        <w:t>надзвичайної</w:t>
      </w:r>
      <w:proofErr w:type="spellEnd"/>
      <w:r w:rsidRPr="009D3D39">
        <w:rPr>
          <w:sz w:val="22"/>
          <w:szCs w:val="22"/>
        </w:rPr>
        <w:t xml:space="preserve"> </w:t>
      </w:r>
      <w:proofErr w:type="spellStart"/>
      <w:r w:rsidRPr="009D3D39">
        <w:rPr>
          <w:sz w:val="22"/>
          <w:szCs w:val="22"/>
        </w:rPr>
        <w:t>ситуації</w:t>
      </w:r>
      <w:proofErr w:type="spellEnd"/>
      <w:r w:rsidRPr="009D3D39">
        <w:rPr>
          <w:color w:val="000000"/>
          <w:sz w:val="22"/>
          <w:szCs w:val="22"/>
          <w:lang w:eastAsia="uk-UA"/>
        </w:rPr>
        <w:t xml:space="preserve">, в </w:t>
      </w:r>
      <w:proofErr w:type="spellStart"/>
      <w:r w:rsidRPr="009D3D39">
        <w:rPr>
          <w:color w:val="000000"/>
          <w:sz w:val="22"/>
          <w:szCs w:val="22"/>
          <w:lang w:eastAsia="uk-UA"/>
        </w:rPr>
        <w:t>цілому</w:t>
      </w:r>
      <w:proofErr w:type="spellEnd"/>
      <w:r w:rsidRPr="009D3D39">
        <w:rPr>
          <w:color w:val="000000"/>
          <w:sz w:val="22"/>
          <w:szCs w:val="22"/>
          <w:lang w:eastAsia="uk-UA"/>
        </w:rPr>
        <w:t xml:space="preserve"> (комплексно) по </w:t>
      </w:r>
      <w:proofErr w:type="spellStart"/>
      <w:r w:rsidRPr="009D3D39">
        <w:rPr>
          <w:color w:val="000000"/>
          <w:sz w:val="22"/>
          <w:szCs w:val="22"/>
          <w:lang w:eastAsia="uk-UA"/>
        </w:rPr>
        <w:t>будівлі</w:t>
      </w:r>
      <w:proofErr w:type="spellEnd"/>
      <w:r w:rsidRPr="009D3D39">
        <w:rPr>
          <w:color w:val="000000"/>
          <w:sz w:val="22"/>
          <w:szCs w:val="22"/>
          <w:lang w:eastAsia="uk-UA"/>
        </w:rPr>
        <w:t>.</w:t>
      </w:r>
    </w:p>
    <w:p w:rsidR="00A436EE" w:rsidRPr="009D3D39" w:rsidRDefault="00A436EE" w:rsidP="00A436EE">
      <w:pPr>
        <w:widowControl w:val="0"/>
        <w:rPr>
          <w:b/>
          <w:bCs/>
          <w:color w:val="000000"/>
          <w:sz w:val="22"/>
          <w:szCs w:val="22"/>
          <w:lang w:eastAsia="uk-UA"/>
        </w:rPr>
      </w:pPr>
      <w:bookmarkStart w:id="1" w:name="bookmark4"/>
      <w:bookmarkStart w:id="2" w:name="bookmark5"/>
      <w:bookmarkStart w:id="3" w:name="bookmark6"/>
      <w:bookmarkStart w:id="4" w:name="bookmark7"/>
    </w:p>
    <w:p w:rsidR="00A436EE" w:rsidRPr="009D3D39" w:rsidRDefault="00A436EE" w:rsidP="00A436EE">
      <w:pPr>
        <w:widowControl w:val="0"/>
        <w:rPr>
          <w:b/>
          <w:bCs/>
          <w:color w:val="000000"/>
          <w:sz w:val="22"/>
          <w:szCs w:val="22"/>
          <w:lang w:eastAsia="uk-UA"/>
        </w:rPr>
      </w:pPr>
      <w:proofErr w:type="spellStart"/>
      <w:r w:rsidRPr="009D3D39">
        <w:rPr>
          <w:b/>
          <w:bCs/>
          <w:color w:val="000000"/>
          <w:sz w:val="22"/>
          <w:szCs w:val="22"/>
          <w:lang w:eastAsia="uk-UA"/>
        </w:rPr>
        <w:t>Висновки</w:t>
      </w:r>
      <w:proofErr w:type="spellEnd"/>
      <w:r w:rsidRPr="009D3D39">
        <w:rPr>
          <w:b/>
          <w:bCs/>
          <w:color w:val="000000"/>
          <w:sz w:val="22"/>
          <w:szCs w:val="22"/>
          <w:lang w:eastAsia="uk-UA"/>
        </w:rPr>
        <w:t xml:space="preserve"> та </w:t>
      </w:r>
      <w:proofErr w:type="spellStart"/>
      <w:r w:rsidRPr="009D3D39">
        <w:rPr>
          <w:b/>
          <w:bCs/>
          <w:color w:val="000000"/>
          <w:sz w:val="22"/>
          <w:szCs w:val="22"/>
          <w:lang w:eastAsia="uk-UA"/>
        </w:rPr>
        <w:t>рекомендації</w:t>
      </w:r>
      <w:proofErr w:type="spellEnd"/>
      <w:r w:rsidRPr="009D3D39">
        <w:rPr>
          <w:b/>
          <w:bCs/>
          <w:color w:val="000000"/>
          <w:sz w:val="22"/>
          <w:szCs w:val="22"/>
          <w:lang w:eastAsia="uk-UA"/>
        </w:rPr>
        <w:t>:</w:t>
      </w:r>
      <w:bookmarkEnd w:id="1"/>
      <w:bookmarkEnd w:id="2"/>
      <w:bookmarkEnd w:id="3"/>
      <w:bookmarkEnd w:id="4"/>
    </w:p>
    <w:p w:rsidR="00A436EE" w:rsidRPr="009D3D39" w:rsidRDefault="00A436EE" w:rsidP="00A436EE">
      <w:pPr>
        <w:pStyle w:val="af5"/>
        <w:widowControl w:val="0"/>
        <w:numPr>
          <w:ilvl w:val="0"/>
          <w:numId w:val="28"/>
        </w:numPr>
        <w:spacing w:after="0" w:line="240" w:lineRule="auto"/>
        <w:ind w:left="0" w:firstLine="360"/>
        <w:jc w:val="both"/>
        <w:rPr>
          <w:rFonts w:ascii="Times New Roman" w:hAnsi="Times New Roman"/>
          <w:iCs/>
        </w:rPr>
      </w:pPr>
      <w:r w:rsidRPr="009D3D39">
        <w:rPr>
          <w:rFonts w:ascii="Times New Roman" w:hAnsi="Times New Roman"/>
          <w:bCs/>
          <w:color w:val="000000"/>
          <w:lang w:eastAsia="uk-UA"/>
        </w:rPr>
        <w:t xml:space="preserve">З метою </w:t>
      </w:r>
      <w:proofErr w:type="spellStart"/>
      <w:r w:rsidRPr="009D3D39">
        <w:rPr>
          <w:rFonts w:ascii="Times New Roman" w:hAnsi="Times New Roman"/>
          <w:bCs/>
          <w:color w:val="000000"/>
          <w:lang w:eastAsia="uk-UA"/>
        </w:rPr>
        <w:t>усунення</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зазначених</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порушень</w:t>
      </w:r>
      <w:proofErr w:type="spellEnd"/>
      <w:r w:rsidRPr="009D3D39">
        <w:rPr>
          <w:rFonts w:ascii="Times New Roman" w:hAnsi="Times New Roman"/>
          <w:bCs/>
          <w:color w:val="000000"/>
          <w:lang w:eastAsia="uk-UA"/>
        </w:rPr>
        <w:t>/</w:t>
      </w:r>
      <w:proofErr w:type="spellStart"/>
      <w:r w:rsidRPr="009D3D39">
        <w:rPr>
          <w:rFonts w:ascii="Times New Roman" w:hAnsi="Times New Roman"/>
          <w:bCs/>
          <w:color w:val="000000"/>
          <w:lang w:eastAsia="uk-UA"/>
        </w:rPr>
        <w:t>невідповідностей</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rPr>
        <w:t>приведення</w:t>
      </w:r>
      <w:proofErr w:type="spellEnd"/>
      <w:r w:rsidRPr="009D3D39">
        <w:rPr>
          <w:rFonts w:ascii="Times New Roman" w:hAnsi="Times New Roman"/>
        </w:rPr>
        <w:t xml:space="preserve"> </w:t>
      </w:r>
      <w:proofErr w:type="spellStart"/>
      <w:r w:rsidRPr="009D3D39">
        <w:rPr>
          <w:rFonts w:ascii="Times New Roman" w:hAnsi="Times New Roman"/>
        </w:rPr>
        <w:t>системи</w:t>
      </w:r>
      <w:proofErr w:type="spellEnd"/>
      <w:r w:rsidRPr="009D3D39">
        <w:rPr>
          <w:rFonts w:ascii="Times New Roman" w:hAnsi="Times New Roman"/>
        </w:rPr>
        <w:t xml:space="preserve"> </w:t>
      </w:r>
      <w:proofErr w:type="spellStart"/>
      <w:r w:rsidRPr="009D3D39">
        <w:rPr>
          <w:rFonts w:ascii="Times New Roman" w:hAnsi="Times New Roman"/>
        </w:rPr>
        <w:t>пожежної</w:t>
      </w:r>
      <w:proofErr w:type="spellEnd"/>
      <w:r w:rsidRPr="009D3D39">
        <w:rPr>
          <w:rFonts w:ascii="Times New Roman" w:hAnsi="Times New Roman"/>
        </w:rPr>
        <w:t xml:space="preserve"> </w:t>
      </w:r>
      <w:proofErr w:type="spellStart"/>
      <w:r w:rsidRPr="009D3D39">
        <w:rPr>
          <w:rFonts w:ascii="Times New Roman" w:hAnsi="Times New Roman"/>
        </w:rPr>
        <w:t>сигналізації</w:t>
      </w:r>
      <w:proofErr w:type="spellEnd"/>
      <w:r w:rsidRPr="009D3D39">
        <w:rPr>
          <w:rFonts w:ascii="Times New Roman" w:hAnsi="Times New Roman"/>
        </w:rPr>
        <w:t xml:space="preserve"> до </w:t>
      </w:r>
      <w:proofErr w:type="spellStart"/>
      <w:r w:rsidRPr="009D3D39">
        <w:rPr>
          <w:rFonts w:ascii="Times New Roman" w:hAnsi="Times New Roman"/>
        </w:rPr>
        <w:t>належного</w:t>
      </w:r>
      <w:proofErr w:type="spellEnd"/>
      <w:r w:rsidRPr="009D3D39">
        <w:rPr>
          <w:rFonts w:ascii="Times New Roman" w:hAnsi="Times New Roman"/>
        </w:rPr>
        <w:t xml:space="preserve"> </w:t>
      </w:r>
      <w:proofErr w:type="spellStart"/>
      <w:r w:rsidRPr="009D3D39">
        <w:rPr>
          <w:rFonts w:ascii="Times New Roman" w:hAnsi="Times New Roman"/>
        </w:rPr>
        <w:t>забезпечення</w:t>
      </w:r>
      <w:proofErr w:type="spellEnd"/>
      <w:r w:rsidRPr="009D3D39">
        <w:rPr>
          <w:rFonts w:ascii="Times New Roman" w:hAnsi="Times New Roman"/>
        </w:rPr>
        <w:t xml:space="preserve"> </w:t>
      </w:r>
      <w:proofErr w:type="spellStart"/>
      <w:r w:rsidRPr="009D3D39">
        <w:rPr>
          <w:rFonts w:ascii="Times New Roman" w:hAnsi="Times New Roman"/>
        </w:rPr>
        <w:t>протипожежного</w:t>
      </w:r>
      <w:proofErr w:type="spellEnd"/>
      <w:r w:rsidRPr="009D3D39">
        <w:rPr>
          <w:rFonts w:ascii="Times New Roman" w:hAnsi="Times New Roman"/>
        </w:rPr>
        <w:t xml:space="preserve"> режиму/стану та </w:t>
      </w:r>
      <w:proofErr w:type="spellStart"/>
      <w:r w:rsidRPr="009D3D39">
        <w:rPr>
          <w:rFonts w:ascii="Times New Roman" w:hAnsi="Times New Roman"/>
        </w:rPr>
        <w:t>реагування</w:t>
      </w:r>
      <w:proofErr w:type="spellEnd"/>
      <w:r w:rsidRPr="009D3D39">
        <w:rPr>
          <w:rFonts w:ascii="Times New Roman" w:hAnsi="Times New Roman"/>
        </w:rPr>
        <w:t xml:space="preserve">, у </w:t>
      </w:r>
      <w:proofErr w:type="spellStart"/>
      <w:r w:rsidRPr="009D3D39">
        <w:rPr>
          <w:rFonts w:ascii="Times New Roman" w:hAnsi="Times New Roman"/>
        </w:rPr>
        <w:t>разі</w:t>
      </w:r>
      <w:proofErr w:type="spellEnd"/>
      <w:r w:rsidRPr="009D3D39">
        <w:rPr>
          <w:rFonts w:ascii="Times New Roman" w:hAnsi="Times New Roman"/>
        </w:rPr>
        <w:t xml:space="preserve"> </w:t>
      </w:r>
      <w:proofErr w:type="spellStart"/>
      <w:r w:rsidRPr="009D3D39">
        <w:rPr>
          <w:rFonts w:ascii="Times New Roman" w:hAnsi="Times New Roman"/>
        </w:rPr>
        <w:t>виникнення</w:t>
      </w:r>
      <w:proofErr w:type="spellEnd"/>
      <w:r w:rsidRPr="009D3D39">
        <w:rPr>
          <w:rFonts w:ascii="Times New Roman" w:hAnsi="Times New Roman"/>
        </w:rPr>
        <w:t xml:space="preserve"> </w:t>
      </w:r>
      <w:proofErr w:type="spellStart"/>
      <w:r w:rsidRPr="009D3D39">
        <w:rPr>
          <w:rFonts w:ascii="Times New Roman" w:hAnsi="Times New Roman"/>
        </w:rPr>
        <w:t>надзвичайної</w:t>
      </w:r>
      <w:proofErr w:type="spellEnd"/>
      <w:r w:rsidRPr="009D3D39">
        <w:rPr>
          <w:rFonts w:ascii="Times New Roman" w:hAnsi="Times New Roman"/>
        </w:rPr>
        <w:t xml:space="preserve"> </w:t>
      </w:r>
      <w:proofErr w:type="spellStart"/>
      <w:r w:rsidRPr="009D3D39">
        <w:rPr>
          <w:rFonts w:ascii="Times New Roman" w:hAnsi="Times New Roman"/>
        </w:rPr>
        <w:t>ситуації</w:t>
      </w:r>
      <w:proofErr w:type="spellEnd"/>
      <w:r w:rsidRPr="009D3D39">
        <w:rPr>
          <w:rFonts w:ascii="Times New Roman" w:hAnsi="Times New Roman"/>
        </w:rPr>
        <w:t>,</w:t>
      </w:r>
      <w:r w:rsidRPr="009D3D39">
        <w:rPr>
          <w:rFonts w:ascii="Times New Roman" w:hAnsi="Times New Roman"/>
          <w:bCs/>
          <w:color w:val="000000"/>
          <w:lang w:eastAsia="uk-UA"/>
        </w:rPr>
        <w:t xml:space="preserve"> а </w:t>
      </w:r>
      <w:proofErr w:type="spellStart"/>
      <w:r w:rsidRPr="009D3D39">
        <w:rPr>
          <w:rFonts w:ascii="Times New Roman" w:hAnsi="Times New Roman"/>
          <w:bCs/>
          <w:color w:val="000000"/>
          <w:lang w:eastAsia="uk-UA"/>
        </w:rPr>
        <w:t>також</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виконання</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вимог</w:t>
      </w:r>
      <w:proofErr w:type="spellEnd"/>
      <w:r w:rsidRPr="009D3D39">
        <w:rPr>
          <w:rFonts w:ascii="Times New Roman" w:hAnsi="Times New Roman"/>
          <w:bCs/>
          <w:color w:val="000000"/>
          <w:lang w:eastAsia="uk-UA"/>
        </w:rPr>
        <w:t xml:space="preserve"> чинного </w:t>
      </w:r>
      <w:proofErr w:type="spellStart"/>
      <w:r w:rsidRPr="009D3D39">
        <w:rPr>
          <w:rFonts w:ascii="Times New Roman" w:hAnsi="Times New Roman"/>
          <w:bCs/>
          <w:color w:val="000000"/>
          <w:lang w:eastAsia="uk-UA"/>
        </w:rPr>
        <w:t>законодавства</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України</w:t>
      </w:r>
      <w:proofErr w:type="spellEnd"/>
      <w:r w:rsidRPr="009D3D39">
        <w:rPr>
          <w:rFonts w:ascii="Times New Roman" w:hAnsi="Times New Roman"/>
          <w:bCs/>
          <w:color w:val="000000"/>
          <w:lang w:eastAsia="uk-UA"/>
        </w:rPr>
        <w:t xml:space="preserve"> та нормативно-</w:t>
      </w:r>
      <w:proofErr w:type="spellStart"/>
      <w:r w:rsidRPr="009D3D39">
        <w:rPr>
          <w:rFonts w:ascii="Times New Roman" w:hAnsi="Times New Roman"/>
          <w:bCs/>
          <w:color w:val="000000"/>
          <w:lang w:eastAsia="uk-UA"/>
        </w:rPr>
        <w:t>правових</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актів</w:t>
      </w:r>
      <w:proofErr w:type="spellEnd"/>
      <w:r w:rsidRPr="009D3D39">
        <w:rPr>
          <w:rFonts w:ascii="Times New Roman" w:hAnsi="Times New Roman"/>
          <w:bCs/>
          <w:color w:val="000000"/>
          <w:lang w:eastAsia="uk-UA"/>
        </w:rPr>
        <w:t xml:space="preserve"> у </w:t>
      </w:r>
      <w:proofErr w:type="spellStart"/>
      <w:r w:rsidRPr="009D3D39">
        <w:rPr>
          <w:rFonts w:ascii="Times New Roman" w:hAnsi="Times New Roman"/>
          <w:bCs/>
          <w:color w:val="000000"/>
          <w:lang w:eastAsia="uk-UA"/>
        </w:rPr>
        <w:t>сфері</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техногенної</w:t>
      </w:r>
      <w:proofErr w:type="spellEnd"/>
      <w:r w:rsidRPr="009D3D39">
        <w:rPr>
          <w:rFonts w:ascii="Times New Roman" w:hAnsi="Times New Roman"/>
          <w:bCs/>
          <w:color w:val="000000"/>
          <w:lang w:eastAsia="uk-UA"/>
        </w:rPr>
        <w:t xml:space="preserve"> та </w:t>
      </w:r>
      <w:proofErr w:type="spellStart"/>
      <w:r w:rsidRPr="009D3D39">
        <w:rPr>
          <w:rFonts w:ascii="Times New Roman" w:hAnsi="Times New Roman"/>
          <w:bCs/>
          <w:color w:val="000000"/>
          <w:lang w:eastAsia="uk-UA"/>
        </w:rPr>
        <w:t>пожежної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безпеки</w:t>
      </w:r>
      <w:proofErr w:type="spellEnd"/>
      <w:r w:rsidRPr="009D3D39">
        <w:rPr>
          <w:rFonts w:ascii="Times New Roman" w:hAnsi="Times New Roman"/>
          <w:bCs/>
          <w:color w:val="000000"/>
          <w:lang w:eastAsia="uk-UA"/>
        </w:rPr>
        <w:t xml:space="preserve"> – провести/</w:t>
      </w:r>
      <w:proofErr w:type="spellStart"/>
      <w:r w:rsidRPr="009D3D39">
        <w:rPr>
          <w:rFonts w:ascii="Times New Roman" w:hAnsi="Times New Roman"/>
          <w:bCs/>
          <w:color w:val="000000"/>
          <w:lang w:eastAsia="uk-UA"/>
        </w:rPr>
        <w:t>виконати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iCs/>
        </w:rPr>
        <w:t>Поточний</w:t>
      </w:r>
      <w:proofErr w:type="spellEnd"/>
      <w:r w:rsidRPr="009D3D39">
        <w:rPr>
          <w:rFonts w:ascii="Times New Roman" w:hAnsi="Times New Roman"/>
          <w:iCs/>
        </w:rPr>
        <w:t xml:space="preserve"> ремонт </w:t>
      </w:r>
      <w:proofErr w:type="spellStart"/>
      <w:r w:rsidRPr="009D3D39">
        <w:rPr>
          <w:rFonts w:ascii="Times New Roman" w:hAnsi="Times New Roman"/>
          <w:iCs/>
        </w:rPr>
        <w:t>системи</w:t>
      </w:r>
      <w:proofErr w:type="spellEnd"/>
      <w:r w:rsidRPr="009D3D39">
        <w:rPr>
          <w:rFonts w:ascii="Times New Roman" w:hAnsi="Times New Roman"/>
          <w:iCs/>
        </w:rPr>
        <w:t xml:space="preserve"> </w:t>
      </w:r>
      <w:proofErr w:type="spellStart"/>
      <w:r w:rsidRPr="009D3D39">
        <w:rPr>
          <w:rFonts w:ascii="Times New Roman" w:hAnsi="Times New Roman"/>
          <w:iCs/>
        </w:rPr>
        <w:t>пожежної</w:t>
      </w:r>
      <w:proofErr w:type="spellEnd"/>
      <w:r w:rsidRPr="009D3D39">
        <w:rPr>
          <w:rFonts w:ascii="Times New Roman" w:hAnsi="Times New Roman"/>
          <w:iCs/>
        </w:rPr>
        <w:t xml:space="preserve"> </w:t>
      </w:r>
      <w:proofErr w:type="spellStart"/>
      <w:r w:rsidRPr="009D3D39">
        <w:rPr>
          <w:rFonts w:ascii="Times New Roman" w:hAnsi="Times New Roman"/>
          <w:iCs/>
        </w:rPr>
        <w:t>сигналізації</w:t>
      </w:r>
      <w:proofErr w:type="spellEnd"/>
      <w:r w:rsidRPr="009D3D39">
        <w:rPr>
          <w:rFonts w:ascii="Times New Roman" w:hAnsi="Times New Roman"/>
          <w:iCs/>
        </w:rPr>
        <w:t xml:space="preserve"> у </w:t>
      </w:r>
      <w:proofErr w:type="spellStart"/>
      <w:r w:rsidRPr="009D3D39">
        <w:rPr>
          <w:rFonts w:ascii="Times New Roman" w:hAnsi="Times New Roman"/>
          <w:iCs/>
        </w:rPr>
        <w:t>приміщеннях</w:t>
      </w:r>
      <w:proofErr w:type="spellEnd"/>
      <w:r w:rsidRPr="009D3D39">
        <w:rPr>
          <w:rFonts w:ascii="Times New Roman" w:hAnsi="Times New Roman"/>
          <w:iCs/>
        </w:rPr>
        <w:t xml:space="preserve"> </w:t>
      </w:r>
      <w:proofErr w:type="spellStart"/>
      <w:r w:rsidRPr="009D3D39">
        <w:rPr>
          <w:rFonts w:ascii="Times New Roman" w:hAnsi="Times New Roman"/>
          <w:iCs/>
        </w:rPr>
        <w:t>будівлі</w:t>
      </w:r>
      <w:proofErr w:type="spellEnd"/>
      <w:r w:rsidRPr="009D3D39">
        <w:rPr>
          <w:rFonts w:ascii="Times New Roman" w:hAnsi="Times New Roman"/>
          <w:iCs/>
        </w:rPr>
        <w:t xml:space="preserve"> </w:t>
      </w:r>
      <w:proofErr w:type="spellStart"/>
      <w:r w:rsidRPr="009D3D39">
        <w:rPr>
          <w:rFonts w:ascii="Times New Roman" w:hAnsi="Times New Roman"/>
          <w:iCs/>
        </w:rPr>
        <w:t>паркінгу</w:t>
      </w:r>
      <w:proofErr w:type="spellEnd"/>
      <w:r w:rsidRPr="009D3D39">
        <w:rPr>
          <w:rFonts w:ascii="Times New Roman" w:hAnsi="Times New Roman"/>
          <w:iCs/>
        </w:rPr>
        <w:t xml:space="preserve"> в осях А-Е/37-40 (</w:t>
      </w:r>
      <w:proofErr w:type="spellStart"/>
      <w:r w:rsidRPr="009D3D39">
        <w:rPr>
          <w:rFonts w:ascii="Times New Roman" w:hAnsi="Times New Roman"/>
          <w:iCs/>
        </w:rPr>
        <w:t>відмітки</w:t>
      </w:r>
      <w:proofErr w:type="spellEnd"/>
      <w:r w:rsidRPr="009D3D39">
        <w:rPr>
          <w:rFonts w:ascii="Times New Roman" w:hAnsi="Times New Roman"/>
          <w:iCs/>
        </w:rPr>
        <w:t xml:space="preserve"> -3.800; 0,000; +3,000; +6,000; +9,000)  </w:t>
      </w:r>
      <w:r w:rsidRPr="009D3D39">
        <w:rPr>
          <w:rFonts w:ascii="Times New Roman" w:hAnsi="Times New Roman"/>
          <w:iCs/>
        </w:rPr>
        <w:lastRenderedPageBreak/>
        <w:t>в ДП МА «</w:t>
      </w:r>
      <w:proofErr w:type="spellStart"/>
      <w:r w:rsidRPr="009D3D39">
        <w:rPr>
          <w:rFonts w:ascii="Times New Roman" w:hAnsi="Times New Roman"/>
          <w:iCs/>
        </w:rPr>
        <w:t>Бориспіль</w:t>
      </w:r>
      <w:proofErr w:type="spellEnd"/>
      <w:r w:rsidRPr="009D3D39">
        <w:rPr>
          <w:rFonts w:ascii="Times New Roman" w:hAnsi="Times New Roman"/>
          <w:iCs/>
        </w:rPr>
        <w:t>» (</w:t>
      </w:r>
      <w:proofErr w:type="spellStart"/>
      <w:r w:rsidRPr="009D3D39">
        <w:rPr>
          <w:rFonts w:ascii="Times New Roman" w:hAnsi="Times New Roman"/>
          <w:iCs/>
        </w:rPr>
        <w:t>інв</w:t>
      </w:r>
      <w:proofErr w:type="spellEnd"/>
      <w:r w:rsidRPr="009D3D39">
        <w:rPr>
          <w:rFonts w:ascii="Times New Roman" w:hAnsi="Times New Roman"/>
          <w:iCs/>
        </w:rPr>
        <w:t xml:space="preserve">. №47928), у </w:t>
      </w:r>
      <w:proofErr w:type="spellStart"/>
      <w:r w:rsidRPr="009D3D39">
        <w:rPr>
          <w:rFonts w:ascii="Times New Roman" w:hAnsi="Times New Roman"/>
          <w:iCs/>
        </w:rPr>
        <w:t>наступних</w:t>
      </w:r>
      <w:proofErr w:type="spellEnd"/>
      <w:r w:rsidRPr="009D3D39">
        <w:rPr>
          <w:rFonts w:ascii="Times New Roman" w:hAnsi="Times New Roman"/>
          <w:iCs/>
        </w:rPr>
        <w:t xml:space="preserve"> </w:t>
      </w:r>
      <w:proofErr w:type="spellStart"/>
      <w:r w:rsidRPr="009D3D39">
        <w:rPr>
          <w:rFonts w:ascii="Times New Roman" w:hAnsi="Times New Roman"/>
          <w:iCs/>
        </w:rPr>
        <w:t>приміщеннях</w:t>
      </w:r>
      <w:proofErr w:type="spellEnd"/>
      <w:r w:rsidRPr="009D3D39">
        <w:rPr>
          <w:rFonts w:ascii="Times New Roman" w:hAnsi="Times New Roman"/>
          <w:iCs/>
        </w:rPr>
        <w:t>:</w:t>
      </w:r>
    </w:p>
    <w:p w:rsidR="00A436EE" w:rsidRPr="009D3D39" w:rsidRDefault="00A436EE" w:rsidP="00A436EE">
      <w:pPr>
        <w:pStyle w:val="af5"/>
        <w:numPr>
          <w:ilvl w:val="0"/>
          <w:numId w:val="29"/>
        </w:numPr>
        <w:spacing w:after="0" w:line="240" w:lineRule="auto"/>
        <w:jc w:val="both"/>
        <w:rPr>
          <w:rFonts w:ascii="Times New Roman" w:hAnsi="Times New Roman"/>
          <w:iCs/>
        </w:rPr>
      </w:pPr>
      <w:proofErr w:type="spellStart"/>
      <w:r w:rsidRPr="009D3D39">
        <w:rPr>
          <w:rFonts w:ascii="Times New Roman" w:hAnsi="Times New Roman"/>
          <w:iCs/>
        </w:rPr>
        <w:t>коридори</w:t>
      </w:r>
      <w:proofErr w:type="spellEnd"/>
      <w:r w:rsidRPr="009D3D39">
        <w:rPr>
          <w:rFonts w:ascii="Times New Roman" w:hAnsi="Times New Roman"/>
          <w:iCs/>
        </w:rPr>
        <w:t xml:space="preserve"> до </w:t>
      </w:r>
      <w:proofErr w:type="spellStart"/>
      <w:r w:rsidRPr="009D3D39">
        <w:rPr>
          <w:rFonts w:ascii="Times New Roman" w:hAnsi="Times New Roman"/>
          <w:iCs/>
        </w:rPr>
        <w:t>санвузлів</w:t>
      </w:r>
      <w:proofErr w:type="spellEnd"/>
      <w:r w:rsidRPr="009D3D39">
        <w:rPr>
          <w:rFonts w:ascii="Times New Roman" w:hAnsi="Times New Roman"/>
          <w:iCs/>
        </w:rPr>
        <w:t xml:space="preserve"> 3-й поверх;</w:t>
      </w:r>
    </w:p>
    <w:p w:rsidR="00A436EE" w:rsidRPr="009D3D39" w:rsidRDefault="00A436EE" w:rsidP="00A436EE">
      <w:pPr>
        <w:pStyle w:val="af5"/>
        <w:numPr>
          <w:ilvl w:val="0"/>
          <w:numId w:val="29"/>
        </w:numPr>
        <w:spacing w:after="0" w:line="240" w:lineRule="auto"/>
        <w:jc w:val="both"/>
        <w:rPr>
          <w:rFonts w:ascii="Times New Roman" w:hAnsi="Times New Roman"/>
          <w:iCs/>
        </w:rPr>
      </w:pPr>
      <w:proofErr w:type="spellStart"/>
      <w:r w:rsidRPr="009D3D39">
        <w:rPr>
          <w:rFonts w:ascii="Times New Roman" w:hAnsi="Times New Roman"/>
          <w:iCs/>
        </w:rPr>
        <w:t>приміщення</w:t>
      </w:r>
      <w:proofErr w:type="spellEnd"/>
      <w:r w:rsidRPr="009D3D39">
        <w:rPr>
          <w:rFonts w:ascii="Times New Roman" w:hAnsi="Times New Roman"/>
          <w:iCs/>
        </w:rPr>
        <w:t xml:space="preserve"> №1-18, 1-й поверх;</w:t>
      </w:r>
    </w:p>
    <w:p w:rsidR="00A436EE" w:rsidRPr="009D3D39" w:rsidRDefault="00A436EE" w:rsidP="00A436EE">
      <w:pPr>
        <w:pStyle w:val="af5"/>
        <w:numPr>
          <w:ilvl w:val="0"/>
          <w:numId w:val="29"/>
        </w:numPr>
        <w:spacing w:after="0" w:line="240" w:lineRule="auto"/>
        <w:jc w:val="both"/>
        <w:rPr>
          <w:rFonts w:ascii="Times New Roman" w:hAnsi="Times New Roman"/>
          <w:iCs/>
        </w:rPr>
      </w:pPr>
      <w:proofErr w:type="spellStart"/>
      <w:r w:rsidRPr="009D3D39">
        <w:rPr>
          <w:rFonts w:ascii="Times New Roman" w:hAnsi="Times New Roman"/>
          <w:iCs/>
        </w:rPr>
        <w:t>частина</w:t>
      </w:r>
      <w:proofErr w:type="spellEnd"/>
      <w:r w:rsidRPr="009D3D39">
        <w:rPr>
          <w:rFonts w:ascii="Times New Roman" w:hAnsi="Times New Roman"/>
          <w:iCs/>
        </w:rPr>
        <w:t xml:space="preserve"> коридору </w:t>
      </w:r>
      <w:proofErr w:type="spellStart"/>
      <w:r w:rsidRPr="009D3D39">
        <w:rPr>
          <w:rFonts w:ascii="Times New Roman" w:hAnsi="Times New Roman"/>
          <w:iCs/>
        </w:rPr>
        <w:t>підвалу</w:t>
      </w:r>
      <w:proofErr w:type="spellEnd"/>
      <w:r w:rsidRPr="009D3D39">
        <w:rPr>
          <w:rFonts w:ascii="Times New Roman" w:hAnsi="Times New Roman"/>
          <w:iCs/>
        </w:rPr>
        <w:t>;</w:t>
      </w:r>
    </w:p>
    <w:p w:rsidR="00A436EE" w:rsidRPr="009D3D39" w:rsidRDefault="00A436EE" w:rsidP="00A436EE">
      <w:pPr>
        <w:pStyle w:val="af5"/>
        <w:numPr>
          <w:ilvl w:val="0"/>
          <w:numId w:val="29"/>
        </w:numPr>
        <w:spacing w:after="0" w:line="240" w:lineRule="auto"/>
        <w:jc w:val="both"/>
        <w:rPr>
          <w:rFonts w:ascii="Times New Roman" w:hAnsi="Times New Roman"/>
          <w:iCs/>
        </w:rPr>
      </w:pPr>
      <w:proofErr w:type="spellStart"/>
      <w:r w:rsidRPr="009D3D39">
        <w:rPr>
          <w:rFonts w:ascii="Times New Roman" w:hAnsi="Times New Roman"/>
          <w:iCs/>
        </w:rPr>
        <w:t>простір</w:t>
      </w:r>
      <w:proofErr w:type="spellEnd"/>
      <w:r w:rsidRPr="009D3D39">
        <w:rPr>
          <w:rFonts w:ascii="Times New Roman" w:hAnsi="Times New Roman"/>
          <w:iCs/>
        </w:rPr>
        <w:t xml:space="preserve"> за </w:t>
      </w:r>
      <w:proofErr w:type="spellStart"/>
      <w:r w:rsidRPr="009D3D39">
        <w:rPr>
          <w:rFonts w:ascii="Times New Roman" w:hAnsi="Times New Roman"/>
          <w:iCs/>
        </w:rPr>
        <w:t>підвісними</w:t>
      </w:r>
      <w:proofErr w:type="spellEnd"/>
      <w:r w:rsidRPr="009D3D39">
        <w:rPr>
          <w:rFonts w:ascii="Times New Roman" w:hAnsi="Times New Roman"/>
          <w:iCs/>
        </w:rPr>
        <w:t xml:space="preserve"> </w:t>
      </w:r>
      <w:proofErr w:type="spellStart"/>
      <w:r w:rsidRPr="009D3D39">
        <w:rPr>
          <w:rFonts w:ascii="Times New Roman" w:hAnsi="Times New Roman"/>
          <w:iCs/>
        </w:rPr>
        <w:t>стелями</w:t>
      </w:r>
      <w:proofErr w:type="spellEnd"/>
      <w:r w:rsidRPr="009D3D39">
        <w:rPr>
          <w:rFonts w:ascii="Times New Roman" w:hAnsi="Times New Roman"/>
          <w:iCs/>
        </w:rPr>
        <w:t xml:space="preserve"> </w:t>
      </w:r>
      <w:proofErr w:type="spellStart"/>
      <w:r w:rsidRPr="009D3D39">
        <w:rPr>
          <w:rFonts w:ascii="Times New Roman" w:hAnsi="Times New Roman"/>
          <w:iCs/>
        </w:rPr>
        <w:t>холів</w:t>
      </w:r>
      <w:proofErr w:type="spellEnd"/>
      <w:r w:rsidRPr="009D3D39">
        <w:rPr>
          <w:rFonts w:ascii="Times New Roman" w:hAnsi="Times New Roman"/>
          <w:iCs/>
        </w:rPr>
        <w:t xml:space="preserve"> (</w:t>
      </w:r>
      <w:proofErr w:type="spellStart"/>
      <w:r w:rsidRPr="009D3D39">
        <w:rPr>
          <w:rFonts w:ascii="Times New Roman" w:hAnsi="Times New Roman"/>
          <w:iCs/>
        </w:rPr>
        <w:t>фойє</w:t>
      </w:r>
      <w:proofErr w:type="spellEnd"/>
      <w:r w:rsidRPr="009D3D39">
        <w:rPr>
          <w:rFonts w:ascii="Times New Roman" w:hAnsi="Times New Roman"/>
          <w:iCs/>
        </w:rPr>
        <w:t>) 1-го поверху</w:t>
      </w:r>
    </w:p>
    <w:p w:rsidR="00A436EE" w:rsidRPr="009D3D39" w:rsidRDefault="00A436EE" w:rsidP="00A436EE">
      <w:pPr>
        <w:jc w:val="both"/>
        <w:rPr>
          <w:iCs/>
          <w:sz w:val="22"/>
          <w:szCs w:val="22"/>
        </w:rPr>
      </w:pPr>
      <w:r w:rsidRPr="009D3D39">
        <w:rPr>
          <w:iCs/>
          <w:sz w:val="22"/>
          <w:szCs w:val="22"/>
        </w:rPr>
        <w:t xml:space="preserve">та </w:t>
      </w:r>
      <w:proofErr w:type="spellStart"/>
      <w:r w:rsidRPr="009D3D39">
        <w:rPr>
          <w:iCs/>
          <w:sz w:val="22"/>
          <w:szCs w:val="22"/>
        </w:rPr>
        <w:t>укладання</w:t>
      </w:r>
      <w:proofErr w:type="spellEnd"/>
      <w:r w:rsidRPr="009D3D39">
        <w:rPr>
          <w:iCs/>
          <w:sz w:val="22"/>
          <w:szCs w:val="22"/>
        </w:rPr>
        <w:t>/</w:t>
      </w:r>
      <w:proofErr w:type="spellStart"/>
      <w:r w:rsidRPr="009D3D39">
        <w:rPr>
          <w:iCs/>
          <w:sz w:val="22"/>
          <w:szCs w:val="22"/>
        </w:rPr>
        <w:t>заключення</w:t>
      </w:r>
      <w:proofErr w:type="spellEnd"/>
      <w:r w:rsidRPr="009D3D39">
        <w:rPr>
          <w:iCs/>
          <w:sz w:val="22"/>
          <w:szCs w:val="22"/>
        </w:rPr>
        <w:t xml:space="preserve"> договору з </w:t>
      </w:r>
      <w:proofErr w:type="spellStart"/>
      <w:r w:rsidRPr="009D3D39">
        <w:rPr>
          <w:iCs/>
          <w:sz w:val="22"/>
          <w:szCs w:val="22"/>
        </w:rPr>
        <w:t>підрядною</w:t>
      </w:r>
      <w:proofErr w:type="spellEnd"/>
      <w:r w:rsidRPr="009D3D39">
        <w:rPr>
          <w:iCs/>
          <w:sz w:val="22"/>
          <w:szCs w:val="22"/>
        </w:rPr>
        <w:t>/</w:t>
      </w:r>
      <w:proofErr w:type="spellStart"/>
      <w:r w:rsidRPr="009D3D39">
        <w:rPr>
          <w:iCs/>
          <w:sz w:val="22"/>
          <w:szCs w:val="22"/>
        </w:rPr>
        <w:t>монтувальною</w:t>
      </w:r>
      <w:proofErr w:type="spellEnd"/>
      <w:r w:rsidRPr="009D3D39">
        <w:rPr>
          <w:iCs/>
          <w:sz w:val="22"/>
          <w:szCs w:val="22"/>
        </w:rPr>
        <w:t xml:space="preserve"> </w:t>
      </w:r>
      <w:proofErr w:type="spellStart"/>
      <w:r w:rsidRPr="009D3D39">
        <w:rPr>
          <w:iCs/>
          <w:sz w:val="22"/>
          <w:szCs w:val="22"/>
        </w:rPr>
        <w:t>організацією</w:t>
      </w:r>
      <w:proofErr w:type="spellEnd"/>
      <w:r w:rsidRPr="009D3D39">
        <w:rPr>
          <w:iCs/>
          <w:sz w:val="22"/>
          <w:szCs w:val="22"/>
        </w:rPr>
        <w:t>.</w:t>
      </w:r>
    </w:p>
    <w:p w:rsidR="00A436EE" w:rsidRPr="009D3D39" w:rsidRDefault="00A436EE" w:rsidP="00A436EE">
      <w:pPr>
        <w:jc w:val="both"/>
        <w:rPr>
          <w:iCs/>
          <w:sz w:val="22"/>
          <w:szCs w:val="22"/>
        </w:rPr>
      </w:pPr>
    </w:p>
    <w:p w:rsidR="00A436EE" w:rsidRPr="009D3D39" w:rsidRDefault="00A436EE" w:rsidP="00A436EE">
      <w:pPr>
        <w:jc w:val="both"/>
        <w:rPr>
          <w:iCs/>
          <w:sz w:val="22"/>
          <w:szCs w:val="22"/>
        </w:rPr>
      </w:pPr>
      <w:proofErr w:type="spellStart"/>
      <w:r w:rsidRPr="009D3D39">
        <w:rPr>
          <w:iCs/>
          <w:sz w:val="22"/>
          <w:szCs w:val="22"/>
          <w:u w:val="single"/>
        </w:rPr>
        <w:t>Примітка</w:t>
      </w:r>
      <w:proofErr w:type="spellEnd"/>
      <w:r w:rsidRPr="009D3D39">
        <w:rPr>
          <w:iCs/>
          <w:sz w:val="22"/>
          <w:szCs w:val="22"/>
          <w:u w:val="single"/>
        </w:rPr>
        <w:t>.</w:t>
      </w:r>
      <w:r w:rsidRPr="009D3D39">
        <w:rPr>
          <w:iCs/>
          <w:sz w:val="22"/>
          <w:szCs w:val="22"/>
        </w:rPr>
        <w:t xml:space="preserve"> </w:t>
      </w:r>
      <w:proofErr w:type="spellStart"/>
      <w:r w:rsidRPr="009D3D39">
        <w:rPr>
          <w:iCs/>
          <w:sz w:val="22"/>
          <w:szCs w:val="22"/>
        </w:rPr>
        <w:t>Обов’язкова</w:t>
      </w:r>
      <w:proofErr w:type="spellEnd"/>
      <w:r w:rsidRPr="009D3D39">
        <w:rPr>
          <w:iCs/>
          <w:sz w:val="22"/>
          <w:szCs w:val="22"/>
        </w:rPr>
        <w:t xml:space="preserve"> </w:t>
      </w:r>
      <w:proofErr w:type="spellStart"/>
      <w:r w:rsidRPr="009D3D39">
        <w:rPr>
          <w:iCs/>
          <w:sz w:val="22"/>
          <w:szCs w:val="22"/>
        </w:rPr>
        <w:t>наявність</w:t>
      </w:r>
      <w:proofErr w:type="spellEnd"/>
      <w:r w:rsidRPr="009D3D39">
        <w:rPr>
          <w:iCs/>
          <w:sz w:val="22"/>
          <w:szCs w:val="22"/>
        </w:rPr>
        <w:t xml:space="preserve"> </w:t>
      </w:r>
      <w:proofErr w:type="spellStart"/>
      <w:r w:rsidRPr="009D3D39">
        <w:rPr>
          <w:iCs/>
          <w:sz w:val="22"/>
          <w:szCs w:val="22"/>
        </w:rPr>
        <w:t>Ліцензії</w:t>
      </w:r>
      <w:proofErr w:type="spellEnd"/>
      <w:r w:rsidRPr="009D3D39">
        <w:rPr>
          <w:iCs/>
          <w:sz w:val="22"/>
          <w:szCs w:val="22"/>
        </w:rPr>
        <w:t xml:space="preserve"> </w:t>
      </w:r>
      <w:r w:rsidRPr="009D3D39">
        <w:rPr>
          <w:color w:val="00000A"/>
          <w:sz w:val="22"/>
          <w:szCs w:val="22"/>
          <w:lang w:eastAsia="en-US"/>
        </w:rPr>
        <w:t xml:space="preserve">на </w:t>
      </w:r>
      <w:proofErr w:type="spellStart"/>
      <w:r w:rsidRPr="009D3D39">
        <w:rPr>
          <w:color w:val="00000A"/>
          <w:sz w:val="22"/>
          <w:szCs w:val="22"/>
          <w:lang w:eastAsia="en-US"/>
        </w:rPr>
        <w:t>провадження</w:t>
      </w:r>
      <w:proofErr w:type="spellEnd"/>
      <w:r w:rsidRPr="009D3D39">
        <w:rPr>
          <w:color w:val="00000A"/>
          <w:sz w:val="22"/>
          <w:szCs w:val="22"/>
          <w:lang w:eastAsia="en-US"/>
        </w:rPr>
        <w:t xml:space="preserve"> </w:t>
      </w:r>
      <w:proofErr w:type="spellStart"/>
      <w:r w:rsidRPr="009D3D39">
        <w:rPr>
          <w:color w:val="00000A"/>
          <w:sz w:val="22"/>
          <w:szCs w:val="22"/>
          <w:lang w:eastAsia="en-US"/>
        </w:rPr>
        <w:t>господарської</w:t>
      </w:r>
      <w:proofErr w:type="spellEnd"/>
      <w:r w:rsidRPr="009D3D39">
        <w:rPr>
          <w:color w:val="00000A"/>
          <w:sz w:val="22"/>
          <w:szCs w:val="22"/>
          <w:lang w:eastAsia="en-US"/>
        </w:rPr>
        <w:t xml:space="preserve"> </w:t>
      </w:r>
      <w:proofErr w:type="spellStart"/>
      <w:r w:rsidRPr="009D3D39">
        <w:rPr>
          <w:color w:val="00000A"/>
          <w:sz w:val="22"/>
          <w:szCs w:val="22"/>
          <w:lang w:eastAsia="en-US"/>
        </w:rPr>
        <w:t>діяльності</w:t>
      </w:r>
      <w:proofErr w:type="spellEnd"/>
      <w:r w:rsidRPr="009D3D39">
        <w:rPr>
          <w:color w:val="00000A"/>
          <w:sz w:val="22"/>
          <w:szCs w:val="22"/>
          <w:lang w:eastAsia="en-US"/>
        </w:rPr>
        <w:t xml:space="preserve"> </w:t>
      </w:r>
      <w:bookmarkStart w:id="5" w:name="n30"/>
      <w:bookmarkEnd w:id="5"/>
      <w:r w:rsidRPr="009D3D39">
        <w:rPr>
          <w:color w:val="00000A"/>
          <w:sz w:val="22"/>
          <w:szCs w:val="22"/>
          <w:lang w:eastAsia="en-US"/>
        </w:rPr>
        <w:t xml:space="preserve">з </w:t>
      </w:r>
      <w:proofErr w:type="spellStart"/>
      <w:r w:rsidRPr="009D3D39">
        <w:rPr>
          <w:color w:val="00000A"/>
          <w:sz w:val="22"/>
          <w:szCs w:val="22"/>
          <w:lang w:eastAsia="en-US"/>
        </w:rPr>
        <w:t>надання</w:t>
      </w:r>
      <w:proofErr w:type="spellEnd"/>
      <w:r w:rsidRPr="009D3D39">
        <w:rPr>
          <w:color w:val="00000A"/>
          <w:sz w:val="22"/>
          <w:szCs w:val="22"/>
          <w:lang w:eastAsia="en-US"/>
        </w:rPr>
        <w:t xml:space="preserve"> </w:t>
      </w:r>
      <w:proofErr w:type="spellStart"/>
      <w:r w:rsidRPr="009D3D39">
        <w:rPr>
          <w:color w:val="00000A"/>
          <w:sz w:val="22"/>
          <w:szCs w:val="22"/>
          <w:lang w:eastAsia="en-US"/>
        </w:rPr>
        <w:t>послуг</w:t>
      </w:r>
      <w:proofErr w:type="spellEnd"/>
      <w:r w:rsidRPr="009D3D39">
        <w:rPr>
          <w:color w:val="00000A"/>
          <w:sz w:val="22"/>
          <w:szCs w:val="22"/>
          <w:lang w:eastAsia="en-US"/>
        </w:rPr>
        <w:t xml:space="preserve"> і </w:t>
      </w:r>
      <w:proofErr w:type="spellStart"/>
      <w:r w:rsidRPr="009D3D39">
        <w:rPr>
          <w:color w:val="00000A"/>
          <w:sz w:val="22"/>
          <w:szCs w:val="22"/>
          <w:lang w:eastAsia="en-US"/>
        </w:rPr>
        <w:t>виконання</w:t>
      </w:r>
      <w:proofErr w:type="spellEnd"/>
      <w:r w:rsidRPr="009D3D39">
        <w:rPr>
          <w:color w:val="00000A"/>
          <w:sz w:val="22"/>
          <w:szCs w:val="22"/>
          <w:lang w:eastAsia="en-US"/>
        </w:rPr>
        <w:t xml:space="preserve"> </w:t>
      </w:r>
      <w:proofErr w:type="spellStart"/>
      <w:r w:rsidRPr="009D3D39">
        <w:rPr>
          <w:color w:val="00000A"/>
          <w:sz w:val="22"/>
          <w:szCs w:val="22"/>
          <w:lang w:eastAsia="en-US"/>
        </w:rPr>
        <w:t>робіт</w:t>
      </w:r>
      <w:proofErr w:type="spellEnd"/>
      <w:r w:rsidRPr="009D3D39">
        <w:rPr>
          <w:color w:val="00000A"/>
          <w:sz w:val="22"/>
          <w:szCs w:val="22"/>
          <w:lang w:eastAsia="en-US"/>
        </w:rPr>
        <w:t xml:space="preserve"> </w:t>
      </w:r>
      <w:proofErr w:type="spellStart"/>
      <w:r w:rsidRPr="009D3D39">
        <w:rPr>
          <w:color w:val="00000A"/>
          <w:sz w:val="22"/>
          <w:szCs w:val="22"/>
          <w:lang w:eastAsia="en-US"/>
        </w:rPr>
        <w:t>протипожежного</w:t>
      </w:r>
      <w:proofErr w:type="spellEnd"/>
      <w:r w:rsidRPr="009D3D39">
        <w:rPr>
          <w:color w:val="00000A"/>
          <w:sz w:val="22"/>
          <w:szCs w:val="22"/>
          <w:lang w:eastAsia="en-US"/>
        </w:rPr>
        <w:t xml:space="preserve"> </w:t>
      </w:r>
      <w:proofErr w:type="spellStart"/>
      <w:r w:rsidRPr="009D3D39">
        <w:rPr>
          <w:color w:val="00000A"/>
          <w:sz w:val="22"/>
          <w:szCs w:val="22"/>
          <w:lang w:eastAsia="en-US"/>
        </w:rPr>
        <w:t>призначення</w:t>
      </w:r>
      <w:proofErr w:type="spellEnd"/>
      <w:r w:rsidRPr="009D3D39">
        <w:rPr>
          <w:color w:val="00000A"/>
          <w:sz w:val="22"/>
          <w:szCs w:val="22"/>
          <w:lang w:eastAsia="en-US"/>
        </w:rPr>
        <w:t xml:space="preserve">, а </w:t>
      </w:r>
      <w:proofErr w:type="spellStart"/>
      <w:r w:rsidRPr="009D3D39">
        <w:rPr>
          <w:color w:val="00000A"/>
          <w:sz w:val="22"/>
          <w:szCs w:val="22"/>
          <w:lang w:eastAsia="en-US"/>
        </w:rPr>
        <w:t>саме</w:t>
      </w:r>
      <w:proofErr w:type="spellEnd"/>
      <w:r w:rsidRPr="009D3D39">
        <w:rPr>
          <w:color w:val="00000A"/>
          <w:sz w:val="22"/>
          <w:szCs w:val="22"/>
          <w:lang w:eastAsia="en-US"/>
        </w:rPr>
        <w:t xml:space="preserve">: монтаж, </w:t>
      </w:r>
      <w:proofErr w:type="spellStart"/>
      <w:r w:rsidRPr="009D3D39">
        <w:rPr>
          <w:color w:val="00000A"/>
          <w:sz w:val="22"/>
          <w:szCs w:val="22"/>
          <w:lang w:eastAsia="en-US"/>
        </w:rPr>
        <w:t>підтримання</w:t>
      </w:r>
      <w:proofErr w:type="spellEnd"/>
      <w:r w:rsidRPr="009D3D39">
        <w:rPr>
          <w:color w:val="00000A"/>
          <w:sz w:val="22"/>
          <w:szCs w:val="22"/>
          <w:lang w:eastAsia="en-US"/>
        </w:rPr>
        <w:t xml:space="preserve"> </w:t>
      </w:r>
      <w:proofErr w:type="spellStart"/>
      <w:r w:rsidRPr="009D3D39">
        <w:rPr>
          <w:color w:val="00000A"/>
          <w:sz w:val="22"/>
          <w:szCs w:val="22"/>
          <w:lang w:eastAsia="en-US"/>
        </w:rPr>
        <w:t>експлуатаційної</w:t>
      </w:r>
      <w:proofErr w:type="spellEnd"/>
      <w:r w:rsidRPr="009D3D39">
        <w:rPr>
          <w:color w:val="00000A"/>
          <w:sz w:val="22"/>
          <w:szCs w:val="22"/>
          <w:lang w:eastAsia="en-US"/>
        </w:rPr>
        <w:t xml:space="preserve"> </w:t>
      </w:r>
      <w:proofErr w:type="spellStart"/>
      <w:r w:rsidRPr="009D3D39">
        <w:rPr>
          <w:color w:val="00000A"/>
          <w:sz w:val="22"/>
          <w:szCs w:val="22"/>
          <w:lang w:eastAsia="en-US"/>
        </w:rPr>
        <w:t>придатності</w:t>
      </w:r>
      <w:proofErr w:type="spellEnd"/>
      <w:r w:rsidRPr="009D3D39">
        <w:rPr>
          <w:color w:val="00000A"/>
          <w:sz w:val="22"/>
          <w:szCs w:val="22"/>
          <w:lang w:eastAsia="en-US"/>
        </w:rPr>
        <w:t xml:space="preserve"> (</w:t>
      </w:r>
      <w:proofErr w:type="spellStart"/>
      <w:r w:rsidRPr="009D3D39">
        <w:rPr>
          <w:color w:val="00000A"/>
          <w:sz w:val="22"/>
          <w:szCs w:val="22"/>
          <w:lang w:eastAsia="en-US"/>
        </w:rPr>
        <w:t>технічне</w:t>
      </w:r>
      <w:proofErr w:type="spellEnd"/>
      <w:r w:rsidRPr="009D3D39">
        <w:rPr>
          <w:color w:val="00000A"/>
          <w:sz w:val="22"/>
          <w:szCs w:val="22"/>
          <w:lang w:eastAsia="en-US"/>
        </w:rPr>
        <w:t xml:space="preserve">                </w:t>
      </w:r>
      <w:proofErr w:type="spellStart"/>
      <w:r w:rsidRPr="009D3D39">
        <w:rPr>
          <w:color w:val="00000A"/>
          <w:sz w:val="22"/>
          <w:szCs w:val="22"/>
          <w:lang w:eastAsia="en-US"/>
        </w:rPr>
        <w:t>обслуговування</w:t>
      </w:r>
      <w:proofErr w:type="spellEnd"/>
      <w:r w:rsidRPr="009D3D39">
        <w:rPr>
          <w:color w:val="00000A"/>
          <w:sz w:val="22"/>
          <w:szCs w:val="22"/>
          <w:lang w:eastAsia="en-US"/>
        </w:rPr>
        <w:t xml:space="preserve">) систем </w:t>
      </w:r>
      <w:proofErr w:type="spellStart"/>
      <w:r w:rsidRPr="009D3D39">
        <w:rPr>
          <w:color w:val="00000A"/>
          <w:sz w:val="22"/>
          <w:szCs w:val="22"/>
          <w:lang w:eastAsia="en-US"/>
        </w:rPr>
        <w:t>пожежної</w:t>
      </w:r>
      <w:proofErr w:type="spellEnd"/>
      <w:r w:rsidRPr="009D3D39">
        <w:rPr>
          <w:color w:val="00000A"/>
          <w:sz w:val="22"/>
          <w:szCs w:val="22"/>
          <w:lang w:eastAsia="en-US"/>
        </w:rPr>
        <w:t xml:space="preserve"> </w:t>
      </w:r>
      <w:proofErr w:type="spellStart"/>
      <w:r w:rsidRPr="009D3D39">
        <w:rPr>
          <w:color w:val="00000A"/>
          <w:sz w:val="22"/>
          <w:szCs w:val="22"/>
          <w:lang w:eastAsia="en-US"/>
        </w:rPr>
        <w:t>сигналізації</w:t>
      </w:r>
      <w:proofErr w:type="spellEnd"/>
      <w:r w:rsidRPr="009D3D39">
        <w:rPr>
          <w:color w:val="00000A"/>
          <w:sz w:val="22"/>
          <w:szCs w:val="22"/>
          <w:lang w:eastAsia="en-US"/>
        </w:rPr>
        <w:t xml:space="preserve">, </w:t>
      </w:r>
      <w:proofErr w:type="spellStart"/>
      <w:r w:rsidRPr="009D3D39">
        <w:rPr>
          <w:color w:val="00000A"/>
          <w:sz w:val="22"/>
          <w:szCs w:val="22"/>
          <w:lang w:eastAsia="en-US"/>
        </w:rPr>
        <w:t>оповіщення</w:t>
      </w:r>
      <w:proofErr w:type="spellEnd"/>
      <w:r w:rsidRPr="009D3D39">
        <w:rPr>
          <w:color w:val="00000A"/>
          <w:sz w:val="22"/>
          <w:szCs w:val="22"/>
          <w:lang w:eastAsia="en-US"/>
        </w:rPr>
        <w:t xml:space="preserve"> про </w:t>
      </w:r>
      <w:proofErr w:type="spellStart"/>
      <w:r w:rsidRPr="009D3D39">
        <w:rPr>
          <w:color w:val="00000A"/>
          <w:sz w:val="22"/>
          <w:szCs w:val="22"/>
          <w:lang w:eastAsia="en-US"/>
        </w:rPr>
        <w:t>пожежу</w:t>
      </w:r>
      <w:proofErr w:type="spellEnd"/>
      <w:r w:rsidRPr="009D3D39">
        <w:rPr>
          <w:color w:val="00000A"/>
          <w:sz w:val="22"/>
          <w:szCs w:val="22"/>
          <w:lang w:eastAsia="en-US"/>
        </w:rPr>
        <w:t xml:space="preserve"> та </w:t>
      </w:r>
      <w:proofErr w:type="spellStart"/>
      <w:r w:rsidRPr="009D3D39">
        <w:rPr>
          <w:color w:val="00000A"/>
          <w:sz w:val="22"/>
          <w:szCs w:val="22"/>
          <w:lang w:eastAsia="en-US"/>
        </w:rPr>
        <w:t>управління</w:t>
      </w:r>
      <w:proofErr w:type="spellEnd"/>
      <w:r w:rsidRPr="009D3D39">
        <w:rPr>
          <w:color w:val="00000A"/>
          <w:sz w:val="22"/>
          <w:szCs w:val="22"/>
          <w:lang w:eastAsia="en-US"/>
        </w:rPr>
        <w:t xml:space="preserve"> </w:t>
      </w:r>
      <w:proofErr w:type="spellStart"/>
      <w:r w:rsidRPr="009D3D39">
        <w:rPr>
          <w:color w:val="00000A"/>
          <w:sz w:val="22"/>
          <w:szCs w:val="22"/>
          <w:lang w:eastAsia="en-US"/>
        </w:rPr>
        <w:t>евакуацією</w:t>
      </w:r>
      <w:proofErr w:type="spellEnd"/>
      <w:r w:rsidRPr="009D3D39">
        <w:rPr>
          <w:color w:val="00000A"/>
          <w:sz w:val="22"/>
          <w:szCs w:val="22"/>
          <w:lang w:eastAsia="en-US"/>
        </w:rPr>
        <w:t xml:space="preserve"> людей, </w:t>
      </w:r>
      <w:proofErr w:type="spellStart"/>
      <w:r w:rsidRPr="009D3D39">
        <w:rPr>
          <w:color w:val="00000A"/>
          <w:sz w:val="22"/>
          <w:szCs w:val="22"/>
          <w:lang w:eastAsia="en-US"/>
        </w:rPr>
        <w:t>устаткування</w:t>
      </w:r>
      <w:proofErr w:type="spellEnd"/>
      <w:r w:rsidRPr="009D3D39">
        <w:rPr>
          <w:color w:val="00000A"/>
          <w:sz w:val="22"/>
          <w:szCs w:val="22"/>
          <w:lang w:eastAsia="en-US"/>
        </w:rPr>
        <w:t xml:space="preserve"> для </w:t>
      </w:r>
      <w:proofErr w:type="spellStart"/>
      <w:r w:rsidRPr="009D3D39">
        <w:rPr>
          <w:color w:val="00000A"/>
          <w:sz w:val="22"/>
          <w:szCs w:val="22"/>
          <w:lang w:eastAsia="en-US"/>
        </w:rPr>
        <w:t>передачі</w:t>
      </w:r>
      <w:proofErr w:type="spellEnd"/>
      <w:r w:rsidRPr="009D3D39">
        <w:rPr>
          <w:color w:val="00000A"/>
          <w:sz w:val="22"/>
          <w:szCs w:val="22"/>
          <w:lang w:eastAsia="en-US"/>
        </w:rPr>
        <w:t xml:space="preserve"> </w:t>
      </w:r>
      <w:proofErr w:type="spellStart"/>
      <w:r w:rsidRPr="009D3D39">
        <w:rPr>
          <w:color w:val="00000A"/>
          <w:sz w:val="22"/>
          <w:szCs w:val="22"/>
          <w:lang w:eastAsia="en-US"/>
        </w:rPr>
        <w:t>тривожних</w:t>
      </w:r>
      <w:proofErr w:type="spellEnd"/>
      <w:r w:rsidRPr="009D3D39">
        <w:rPr>
          <w:color w:val="00000A"/>
          <w:sz w:val="22"/>
          <w:szCs w:val="22"/>
          <w:lang w:eastAsia="en-US"/>
        </w:rPr>
        <w:t xml:space="preserve">           </w:t>
      </w:r>
      <w:proofErr w:type="spellStart"/>
      <w:r w:rsidRPr="009D3D39">
        <w:rPr>
          <w:color w:val="00000A"/>
          <w:sz w:val="22"/>
          <w:szCs w:val="22"/>
          <w:lang w:eastAsia="en-US"/>
        </w:rPr>
        <w:t>сповіщень</w:t>
      </w:r>
      <w:proofErr w:type="spellEnd"/>
      <w:r w:rsidRPr="009D3D39">
        <w:rPr>
          <w:color w:val="00000A"/>
          <w:sz w:val="22"/>
          <w:szCs w:val="22"/>
          <w:lang w:eastAsia="en-US"/>
        </w:rPr>
        <w:t>.</w:t>
      </w:r>
    </w:p>
    <w:p w:rsidR="00A436EE" w:rsidRPr="009D3D39" w:rsidRDefault="00A436EE" w:rsidP="00A436EE">
      <w:pPr>
        <w:pStyle w:val="af5"/>
        <w:widowControl w:val="0"/>
        <w:ind w:left="360"/>
        <w:jc w:val="both"/>
        <w:rPr>
          <w:rFonts w:ascii="Times New Roman" w:hAnsi="Times New Roman"/>
          <w:iCs/>
        </w:rPr>
      </w:pPr>
    </w:p>
    <w:p w:rsidR="00A436EE" w:rsidRPr="009D3D39" w:rsidRDefault="00A436EE" w:rsidP="00A436EE">
      <w:pPr>
        <w:pStyle w:val="af5"/>
        <w:widowControl w:val="0"/>
        <w:numPr>
          <w:ilvl w:val="0"/>
          <w:numId w:val="28"/>
        </w:numPr>
        <w:spacing w:after="0" w:line="240" w:lineRule="auto"/>
        <w:ind w:left="0" w:firstLine="360"/>
        <w:jc w:val="both"/>
        <w:rPr>
          <w:rFonts w:ascii="Times New Roman" w:hAnsi="Times New Roman"/>
          <w:iCs/>
        </w:rPr>
      </w:pPr>
      <w:proofErr w:type="spellStart"/>
      <w:r w:rsidRPr="009D3D39">
        <w:rPr>
          <w:rFonts w:ascii="Times New Roman" w:hAnsi="Times New Roman"/>
          <w:bCs/>
          <w:color w:val="000000"/>
          <w:u w:val="single"/>
          <w:lang w:eastAsia="uk-UA"/>
        </w:rPr>
        <w:t>Поточний</w:t>
      </w:r>
      <w:proofErr w:type="spellEnd"/>
      <w:r w:rsidRPr="009D3D39">
        <w:rPr>
          <w:rFonts w:ascii="Times New Roman" w:hAnsi="Times New Roman"/>
          <w:bCs/>
          <w:color w:val="000000"/>
          <w:u w:val="single"/>
          <w:lang w:eastAsia="uk-UA"/>
        </w:rPr>
        <w:t xml:space="preserve"> ремонт </w:t>
      </w:r>
      <w:proofErr w:type="spellStart"/>
      <w:r w:rsidRPr="009D3D39">
        <w:rPr>
          <w:rFonts w:ascii="Times New Roman" w:hAnsi="Times New Roman"/>
          <w:bCs/>
          <w:color w:val="000000"/>
          <w:u w:val="single"/>
          <w:lang w:eastAsia="uk-UA"/>
        </w:rPr>
        <w:t>системи</w:t>
      </w:r>
      <w:proofErr w:type="spellEnd"/>
      <w:r w:rsidRPr="009D3D39">
        <w:rPr>
          <w:rFonts w:ascii="Times New Roman" w:hAnsi="Times New Roman"/>
          <w:bCs/>
          <w:color w:val="000000"/>
          <w:u w:val="single"/>
          <w:lang w:eastAsia="uk-UA"/>
        </w:rPr>
        <w:t xml:space="preserve"> </w:t>
      </w:r>
      <w:proofErr w:type="spellStart"/>
      <w:r w:rsidRPr="009D3D39">
        <w:rPr>
          <w:rFonts w:ascii="Times New Roman" w:hAnsi="Times New Roman"/>
          <w:bCs/>
          <w:color w:val="000000"/>
          <w:u w:val="single"/>
          <w:lang w:eastAsia="uk-UA"/>
        </w:rPr>
        <w:t>пожежної</w:t>
      </w:r>
      <w:proofErr w:type="spellEnd"/>
      <w:r w:rsidRPr="009D3D39">
        <w:rPr>
          <w:rFonts w:ascii="Times New Roman" w:hAnsi="Times New Roman"/>
          <w:bCs/>
          <w:color w:val="000000"/>
          <w:u w:val="single"/>
          <w:lang w:eastAsia="uk-UA"/>
        </w:rPr>
        <w:t xml:space="preserve"> </w:t>
      </w:r>
      <w:proofErr w:type="spellStart"/>
      <w:r w:rsidRPr="009D3D39">
        <w:rPr>
          <w:rFonts w:ascii="Times New Roman" w:hAnsi="Times New Roman"/>
          <w:bCs/>
          <w:color w:val="000000"/>
          <w:u w:val="single"/>
          <w:lang w:eastAsia="uk-UA"/>
        </w:rPr>
        <w:t>сигналізації</w:t>
      </w:r>
      <w:proofErr w:type="spellEnd"/>
      <w:r w:rsidRPr="009D3D39">
        <w:rPr>
          <w:rFonts w:ascii="Times New Roman" w:hAnsi="Times New Roman"/>
          <w:bCs/>
          <w:color w:val="000000"/>
          <w:u w:val="single"/>
          <w:lang w:eastAsia="uk-UA"/>
        </w:rPr>
        <w:t xml:space="preserve"> </w:t>
      </w:r>
      <w:proofErr w:type="spellStart"/>
      <w:r w:rsidRPr="009D3D39">
        <w:rPr>
          <w:rFonts w:ascii="Times New Roman" w:hAnsi="Times New Roman"/>
          <w:bCs/>
          <w:color w:val="000000"/>
          <w:u w:val="single"/>
          <w:lang w:eastAsia="uk-UA"/>
        </w:rPr>
        <w:t>включає</w:t>
      </w:r>
      <w:proofErr w:type="spellEnd"/>
      <w:r w:rsidRPr="009D3D39">
        <w:rPr>
          <w:rFonts w:ascii="Times New Roman" w:hAnsi="Times New Roman"/>
          <w:bCs/>
          <w:color w:val="000000"/>
          <w:u w:val="single"/>
          <w:lang w:eastAsia="uk-UA"/>
        </w:rPr>
        <w:t xml:space="preserve"> в себе:</w:t>
      </w:r>
    </w:p>
    <w:p w:rsidR="00A436EE" w:rsidRPr="009D3D39" w:rsidRDefault="00A436EE" w:rsidP="00A436EE">
      <w:pPr>
        <w:pStyle w:val="af5"/>
        <w:widowControl w:val="0"/>
        <w:numPr>
          <w:ilvl w:val="1"/>
          <w:numId w:val="28"/>
        </w:numPr>
        <w:tabs>
          <w:tab w:val="left" w:pos="993"/>
        </w:tabs>
        <w:spacing w:after="0" w:line="240" w:lineRule="auto"/>
        <w:ind w:left="0" w:firstLine="420"/>
        <w:jc w:val="both"/>
        <w:rPr>
          <w:rFonts w:ascii="Times New Roman" w:hAnsi="Times New Roman"/>
          <w:bCs/>
          <w:lang w:eastAsia="uk-UA"/>
        </w:rPr>
      </w:pPr>
      <w:proofErr w:type="spellStart"/>
      <w:r w:rsidRPr="009D3D39">
        <w:rPr>
          <w:rFonts w:ascii="Times New Roman" w:hAnsi="Times New Roman"/>
          <w:bCs/>
          <w:lang w:eastAsia="uk-UA"/>
        </w:rPr>
        <w:t>Демонтажні</w:t>
      </w:r>
      <w:proofErr w:type="spellEnd"/>
      <w:r w:rsidRPr="009D3D39">
        <w:rPr>
          <w:rFonts w:ascii="Times New Roman" w:hAnsi="Times New Roman"/>
          <w:bCs/>
          <w:lang w:eastAsia="uk-UA"/>
        </w:rPr>
        <w:t>/</w:t>
      </w:r>
      <w:proofErr w:type="spellStart"/>
      <w:r w:rsidRPr="009D3D39">
        <w:rPr>
          <w:rFonts w:ascii="Times New Roman" w:hAnsi="Times New Roman"/>
          <w:bCs/>
          <w:color w:val="000000"/>
          <w:lang w:eastAsia="uk-UA"/>
        </w:rPr>
        <w:t>монтажні</w:t>
      </w:r>
      <w:proofErr w:type="spellEnd"/>
      <w:r w:rsidRPr="009D3D39">
        <w:rPr>
          <w:rFonts w:ascii="Times New Roman" w:hAnsi="Times New Roman"/>
          <w:bCs/>
          <w:color w:val="000000"/>
          <w:lang w:eastAsia="uk-UA"/>
        </w:rPr>
        <w:t>/</w:t>
      </w:r>
      <w:proofErr w:type="spellStart"/>
      <w:r w:rsidRPr="009D3D39">
        <w:rPr>
          <w:rFonts w:ascii="Times New Roman" w:hAnsi="Times New Roman"/>
          <w:bCs/>
          <w:color w:val="000000"/>
          <w:lang w:eastAsia="uk-UA"/>
        </w:rPr>
        <w:t>будівельні</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роботи</w:t>
      </w:r>
      <w:proofErr w:type="spellEnd"/>
      <w:r w:rsidRPr="009D3D39">
        <w:rPr>
          <w:rFonts w:ascii="Times New Roman" w:hAnsi="Times New Roman"/>
          <w:bCs/>
          <w:color w:val="000000"/>
          <w:lang w:eastAsia="uk-UA"/>
        </w:rPr>
        <w:t xml:space="preserve"> – монтаж </w:t>
      </w:r>
      <w:proofErr w:type="spellStart"/>
      <w:r w:rsidRPr="009D3D39">
        <w:rPr>
          <w:rFonts w:ascii="Times New Roman" w:hAnsi="Times New Roman"/>
          <w:bCs/>
          <w:color w:val="000000"/>
          <w:lang w:eastAsia="uk-UA"/>
        </w:rPr>
        <w:t>обладнання</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устаткування</w:t>
      </w:r>
      <w:proofErr w:type="spellEnd"/>
      <w:r w:rsidRPr="009D3D39">
        <w:rPr>
          <w:rFonts w:ascii="Times New Roman" w:hAnsi="Times New Roman"/>
          <w:bCs/>
          <w:color w:val="000000"/>
          <w:lang w:eastAsia="uk-UA"/>
        </w:rPr>
        <w:t>/</w:t>
      </w:r>
      <w:proofErr w:type="spellStart"/>
      <w:r w:rsidRPr="009D3D39">
        <w:rPr>
          <w:rFonts w:ascii="Times New Roman" w:hAnsi="Times New Roman"/>
          <w:bCs/>
          <w:color w:val="000000"/>
          <w:lang w:eastAsia="uk-UA"/>
        </w:rPr>
        <w:t>компонентів</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відповідно</w:t>
      </w:r>
      <w:proofErr w:type="spellEnd"/>
      <w:r w:rsidRPr="009D3D39">
        <w:rPr>
          <w:rFonts w:ascii="Times New Roman" w:hAnsi="Times New Roman"/>
          <w:bCs/>
          <w:color w:val="000000"/>
          <w:lang w:eastAsia="uk-UA"/>
        </w:rPr>
        <w:t xml:space="preserve"> до </w:t>
      </w:r>
      <w:proofErr w:type="spellStart"/>
      <w:r w:rsidRPr="009D3D39">
        <w:rPr>
          <w:rFonts w:ascii="Times New Roman" w:hAnsi="Times New Roman"/>
          <w:bCs/>
          <w:color w:val="000000"/>
          <w:lang w:eastAsia="uk-UA"/>
        </w:rPr>
        <w:t>наведеної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нижче</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специфікації</w:t>
      </w:r>
      <w:proofErr w:type="spellEnd"/>
      <w:r w:rsidRPr="009D3D39">
        <w:rPr>
          <w:rFonts w:ascii="Times New Roman" w:hAnsi="Times New Roman"/>
          <w:bCs/>
          <w:color w:val="000000"/>
          <w:lang w:eastAsia="uk-UA"/>
        </w:rPr>
        <w:t xml:space="preserve"> </w:t>
      </w:r>
      <w:r w:rsidRPr="009D3D39">
        <w:rPr>
          <w:rFonts w:ascii="Times New Roman" w:hAnsi="Times New Roman"/>
          <w:bCs/>
          <w:lang w:eastAsia="uk-UA"/>
        </w:rPr>
        <w:t xml:space="preserve">та </w:t>
      </w:r>
      <w:proofErr w:type="spellStart"/>
      <w:r w:rsidRPr="009D3D39">
        <w:rPr>
          <w:rFonts w:ascii="Times New Roman" w:hAnsi="Times New Roman"/>
          <w:bCs/>
          <w:lang w:eastAsia="uk-UA"/>
        </w:rPr>
        <w:t>Додатку</w:t>
      </w:r>
      <w:proofErr w:type="spellEnd"/>
      <w:r w:rsidRPr="009D3D39">
        <w:rPr>
          <w:rFonts w:ascii="Times New Roman" w:hAnsi="Times New Roman"/>
          <w:bCs/>
          <w:lang w:eastAsia="uk-UA"/>
        </w:rPr>
        <w:t xml:space="preserve"> 1 </w:t>
      </w:r>
      <w:proofErr w:type="gramStart"/>
      <w:r w:rsidRPr="009D3D39">
        <w:rPr>
          <w:rFonts w:ascii="Times New Roman" w:hAnsi="Times New Roman"/>
          <w:bCs/>
          <w:lang w:eastAsia="uk-UA"/>
        </w:rPr>
        <w:t>до Дефектного акту</w:t>
      </w:r>
      <w:proofErr w:type="gramEnd"/>
      <w:r w:rsidRPr="009D3D39">
        <w:rPr>
          <w:rFonts w:ascii="Times New Roman" w:hAnsi="Times New Roman"/>
          <w:bCs/>
          <w:lang w:eastAsia="uk-UA"/>
        </w:rPr>
        <w:t>.</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6"/>
        <w:gridCol w:w="1134"/>
        <w:gridCol w:w="1453"/>
        <w:gridCol w:w="1665"/>
        <w:gridCol w:w="851"/>
        <w:gridCol w:w="850"/>
        <w:gridCol w:w="1134"/>
      </w:tblGrid>
      <w:tr w:rsidR="00A436EE" w:rsidRPr="009D3D39" w:rsidTr="0084507B">
        <w:trPr>
          <w:trHeight w:val="229"/>
        </w:trPr>
        <w:tc>
          <w:tcPr>
            <w:tcW w:w="567" w:type="dxa"/>
          </w:tcPr>
          <w:p w:rsidR="00A436EE" w:rsidRPr="009D3D39" w:rsidRDefault="00A436EE" w:rsidP="0084507B">
            <w:pPr>
              <w:spacing w:line="210" w:lineRule="exact"/>
              <w:ind w:left="-49" w:right="0" w:firstLine="55"/>
              <w:jc w:val="center"/>
              <w:rPr>
                <w:rFonts w:ascii="Times New Roman" w:hAnsi="Times New Roman"/>
                <w:sz w:val="22"/>
                <w:szCs w:val="22"/>
                <w:lang w:val="uk-UA"/>
              </w:rPr>
            </w:pPr>
            <w:r w:rsidRPr="009D3D39">
              <w:rPr>
                <w:rFonts w:ascii="Times New Roman" w:hAnsi="Times New Roman"/>
                <w:sz w:val="22"/>
                <w:szCs w:val="22"/>
                <w:lang w:val="uk-UA"/>
              </w:rPr>
              <w:t>№ п/п</w:t>
            </w:r>
          </w:p>
        </w:tc>
        <w:tc>
          <w:tcPr>
            <w:tcW w:w="2836" w:type="dxa"/>
          </w:tcPr>
          <w:p w:rsidR="00A436EE" w:rsidRPr="009D3D39" w:rsidRDefault="00A436EE" w:rsidP="0084507B">
            <w:pPr>
              <w:spacing w:line="210" w:lineRule="exact"/>
              <w:ind w:left="3" w:right="0" w:hanging="9"/>
              <w:jc w:val="center"/>
              <w:rPr>
                <w:rFonts w:ascii="Times New Roman" w:hAnsi="Times New Roman"/>
                <w:sz w:val="22"/>
                <w:szCs w:val="22"/>
                <w:lang w:val="uk-UA"/>
              </w:rPr>
            </w:pPr>
            <w:r w:rsidRPr="009D3D39">
              <w:rPr>
                <w:rFonts w:ascii="Times New Roman" w:hAnsi="Times New Roman"/>
                <w:sz w:val="22"/>
                <w:szCs w:val="22"/>
                <w:lang w:val="uk-UA"/>
              </w:rPr>
              <w:t>Найменування</w:t>
            </w:r>
          </w:p>
        </w:tc>
        <w:tc>
          <w:tcPr>
            <w:tcW w:w="1134" w:type="dxa"/>
          </w:tcPr>
          <w:p w:rsidR="00A436EE" w:rsidRPr="009D3D39" w:rsidRDefault="00A436EE" w:rsidP="0084507B">
            <w:pPr>
              <w:spacing w:line="210" w:lineRule="exact"/>
              <w:ind w:left="0" w:right="0" w:hanging="6"/>
              <w:jc w:val="center"/>
              <w:rPr>
                <w:rFonts w:ascii="Times New Roman" w:hAnsi="Times New Roman"/>
                <w:sz w:val="22"/>
                <w:szCs w:val="22"/>
                <w:lang w:val="uk-UA"/>
              </w:rPr>
            </w:pPr>
            <w:r w:rsidRPr="009D3D39">
              <w:rPr>
                <w:rFonts w:ascii="Times New Roman" w:hAnsi="Times New Roman"/>
                <w:sz w:val="22"/>
                <w:szCs w:val="22"/>
                <w:lang w:val="uk-UA"/>
              </w:rPr>
              <w:t>Тип та марка</w:t>
            </w:r>
          </w:p>
        </w:tc>
        <w:tc>
          <w:tcPr>
            <w:tcW w:w="1453" w:type="dxa"/>
          </w:tcPr>
          <w:p w:rsidR="00A436EE" w:rsidRPr="009D3D39" w:rsidRDefault="00A436EE" w:rsidP="0084507B">
            <w:pPr>
              <w:spacing w:line="210" w:lineRule="exact"/>
              <w:ind w:left="0" w:right="0" w:hanging="6"/>
              <w:jc w:val="center"/>
              <w:rPr>
                <w:rFonts w:ascii="Times New Roman" w:hAnsi="Times New Roman"/>
                <w:sz w:val="22"/>
                <w:szCs w:val="22"/>
                <w:lang w:val="uk-UA"/>
              </w:rPr>
            </w:pPr>
            <w:r w:rsidRPr="009D3D39">
              <w:rPr>
                <w:rFonts w:ascii="Times New Roman" w:hAnsi="Times New Roman"/>
                <w:sz w:val="22"/>
                <w:szCs w:val="22"/>
                <w:lang w:val="uk-UA"/>
              </w:rPr>
              <w:t>Код обладнання</w:t>
            </w:r>
          </w:p>
        </w:tc>
        <w:tc>
          <w:tcPr>
            <w:tcW w:w="1665" w:type="dxa"/>
          </w:tcPr>
          <w:p w:rsidR="00A436EE" w:rsidRPr="009D3D39" w:rsidRDefault="00A436EE" w:rsidP="0084507B">
            <w:pPr>
              <w:spacing w:line="210" w:lineRule="exact"/>
              <w:ind w:left="0" w:right="0" w:hanging="6"/>
              <w:jc w:val="center"/>
              <w:rPr>
                <w:rFonts w:ascii="Times New Roman" w:hAnsi="Times New Roman"/>
                <w:sz w:val="22"/>
                <w:szCs w:val="22"/>
                <w:lang w:val="uk-UA"/>
              </w:rPr>
            </w:pPr>
            <w:r w:rsidRPr="009D3D39">
              <w:rPr>
                <w:rFonts w:ascii="Times New Roman" w:hAnsi="Times New Roman"/>
                <w:sz w:val="22"/>
                <w:szCs w:val="22"/>
                <w:lang w:val="uk-UA"/>
              </w:rPr>
              <w:t>Виробник</w:t>
            </w:r>
          </w:p>
        </w:tc>
        <w:tc>
          <w:tcPr>
            <w:tcW w:w="851" w:type="dxa"/>
          </w:tcPr>
          <w:p w:rsidR="00A436EE" w:rsidRPr="009D3D39" w:rsidRDefault="00A436EE" w:rsidP="0084507B">
            <w:pPr>
              <w:spacing w:line="210" w:lineRule="exact"/>
              <w:ind w:left="0" w:right="28" w:hanging="6"/>
              <w:jc w:val="center"/>
              <w:rPr>
                <w:rFonts w:ascii="Times New Roman" w:hAnsi="Times New Roman"/>
                <w:sz w:val="22"/>
                <w:szCs w:val="22"/>
                <w:lang w:val="uk-UA"/>
              </w:rPr>
            </w:pPr>
            <w:proofErr w:type="spellStart"/>
            <w:r w:rsidRPr="009D3D39">
              <w:rPr>
                <w:rFonts w:ascii="Times New Roman" w:hAnsi="Times New Roman"/>
                <w:sz w:val="22"/>
                <w:szCs w:val="22"/>
                <w:lang w:val="uk-UA"/>
              </w:rPr>
              <w:t>Од.вим</w:t>
            </w:r>
            <w:proofErr w:type="spellEnd"/>
            <w:r w:rsidRPr="009D3D39">
              <w:rPr>
                <w:rFonts w:ascii="Times New Roman" w:hAnsi="Times New Roman"/>
                <w:sz w:val="22"/>
                <w:szCs w:val="22"/>
                <w:lang w:val="uk-UA"/>
              </w:rPr>
              <w:t>.</w:t>
            </w:r>
          </w:p>
        </w:tc>
        <w:tc>
          <w:tcPr>
            <w:tcW w:w="850" w:type="dxa"/>
          </w:tcPr>
          <w:p w:rsidR="00A436EE" w:rsidRPr="009D3D39" w:rsidRDefault="00A436EE" w:rsidP="0084507B">
            <w:pPr>
              <w:spacing w:line="210" w:lineRule="exact"/>
              <w:ind w:left="0" w:right="0" w:hanging="6"/>
              <w:jc w:val="center"/>
              <w:rPr>
                <w:rFonts w:ascii="Times New Roman" w:hAnsi="Times New Roman"/>
                <w:sz w:val="22"/>
                <w:szCs w:val="22"/>
                <w:lang w:val="uk-UA"/>
              </w:rPr>
            </w:pPr>
            <w:r w:rsidRPr="009D3D39">
              <w:rPr>
                <w:rFonts w:ascii="Times New Roman" w:hAnsi="Times New Roman"/>
                <w:sz w:val="22"/>
                <w:szCs w:val="22"/>
                <w:lang w:val="uk-UA"/>
              </w:rPr>
              <w:t>Кількість</w:t>
            </w:r>
          </w:p>
        </w:tc>
        <w:tc>
          <w:tcPr>
            <w:tcW w:w="1134" w:type="dxa"/>
          </w:tcPr>
          <w:p w:rsidR="00A436EE" w:rsidRPr="009D3D39" w:rsidRDefault="00A436EE" w:rsidP="0084507B">
            <w:pPr>
              <w:spacing w:line="210" w:lineRule="exact"/>
              <w:ind w:left="0" w:right="0" w:hanging="6"/>
              <w:jc w:val="center"/>
              <w:rPr>
                <w:rFonts w:ascii="Times New Roman" w:hAnsi="Times New Roman"/>
                <w:sz w:val="22"/>
                <w:szCs w:val="22"/>
                <w:lang w:val="uk-UA"/>
              </w:rPr>
            </w:pPr>
            <w:r w:rsidRPr="009D3D39">
              <w:rPr>
                <w:rFonts w:ascii="Times New Roman" w:hAnsi="Times New Roman"/>
                <w:sz w:val="22"/>
                <w:szCs w:val="22"/>
                <w:lang w:val="uk-UA"/>
              </w:rPr>
              <w:t>Примітка</w:t>
            </w:r>
          </w:p>
        </w:tc>
      </w:tr>
      <w:tr w:rsidR="00A436EE" w:rsidRPr="009D3D39" w:rsidTr="0084507B">
        <w:trPr>
          <w:trHeight w:val="229"/>
        </w:trPr>
        <w:tc>
          <w:tcPr>
            <w:tcW w:w="567" w:type="dxa"/>
            <w:vAlign w:val="center"/>
          </w:tcPr>
          <w:p w:rsidR="00A436EE" w:rsidRPr="009D3D39" w:rsidRDefault="00A436EE" w:rsidP="0084507B">
            <w:pPr>
              <w:spacing w:line="210" w:lineRule="exact"/>
              <w:ind w:left="-49" w:right="0" w:firstLine="55"/>
              <w:jc w:val="center"/>
              <w:rPr>
                <w:rFonts w:ascii="Times New Roman" w:hAnsi="Times New Roman"/>
                <w:sz w:val="22"/>
                <w:szCs w:val="22"/>
                <w:lang w:val="uk-UA"/>
              </w:rPr>
            </w:pPr>
            <w:r w:rsidRPr="009D3D39">
              <w:rPr>
                <w:rFonts w:ascii="Times New Roman" w:hAnsi="Times New Roman"/>
                <w:sz w:val="22"/>
                <w:szCs w:val="22"/>
                <w:lang w:val="uk-UA"/>
              </w:rPr>
              <w:t>1</w:t>
            </w:r>
          </w:p>
        </w:tc>
        <w:tc>
          <w:tcPr>
            <w:tcW w:w="2836" w:type="dxa"/>
            <w:vAlign w:val="center"/>
          </w:tcPr>
          <w:p w:rsidR="00A436EE" w:rsidRPr="009D3D39" w:rsidRDefault="00A436EE" w:rsidP="0084507B">
            <w:pPr>
              <w:adjustRightInd w:val="0"/>
              <w:ind w:left="3" w:right="0" w:hanging="9"/>
              <w:rPr>
                <w:rFonts w:ascii="Times New Roman" w:hAnsi="Times New Roman"/>
                <w:color w:val="000000"/>
                <w:sz w:val="22"/>
                <w:szCs w:val="22"/>
                <w:lang w:val="uk-UA"/>
              </w:rPr>
            </w:pPr>
            <w:r w:rsidRPr="009D3D39">
              <w:rPr>
                <w:rFonts w:ascii="Times New Roman" w:hAnsi="Times New Roman"/>
                <w:color w:val="000000"/>
                <w:sz w:val="22"/>
                <w:szCs w:val="22"/>
                <w:lang w:val="uk-UA"/>
              </w:rPr>
              <w:t>Сповіщувач пожежний димовий оптичний адресний</w:t>
            </w:r>
          </w:p>
        </w:tc>
        <w:tc>
          <w:tcPr>
            <w:tcW w:w="1134" w:type="dxa"/>
            <w:vAlign w:val="center"/>
          </w:tcPr>
          <w:p w:rsidR="00A436EE" w:rsidRPr="009D3D39" w:rsidRDefault="00A436EE" w:rsidP="0084507B">
            <w:pPr>
              <w:ind w:left="0" w:right="0" w:hanging="6"/>
              <w:jc w:val="center"/>
              <w:rPr>
                <w:rFonts w:ascii="Times New Roman" w:hAnsi="Times New Roman"/>
                <w:sz w:val="22"/>
                <w:szCs w:val="22"/>
                <w:lang w:val="uk-UA"/>
              </w:rPr>
            </w:pPr>
            <w:r w:rsidRPr="009D3D39">
              <w:rPr>
                <w:rFonts w:ascii="Times New Roman" w:hAnsi="Times New Roman"/>
                <w:color w:val="000000"/>
                <w:sz w:val="22"/>
                <w:szCs w:val="22"/>
                <w:lang w:val="uk-UA"/>
              </w:rPr>
              <w:t>IQ8Quad</w:t>
            </w:r>
          </w:p>
        </w:tc>
        <w:tc>
          <w:tcPr>
            <w:tcW w:w="1453" w:type="dxa"/>
            <w:vAlign w:val="center"/>
          </w:tcPr>
          <w:p w:rsidR="00A436EE" w:rsidRPr="009D3D39" w:rsidRDefault="00A436EE" w:rsidP="0084507B">
            <w:pPr>
              <w:ind w:left="0" w:right="0" w:hanging="6"/>
              <w:jc w:val="center"/>
              <w:rPr>
                <w:rFonts w:ascii="Times New Roman" w:hAnsi="Times New Roman"/>
                <w:sz w:val="22"/>
                <w:szCs w:val="22"/>
                <w:lang w:val="uk-UA"/>
              </w:rPr>
            </w:pPr>
            <w:r w:rsidRPr="009D3D39">
              <w:rPr>
                <w:rFonts w:ascii="Times New Roman" w:hAnsi="Times New Roman"/>
                <w:sz w:val="22"/>
                <w:szCs w:val="22"/>
                <w:lang w:val="uk-UA"/>
              </w:rPr>
              <w:t>802371</w:t>
            </w:r>
          </w:p>
        </w:tc>
        <w:tc>
          <w:tcPr>
            <w:tcW w:w="1665" w:type="dxa"/>
            <w:vAlign w:val="center"/>
          </w:tcPr>
          <w:p w:rsidR="00A436EE" w:rsidRPr="009D3D39" w:rsidRDefault="00A436EE" w:rsidP="0084507B">
            <w:pPr>
              <w:adjustRightInd w:val="0"/>
              <w:ind w:left="0" w:right="0" w:hanging="6"/>
              <w:jc w:val="center"/>
              <w:rPr>
                <w:rFonts w:ascii="Times New Roman" w:hAnsi="Times New Roman"/>
                <w:color w:val="000000"/>
                <w:sz w:val="22"/>
                <w:szCs w:val="22"/>
                <w:lang w:val="uk-UA"/>
              </w:rPr>
            </w:pPr>
            <w:r w:rsidRPr="009D3D39">
              <w:rPr>
                <w:rFonts w:ascii="Times New Roman" w:hAnsi="Times New Roman"/>
                <w:color w:val="000000"/>
                <w:sz w:val="22"/>
                <w:szCs w:val="22"/>
                <w:lang w:val="uk-UA"/>
              </w:rPr>
              <w:t xml:space="preserve">ESSER </w:t>
            </w:r>
            <w:proofErr w:type="spellStart"/>
            <w:r w:rsidRPr="009D3D39">
              <w:rPr>
                <w:rFonts w:ascii="Times New Roman" w:hAnsi="Times New Roman"/>
                <w:color w:val="000000"/>
                <w:sz w:val="22"/>
                <w:szCs w:val="22"/>
                <w:lang w:val="uk-UA"/>
              </w:rPr>
              <w:t>by</w:t>
            </w:r>
            <w:proofErr w:type="spellEnd"/>
            <w:r w:rsidRPr="009D3D39">
              <w:rPr>
                <w:rFonts w:ascii="Times New Roman" w:hAnsi="Times New Roman"/>
                <w:color w:val="000000"/>
                <w:sz w:val="22"/>
                <w:szCs w:val="22"/>
                <w:lang w:val="uk-UA"/>
              </w:rPr>
              <w:t xml:space="preserve"> </w:t>
            </w:r>
            <w:proofErr w:type="spellStart"/>
            <w:r w:rsidRPr="009D3D39">
              <w:rPr>
                <w:rFonts w:ascii="Times New Roman" w:hAnsi="Times New Roman"/>
                <w:color w:val="000000"/>
                <w:sz w:val="22"/>
                <w:szCs w:val="22"/>
                <w:lang w:val="uk-UA"/>
              </w:rPr>
              <w:t>Honeywell</w:t>
            </w:r>
            <w:proofErr w:type="spellEnd"/>
          </w:p>
        </w:tc>
        <w:tc>
          <w:tcPr>
            <w:tcW w:w="851" w:type="dxa"/>
            <w:vAlign w:val="center"/>
          </w:tcPr>
          <w:p w:rsidR="00A436EE" w:rsidRPr="009D3D39" w:rsidRDefault="00A436EE" w:rsidP="0084507B">
            <w:pPr>
              <w:adjustRightInd w:val="0"/>
              <w:ind w:left="0" w:right="28" w:hanging="6"/>
              <w:jc w:val="center"/>
              <w:rPr>
                <w:rFonts w:ascii="Times New Roman" w:hAnsi="Times New Roman"/>
                <w:color w:val="000000"/>
                <w:sz w:val="22"/>
                <w:szCs w:val="22"/>
                <w:lang w:val="uk-UA"/>
              </w:rPr>
            </w:pPr>
            <w:r w:rsidRPr="009D3D39">
              <w:rPr>
                <w:rFonts w:ascii="Times New Roman" w:hAnsi="Times New Roman"/>
                <w:color w:val="000000"/>
                <w:sz w:val="22"/>
                <w:szCs w:val="22"/>
                <w:lang w:val="uk-UA"/>
              </w:rPr>
              <w:t>шт.</w:t>
            </w:r>
          </w:p>
        </w:tc>
        <w:tc>
          <w:tcPr>
            <w:tcW w:w="850" w:type="dxa"/>
            <w:vAlign w:val="center"/>
          </w:tcPr>
          <w:p w:rsidR="00A436EE" w:rsidRPr="009D3D39" w:rsidRDefault="00A436EE" w:rsidP="0084507B">
            <w:pPr>
              <w:ind w:left="0" w:right="0" w:hanging="6"/>
              <w:jc w:val="center"/>
              <w:rPr>
                <w:rFonts w:ascii="Times New Roman" w:hAnsi="Times New Roman"/>
                <w:sz w:val="22"/>
                <w:szCs w:val="22"/>
                <w:lang w:val="uk-UA"/>
              </w:rPr>
            </w:pPr>
            <w:r w:rsidRPr="009D3D39">
              <w:rPr>
                <w:rFonts w:ascii="Times New Roman" w:hAnsi="Times New Roman"/>
                <w:sz w:val="22"/>
                <w:szCs w:val="22"/>
                <w:lang w:val="uk-UA"/>
              </w:rPr>
              <w:t>22</w:t>
            </w:r>
          </w:p>
        </w:tc>
        <w:tc>
          <w:tcPr>
            <w:tcW w:w="1134" w:type="dxa"/>
            <w:vAlign w:val="center"/>
          </w:tcPr>
          <w:p w:rsidR="00A436EE" w:rsidRPr="009D3D39" w:rsidRDefault="00A436EE" w:rsidP="0084507B">
            <w:pPr>
              <w:ind w:left="0" w:firstLine="0"/>
              <w:jc w:val="center"/>
              <w:rPr>
                <w:rFonts w:ascii="Times New Roman" w:hAnsi="Times New Roman"/>
                <w:sz w:val="22"/>
                <w:szCs w:val="22"/>
                <w:lang w:val="uk-UA"/>
              </w:rPr>
            </w:pPr>
            <w:r w:rsidRPr="009D3D39">
              <w:rPr>
                <w:rFonts w:ascii="Times New Roman" w:hAnsi="Times New Roman"/>
                <w:sz w:val="22"/>
                <w:szCs w:val="22"/>
                <w:lang w:val="uk-UA"/>
              </w:rPr>
              <w:t xml:space="preserve">У </w:t>
            </w:r>
            <w:proofErr w:type="spellStart"/>
            <w:r w:rsidRPr="009D3D39">
              <w:rPr>
                <w:rFonts w:ascii="Times New Roman" w:hAnsi="Times New Roman"/>
                <w:sz w:val="22"/>
                <w:szCs w:val="22"/>
                <w:lang w:val="uk-UA"/>
              </w:rPr>
              <w:t>т.ч</w:t>
            </w:r>
            <w:proofErr w:type="spellEnd"/>
            <w:r w:rsidRPr="009D3D39">
              <w:rPr>
                <w:rFonts w:ascii="Times New Roman" w:hAnsi="Times New Roman"/>
                <w:sz w:val="22"/>
                <w:szCs w:val="22"/>
                <w:lang w:val="uk-UA"/>
              </w:rPr>
              <w:t xml:space="preserve">. 2 </w:t>
            </w:r>
            <w:proofErr w:type="spellStart"/>
            <w:r w:rsidRPr="009D3D39">
              <w:rPr>
                <w:rFonts w:ascii="Times New Roman" w:hAnsi="Times New Roman"/>
                <w:sz w:val="22"/>
                <w:szCs w:val="22"/>
                <w:lang w:val="uk-UA"/>
              </w:rPr>
              <w:t>рез</w:t>
            </w:r>
            <w:proofErr w:type="spellEnd"/>
            <w:r w:rsidRPr="009D3D39">
              <w:rPr>
                <w:rFonts w:ascii="Times New Roman" w:hAnsi="Times New Roman"/>
                <w:sz w:val="22"/>
                <w:szCs w:val="22"/>
                <w:lang w:val="uk-UA"/>
              </w:rPr>
              <w:t>.</w:t>
            </w:r>
          </w:p>
        </w:tc>
      </w:tr>
      <w:tr w:rsidR="00A436EE" w:rsidRPr="009D3D39" w:rsidTr="0084507B">
        <w:trPr>
          <w:trHeight w:val="229"/>
        </w:trPr>
        <w:tc>
          <w:tcPr>
            <w:tcW w:w="567" w:type="dxa"/>
            <w:vAlign w:val="center"/>
          </w:tcPr>
          <w:p w:rsidR="00A436EE" w:rsidRPr="009D3D39" w:rsidRDefault="00A436EE" w:rsidP="0084507B">
            <w:pPr>
              <w:spacing w:line="210" w:lineRule="exact"/>
              <w:ind w:left="-49" w:right="0" w:firstLine="55"/>
              <w:jc w:val="center"/>
              <w:rPr>
                <w:rFonts w:ascii="Times New Roman" w:hAnsi="Times New Roman"/>
                <w:sz w:val="22"/>
                <w:szCs w:val="22"/>
                <w:lang w:val="uk-UA"/>
              </w:rPr>
            </w:pPr>
            <w:r w:rsidRPr="009D3D39">
              <w:rPr>
                <w:rFonts w:ascii="Times New Roman" w:hAnsi="Times New Roman"/>
                <w:sz w:val="22"/>
                <w:szCs w:val="22"/>
                <w:lang w:val="uk-UA"/>
              </w:rPr>
              <w:t>2</w:t>
            </w:r>
          </w:p>
        </w:tc>
        <w:tc>
          <w:tcPr>
            <w:tcW w:w="2836" w:type="dxa"/>
            <w:vAlign w:val="center"/>
          </w:tcPr>
          <w:p w:rsidR="00A436EE" w:rsidRPr="009D3D39" w:rsidRDefault="00A436EE" w:rsidP="0084507B">
            <w:pPr>
              <w:adjustRightInd w:val="0"/>
              <w:ind w:left="3" w:right="0" w:hanging="9"/>
              <w:rPr>
                <w:rFonts w:ascii="Times New Roman" w:hAnsi="Times New Roman"/>
                <w:color w:val="000000"/>
                <w:sz w:val="22"/>
                <w:szCs w:val="22"/>
                <w:lang w:val="uk-UA"/>
              </w:rPr>
            </w:pPr>
            <w:r w:rsidRPr="009D3D39">
              <w:rPr>
                <w:rFonts w:ascii="Times New Roman" w:hAnsi="Times New Roman"/>
                <w:color w:val="000000"/>
                <w:sz w:val="22"/>
                <w:szCs w:val="22"/>
                <w:lang w:val="uk-UA"/>
              </w:rPr>
              <w:t>База сповіщувача стандартна</w:t>
            </w:r>
          </w:p>
        </w:tc>
        <w:tc>
          <w:tcPr>
            <w:tcW w:w="1134" w:type="dxa"/>
            <w:vAlign w:val="center"/>
          </w:tcPr>
          <w:p w:rsidR="00A436EE" w:rsidRPr="009D3D39" w:rsidRDefault="00A436EE" w:rsidP="0084507B">
            <w:pPr>
              <w:adjustRightInd w:val="0"/>
              <w:ind w:left="0" w:right="0" w:hanging="6"/>
              <w:jc w:val="center"/>
              <w:rPr>
                <w:rFonts w:ascii="Times New Roman" w:hAnsi="Times New Roman"/>
                <w:color w:val="000000"/>
                <w:sz w:val="22"/>
                <w:szCs w:val="22"/>
                <w:lang w:val="uk-UA"/>
              </w:rPr>
            </w:pPr>
            <w:r w:rsidRPr="009D3D39">
              <w:rPr>
                <w:rFonts w:ascii="Times New Roman" w:hAnsi="Times New Roman"/>
                <w:color w:val="000000"/>
                <w:sz w:val="22"/>
                <w:szCs w:val="22"/>
                <w:lang w:val="uk-UA"/>
              </w:rPr>
              <w:t>IQ8Quad</w:t>
            </w:r>
          </w:p>
        </w:tc>
        <w:tc>
          <w:tcPr>
            <w:tcW w:w="1453" w:type="dxa"/>
            <w:vAlign w:val="center"/>
          </w:tcPr>
          <w:p w:rsidR="00A436EE" w:rsidRPr="009D3D39" w:rsidRDefault="00A436EE" w:rsidP="0084507B">
            <w:pPr>
              <w:ind w:left="0" w:right="0" w:hanging="6"/>
              <w:jc w:val="center"/>
              <w:rPr>
                <w:rFonts w:ascii="Times New Roman" w:hAnsi="Times New Roman"/>
                <w:sz w:val="22"/>
                <w:szCs w:val="22"/>
                <w:lang w:val="uk-UA"/>
              </w:rPr>
            </w:pPr>
            <w:r w:rsidRPr="009D3D39">
              <w:rPr>
                <w:rFonts w:ascii="Times New Roman" w:hAnsi="Times New Roman"/>
                <w:sz w:val="22"/>
                <w:szCs w:val="22"/>
                <w:lang w:val="uk-UA"/>
              </w:rPr>
              <w:t>805590</w:t>
            </w:r>
          </w:p>
        </w:tc>
        <w:tc>
          <w:tcPr>
            <w:tcW w:w="1665" w:type="dxa"/>
            <w:vAlign w:val="center"/>
          </w:tcPr>
          <w:p w:rsidR="00A436EE" w:rsidRPr="009D3D39" w:rsidRDefault="00A436EE" w:rsidP="0084507B">
            <w:pPr>
              <w:adjustRightInd w:val="0"/>
              <w:ind w:left="0" w:right="0" w:hanging="6"/>
              <w:jc w:val="center"/>
              <w:rPr>
                <w:rFonts w:ascii="Times New Roman" w:hAnsi="Times New Roman"/>
                <w:color w:val="000000"/>
                <w:sz w:val="22"/>
                <w:szCs w:val="22"/>
                <w:lang w:val="uk-UA"/>
              </w:rPr>
            </w:pPr>
            <w:r w:rsidRPr="009D3D39">
              <w:rPr>
                <w:rFonts w:ascii="Times New Roman" w:hAnsi="Times New Roman"/>
                <w:color w:val="000000"/>
                <w:sz w:val="22"/>
                <w:szCs w:val="22"/>
                <w:lang w:val="uk-UA"/>
              </w:rPr>
              <w:t xml:space="preserve">ESSER </w:t>
            </w:r>
            <w:proofErr w:type="spellStart"/>
            <w:r w:rsidRPr="009D3D39">
              <w:rPr>
                <w:rFonts w:ascii="Times New Roman" w:hAnsi="Times New Roman"/>
                <w:color w:val="000000"/>
                <w:sz w:val="22"/>
                <w:szCs w:val="22"/>
                <w:lang w:val="uk-UA"/>
              </w:rPr>
              <w:t>by</w:t>
            </w:r>
            <w:proofErr w:type="spellEnd"/>
            <w:r w:rsidRPr="009D3D39">
              <w:rPr>
                <w:rFonts w:ascii="Times New Roman" w:hAnsi="Times New Roman"/>
                <w:color w:val="000000"/>
                <w:sz w:val="22"/>
                <w:szCs w:val="22"/>
                <w:lang w:val="uk-UA"/>
              </w:rPr>
              <w:t xml:space="preserve"> </w:t>
            </w:r>
            <w:proofErr w:type="spellStart"/>
            <w:r w:rsidRPr="009D3D39">
              <w:rPr>
                <w:rFonts w:ascii="Times New Roman" w:hAnsi="Times New Roman"/>
                <w:color w:val="000000"/>
                <w:sz w:val="22"/>
                <w:szCs w:val="22"/>
                <w:lang w:val="uk-UA"/>
              </w:rPr>
              <w:t>Honeywell</w:t>
            </w:r>
            <w:proofErr w:type="spellEnd"/>
          </w:p>
        </w:tc>
        <w:tc>
          <w:tcPr>
            <w:tcW w:w="851" w:type="dxa"/>
            <w:vAlign w:val="center"/>
          </w:tcPr>
          <w:p w:rsidR="00A436EE" w:rsidRPr="009D3D39" w:rsidRDefault="00A436EE" w:rsidP="0084507B">
            <w:pPr>
              <w:adjustRightInd w:val="0"/>
              <w:ind w:left="0" w:right="28" w:hanging="6"/>
              <w:jc w:val="center"/>
              <w:rPr>
                <w:rFonts w:ascii="Times New Roman" w:hAnsi="Times New Roman"/>
                <w:sz w:val="22"/>
                <w:szCs w:val="22"/>
                <w:lang w:val="uk-UA"/>
              </w:rPr>
            </w:pPr>
            <w:r w:rsidRPr="009D3D39">
              <w:rPr>
                <w:rFonts w:ascii="Times New Roman" w:hAnsi="Times New Roman"/>
                <w:color w:val="000000"/>
                <w:sz w:val="22"/>
                <w:szCs w:val="22"/>
                <w:lang w:val="uk-UA"/>
              </w:rPr>
              <w:t>шт.</w:t>
            </w:r>
          </w:p>
        </w:tc>
        <w:tc>
          <w:tcPr>
            <w:tcW w:w="850" w:type="dxa"/>
            <w:vAlign w:val="center"/>
          </w:tcPr>
          <w:p w:rsidR="00A436EE" w:rsidRPr="009D3D39" w:rsidRDefault="00A436EE" w:rsidP="0084507B">
            <w:pPr>
              <w:ind w:left="0" w:right="0" w:hanging="6"/>
              <w:jc w:val="center"/>
              <w:rPr>
                <w:rFonts w:ascii="Times New Roman" w:hAnsi="Times New Roman"/>
                <w:sz w:val="22"/>
                <w:szCs w:val="22"/>
                <w:lang w:val="uk-UA"/>
              </w:rPr>
            </w:pPr>
            <w:r w:rsidRPr="009D3D39">
              <w:rPr>
                <w:rFonts w:ascii="Times New Roman" w:hAnsi="Times New Roman"/>
                <w:sz w:val="22"/>
                <w:szCs w:val="22"/>
                <w:lang w:val="uk-UA"/>
              </w:rPr>
              <w:t>22</w:t>
            </w:r>
          </w:p>
        </w:tc>
        <w:tc>
          <w:tcPr>
            <w:tcW w:w="1134" w:type="dxa"/>
            <w:vAlign w:val="center"/>
          </w:tcPr>
          <w:p w:rsidR="00A436EE" w:rsidRPr="009D3D39" w:rsidRDefault="00A436EE" w:rsidP="0084507B">
            <w:pPr>
              <w:ind w:left="0" w:firstLine="0"/>
              <w:jc w:val="center"/>
              <w:rPr>
                <w:rFonts w:ascii="Times New Roman" w:hAnsi="Times New Roman"/>
                <w:sz w:val="22"/>
                <w:szCs w:val="22"/>
                <w:lang w:val="uk-UA"/>
              </w:rPr>
            </w:pPr>
            <w:r w:rsidRPr="009D3D39">
              <w:rPr>
                <w:rFonts w:ascii="Times New Roman" w:hAnsi="Times New Roman"/>
                <w:sz w:val="22"/>
                <w:szCs w:val="22"/>
              </w:rPr>
              <w:t xml:space="preserve">У </w:t>
            </w:r>
            <w:proofErr w:type="spellStart"/>
            <w:r w:rsidRPr="009D3D39">
              <w:rPr>
                <w:rFonts w:ascii="Times New Roman" w:hAnsi="Times New Roman"/>
                <w:sz w:val="22"/>
                <w:szCs w:val="22"/>
              </w:rPr>
              <w:t>т.ч</w:t>
            </w:r>
            <w:proofErr w:type="spellEnd"/>
            <w:r w:rsidRPr="009D3D39">
              <w:rPr>
                <w:rFonts w:ascii="Times New Roman" w:hAnsi="Times New Roman"/>
                <w:sz w:val="22"/>
                <w:szCs w:val="22"/>
              </w:rPr>
              <w:t xml:space="preserve">. </w:t>
            </w:r>
            <w:r w:rsidRPr="009D3D39">
              <w:rPr>
                <w:rFonts w:ascii="Times New Roman" w:hAnsi="Times New Roman"/>
                <w:sz w:val="22"/>
                <w:szCs w:val="22"/>
                <w:lang w:val="uk-UA"/>
              </w:rPr>
              <w:t>2</w:t>
            </w:r>
            <w:r w:rsidRPr="009D3D39">
              <w:rPr>
                <w:rFonts w:ascii="Times New Roman" w:hAnsi="Times New Roman"/>
                <w:sz w:val="22"/>
                <w:szCs w:val="22"/>
              </w:rPr>
              <w:t xml:space="preserve"> рез.</w:t>
            </w:r>
          </w:p>
        </w:tc>
      </w:tr>
      <w:tr w:rsidR="00A436EE" w:rsidRPr="009D3D39" w:rsidTr="0084507B">
        <w:trPr>
          <w:trHeight w:val="70"/>
        </w:trPr>
        <w:tc>
          <w:tcPr>
            <w:tcW w:w="567" w:type="dxa"/>
            <w:vAlign w:val="center"/>
          </w:tcPr>
          <w:p w:rsidR="00A436EE" w:rsidRPr="009D3D39" w:rsidRDefault="00A436EE" w:rsidP="0084507B">
            <w:pPr>
              <w:spacing w:line="210" w:lineRule="exact"/>
              <w:ind w:left="-49" w:right="0" w:firstLine="55"/>
              <w:jc w:val="center"/>
              <w:rPr>
                <w:rFonts w:ascii="Times New Roman" w:hAnsi="Times New Roman"/>
                <w:sz w:val="22"/>
                <w:szCs w:val="22"/>
                <w:lang w:val="uk-UA"/>
              </w:rPr>
            </w:pPr>
            <w:r w:rsidRPr="009D3D39">
              <w:rPr>
                <w:rFonts w:ascii="Times New Roman" w:hAnsi="Times New Roman"/>
                <w:sz w:val="22"/>
                <w:szCs w:val="22"/>
                <w:lang w:val="uk-UA"/>
              </w:rPr>
              <w:t>3</w:t>
            </w:r>
          </w:p>
        </w:tc>
        <w:tc>
          <w:tcPr>
            <w:tcW w:w="2836" w:type="dxa"/>
            <w:vAlign w:val="center"/>
          </w:tcPr>
          <w:p w:rsidR="00A436EE" w:rsidRPr="009D3D39" w:rsidRDefault="00A436EE" w:rsidP="0084507B">
            <w:pPr>
              <w:adjustRightInd w:val="0"/>
              <w:ind w:left="3" w:right="0" w:hanging="9"/>
              <w:rPr>
                <w:rFonts w:ascii="Times New Roman" w:hAnsi="Times New Roman"/>
                <w:color w:val="000000"/>
                <w:sz w:val="22"/>
                <w:szCs w:val="22"/>
                <w:lang w:val="uk-UA"/>
              </w:rPr>
            </w:pPr>
            <w:r w:rsidRPr="009D3D39">
              <w:rPr>
                <w:rFonts w:ascii="Times New Roman" w:hAnsi="Times New Roman"/>
                <w:color w:val="000000"/>
                <w:sz w:val="22"/>
                <w:szCs w:val="22"/>
                <w:lang w:val="uk-UA"/>
              </w:rPr>
              <w:t>Виносний індикатор</w:t>
            </w:r>
          </w:p>
        </w:tc>
        <w:tc>
          <w:tcPr>
            <w:tcW w:w="1134" w:type="dxa"/>
            <w:vAlign w:val="center"/>
          </w:tcPr>
          <w:p w:rsidR="00A436EE" w:rsidRPr="009D3D39" w:rsidRDefault="00A436EE" w:rsidP="0084507B">
            <w:pPr>
              <w:adjustRightInd w:val="0"/>
              <w:ind w:left="0" w:right="0" w:hanging="6"/>
              <w:jc w:val="center"/>
              <w:rPr>
                <w:rFonts w:ascii="Times New Roman" w:hAnsi="Times New Roman"/>
                <w:color w:val="000000"/>
                <w:sz w:val="22"/>
                <w:szCs w:val="22"/>
                <w:lang w:val="uk-UA"/>
              </w:rPr>
            </w:pPr>
          </w:p>
        </w:tc>
        <w:tc>
          <w:tcPr>
            <w:tcW w:w="1453" w:type="dxa"/>
            <w:vAlign w:val="center"/>
          </w:tcPr>
          <w:p w:rsidR="00A436EE" w:rsidRPr="009D3D39" w:rsidRDefault="00A436EE" w:rsidP="0084507B">
            <w:pPr>
              <w:ind w:left="0" w:right="0" w:hanging="6"/>
              <w:jc w:val="center"/>
              <w:rPr>
                <w:rFonts w:ascii="Times New Roman" w:hAnsi="Times New Roman"/>
                <w:sz w:val="22"/>
                <w:szCs w:val="22"/>
                <w:lang w:val="uk-UA"/>
              </w:rPr>
            </w:pPr>
            <w:r w:rsidRPr="009D3D39">
              <w:rPr>
                <w:rFonts w:ascii="Times New Roman" w:hAnsi="Times New Roman"/>
                <w:sz w:val="22"/>
                <w:szCs w:val="22"/>
                <w:lang w:val="uk-UA"/>
              </w:rPr>
              <w:t>781814</w:t>
            </w:r>
          </w:p>
        </w:tc>
        <w:tc>
          <w:tcPr>
            <w:tcW w:w="1665" w:type="dxa"/>
            <w:vAlign w:val="center"/>
          </w:tcPr>
          <w:p w:rsidR="00A436EE" w:rsidRPr="009D3D39" w:rsidRDefault="00A436EE" w:rsidP="0084507B">
            <w:pPr>
              <w:adjustRightInd w:val="0"/>
              <w:ind w:left="0" w:right="0" w:hanging="6"/>
              <w:jc w:val="center"/>
              <w:rPr>
                <w:rFonts w:ascii="Times New Roman" w:hAnsi="Times New Roman"/>
                <w:color w:val="000000"/>
                <w:sz w:val="22"/>
                <w:szCs w:val="22"/>
                <w:lang w:val="uk-UA"/>
              </w:rPr>
            </w:pPr>
            <w:r w:rsidRPr="009D3D39">
              <w:rPr>
                <w:rFonts w:ascii="Times New Roman" w:hAnsi="Times New Roman"/>
                <w:color w:val="000000"/>
                <w:sz w:val="22"/>
                <w:szCs w:val="22"/>
                <w:lang w:val="uk-UA"/>
              </w:rPr>
              <w:t xml:space="preserve">ESSER </w:t>
            </w:r>
            <w:proofErr w:type="spellStart"/>
            <w:r w:rsidRPr="009D3D39">
              <w:rPr>
                <w:rFonts w:ascii="Times New Roman" w:hAnsi="Times New Roman"/>
                <w:color w:val="000000"/>
                <w:sz w:val="22"/>
                <w:szCs w:val="22"/>
                <w:lang w:val="uk-UA"/>
              </w:rPr>
              <w:t>by</w:t>
            </w:r>
            <w:proofErr w:type="spellEnd"/>
            <w:r w:rsidRPr="009D3D39">
              <w:rPr>
                <w:rFonts w:ascii="Times New Roman" w:hAnsi="Times New Roman"/>
                <w:color w:val="000000"/>
                <w:sz w:val="22"/>
                <w:szCs w:val="22"/>
                <w:lang w:val="uk-UA"/>
              </w:rPr>
              <w:t xml:space="preserve"> </w:t>
            </w:r>
            <w:proofErr w:type="spellStart"/>
            <w:r w:rsidRPr="009D3D39">
              <w:rPr>
                <w:rFonts w:ascii="Times New Roman" w:hAnsi="Times New Roman"/>
                <w:color w:val="000000"/>
                <w:sz w:val="22"/>
                <w:szCs w:val="22"/>
                <w:lang w:val="uk-UA"/>
              </w:rPr>
              <w:t>Honeywell</w:t>
            </w:r>
            <w:proofErr w:type="spellEnd"/>
          </w:p>
        </w:tc>
        <w:tc>
          <w:tcPr>
            <w:tcW w:w="851" w:type="dxa"/>
            <w:vAlign w:val="center"/>
          </w:tcPr>
          <w:p w:rsidR="00A436EE" w:rsidRPr="009D3D39" w:rsidRDefault="00A436EE" w:rsidP="0084507B">
            <w:pPr>
              <w:adjustRightInd w:val="0"/>
              <w:ind w:left="0" w:right="28" w:hanging="6"/>
              <w:jc w:val="center"/>
              <w:rPr>
                <w:rFonts w:ascii="Times New Roman" w:hAnsi="Times New Roman"/>
                <w:color w:val="000000"/>
                <w:sz w:val="22"/>
                <w:szCs w:val="22"/>
                <w:lang w:val="uk-UA"/>
              </w:rPr>
            </w:pPr>
            <w:r w:rsidRPr="009D3D39">
              <w:rPr>
                <w:rFonts w:ascii="Times New Roman" w:hAnsi="Times New Roman"/>
                <w:color w:val="000000"/>
                <w:sz w:val="22"/>
                <w:szCs w:val="22"/>
                <w:lang w:val="uk-UA"/>
              </w:rPr>
              <w:t>шт.</w:t>
            </w:r>
          </w:p>
        </w:tc>
        <w:tc>
          <w:tcPr>
            <w:tcW w:w="850" w:type="dxa"/>
            <w:vAlign w:val="center"/>
          </w:tcPr>
          <w:p w:rsidR="00A436EE" w:rsidRPr="009D3D39" w:rsidRDefault="00A436EE" w:rsidP="0084507B">
            <w:pPr>
              <w:ind w:left="0" w:right="0" w:hanging="6"/>
              <w:jc w:val="center"/>
              <w:rPr>
                <w:rFonts w:ascii="Times New Roman" w:hAnsi="Times New Roman"/>
                <w:sz w:val="22"/>
                <w:szCs w:val="22"/>
                <w:lang w:val="uk-UA"/>
              </w:rPr>
            </w:pPr>
            <w:r w:rsidRPr="009D3D39">
              <w:rPr>
                <w:rFonts w:ascii="Times New Roman" w:hAnsi="Times New Roman"/>
                <w:sz w:val="22"/>
                <w:szCs w:val="22"/>
                <w:lang w:val="uk-UA"/>
              </w:rPr>
              <w:t>11</w:t>
            </w:r>
          </w:p>
        </w:tc>
        <w:tc>
          <w:tcPr>
            <w:tcW w:w="1134" w:type="dxa"/>
          </w:tcPr>
          <w:p w:rsidR="00A436EE" w:rsidRPr="009D3D39" w:rsidRDefault="00A436EE" w:rsidP="0084507B">
            <w:pPr>
              <w:spacing w:line="210" w:lineRule="exact"/>
              <w:ind w:left="0" w:right="0" w:hanging="6"/>
              <w:rPr>
                <w:rFonts w:ascii="Times New Roman" w:hAnsi="Times New Roman"/>
                <w:sz w:val="22"/>
                <w:szCs w:val="22"/>
              </w:rPr>
            </w:pPr>
          </w:p>
        </w:tc>
      </w:tr>
    </w:tbl>
    <w:p w:rsidR="00A436EE" w:rsidRPr="009D3D39" w:rsidRDefault="00A436EE" w:rsidP="00A436EE">
      <w:pPr>
        <w:widowControl w:val="0"/>
        <w:jc w:val="both"/>
        <w:rPr>
          <w:bCs/>
          <w:color w:val="000000"/>
          <w:sz w:val="22"/>
          <w:szCs w:val="22"/>
          <w:lang w:eastAsia="uk-UA"/>
        </w:rPr>
      </w:pPr>
      <w:proofErr w:type="spellStart"/>
      <w:r w:rsidRPr="009D3D39">
        <w:rPr>
          <w:bCs/>
          <w:color w:val="000000"/>
          <w:sz w:val="22"/>
          <w:szCs w:val="22"/>
          <w:u w:val="single"/>
          <w:lang w:eastAsia="uk-UA"/>
        </w:rPr>
        <w:t>Примітка</w:t>
      </w:r>
      <w:proofErr w:type="spellEnd"/>
      <w:r w:rsidRPr="009D3D39">
        <w:rPr>
          <w:bCs/>
          <w:color w:val="000000"/>
          <w:sz w:val="22"/>
          <w:szCs w:val="22"/>
          <w:u w:val="single"/>
          <w:lang w:eastAsia="uk-UA"/>
        </w:rPr>
        <w:t>.</w:t>
      </w:r>
      <w:r w:rsidRPr="009D3D39">
        <w:rPr>
          <w:bCs/>
          <w:color w:val="000000"/>
          <w:sz w:val="22"/>
          <w:szCs w:val="22"/>
          <w:lang w:eastAsia="uk-UA"/>
        </w:rPr>
        <w:t xml:space="preserve"> Монтаж </w:t>
      </w:r>
      <w:proofErr w:type="spellStart"/>
      <w:r w:rsidRPr="009D3D39">
        <w:rPr>
          <w:bCs/>
          <w:color w:val="000000"/>
          <w:sz w:val="22"/>
          <w:szCs w:val="22"/>
          <w:lang w:eastAsia="uk-UA"/>
        </w:rPr>
        <w:t>пожежних</w:t>
      </w:r>
      <w:proofErr w:type="spellEnd"/>
      <w:r w:rsidRPr="009D3D39">
        <w:rPr>
          <w:bCs/>
          <w:color w:val="000000"/>
          <w:sz w:val="22"/>
          <w:szCs w:val="22"/>
          <w:lang w:eastAsia="uk-UA"/>
        </w:rPr>
        <w:t xml:space="preserve"> </w:t>
      </w:r>
      <w:proofErr w:type="spellStart"/>
      <w:r w:rsidRPr="009D3D39">
        <w:rPr>
          <w:bCs/>
          <w:color w:val="000000"/>
          <w:sz w:val="22"/>
          <w:szCs w:val="22"/>
          <w:lang w:eastAsia="uk-UA"/>
        </w:rPr>
        <w:t>сповіщувачів</w:t>
      </w:r>
      <w:proofErr w:type="spellEnd"/>
      <w:r w:rsidRPr="009D3D39">
        <w:rPr>
          <w:bCs/>
          <w:color w:val="000000"/>
          <w:sz w:val="22"/>
          <w:szCs w:val="22"/>
          <w:lang w:eastAsia="uk-UA"/>
        </w:rPr>
        <w:t xml:space="preserve">, </w:t>
      </w:r>
      <w:proofErr w:type="spellStart"/>
      <w:r w:rsidRPr="009D3D39">
        <w:rPr>
          <w:bCs/>
          <w:color w:val="000000"/>
          <w:sz w:val="22"/>
          <w:szCs w:val="22"/>
          <w:lang w:eastAsia="uk-UA"/>
        </w:rPr>
        <w:t>виконати</w:t>
      </w:r>
      <w:proofErr w:type="spellEnd"/>
      <w:r w:rsidRPr="009D3D39">
        <w:rPr>
          <w:bCs/>
          <w:color w:val="000000"/>
          <w:sz w:val="22"/>
          <w:szCs w:val="22"/>
          <w:lang w:eastAsia="uk-UA"/>
        </w:rPr>
        <w:t xml:space="preserve"> шляхом </w:t>
      </w:r>
      <w:proofErr w:type="spellStart"/>
      <w:r w:rsidRPr="009D3D39">
        <w:rPr>
          <w:bCs/>
          <w:color w:val="000000"/>
          <w:sz w:val="22"/>
          <w:szCs w:val="22"/>
          <w:lang w:eastAsia="uk-UA"/>
        </w:rPr>
        <w:t>підключення</w:t>
      </w:r>
      <w:proofErr w:type="spellEnd"/>
      <w:r w:rsidRPr="009D3D39">
        <w:rPr>
          <w:bCs/>
          <w:color w:val="000000"/>
          <w:sz w:val="22"/>
          <w:szCs w:val="22"/>
          <w:lang w:eastAsia="uk-UA"/>
        </w:rPr>
        <w:t xml:space="preserve"> </w:t>
      </w:r>
      <w:proofErr w:type="spellStart"/>
      <w:r w:rsidRPr="009D3D39">
        <w:rPr>
          <w:bCs/>
          <w:color w:val="000000"/>
          <w:sz w:val="22"/>
          <w:szCs w:val="22"/>
          <w:lang w:eastAsia="uk-UA"/>
        </w:rPr>
        <w:t>їх</w:t>
      </w:r>
      <w:proofErr w:type="spellEnd"/>
      <w:r w:rsidRPr="009D3D39">
        <w:rPr>
          <w:bCs/>
          <w:color w:val="000000"/>
          <w:sz w:val="22"/>
          <w:szCs w:val="22"/>
          <w:lang w:eastAsia="uk-UA"/>
        </w:rPr>
        <w:t xml:space="preserve"> до </w:t>
      </w:r>
      <w:proofErr w:type="spellStart"/>
      <w:r w:rsidRPr="009D3D39">
        <w:rPr>
          <w:bCs/>
          <w:color w:val="000000"/>
          <w:sz w:val="22"/>
          <w:szCs w:val="22"/>
          <w:lang w:eastAsia="uk-UA"/>
        </w:rPr>
        <w:t>існуючих</w:t>
      </w:r>
      <w:proofErr w:type="spellEnd"/>
      <w:r w:rsidRPr="009D3D39">
        <w:rPr>
          <w:bCs/>
          <w:color w:val="000000"/>
          <w:sz w:val="22"/>
          <w:szCs w:val="22"/>
          <w:lang w:eastAsia="uk-UA"/>
        </w:rPr>
        <w:t xml:space="preserve"> </w:t>
      </w:r>
      <w:proofErr w:type="spellStart"/>
      <w:r w:rsidRPr="009D3D39">
        <w:rPr>
          <w:bCs/>
          <w:color w:val="000000"/>
          <w:sz w:val="22"/>
          <w:szCs w:val="22"/>
          <w:lang w:eastAsia="uk-UA"/>
        </w:rPr>
        <w:t>пожежних</w:t>
      </w:r>
      <w:proofErr w:type="spellEnd"/>
      <w:r w:rsidRPr="009D3D39">
        <w:rPr>
          <w:bCs/>
          <w:color w:val="000000"/>
          <w:sz w:val="22"/>
          <w:szCs w:val="22"/>
          <w:lang w:eastAsia="uk-UA"/>
        </w:rPr>
        <w:t xml:space="preserve"> </w:t>
      </w:r>
      <w:proofErr w:type="spellStart"/>
      <w:r w:rsidRPr="009D3D39">
        <w:rPr>
          <w:bCs/>
          <w:color w:val="000000"/>
          <w:sz w:val="22"/>
          <w:szCs w:val="22"/>
          <w:lang w:eastAsia="uk-UA"/>
        </w:rPr>
        <w:t>шлейфів</w:t>
      </w:r>
      <w:proofErr w:type="spellEnd"/>
      <w:r w:rsidRPr="009D3D39">
        <w:rPr>
          <w:bCs/>
          <w:color w:val="000000"/>
          <w:sz w:val="22"/>
          <w:szCs w:val="22"/>
          <w:lang w:eastAsia="uk-UA"/>
        </w:rPr>
        <w:t xml:space="preserve"> СПС, з </w:t>
      </w:r>
      <w:proofErr w:type="spellStart"/>
      <w:r w:rsidRPr="009D3D39">
        <w:rPr>
          <w:bCs/>
          <w:color w:val="000000"/>
          <w:sz w:val="22"/>
          <w:szCs w:val="22"/>
          <w:lang w:eastAsia="uk-UA"/>
        </w:rPr>
        <w:t>урахуванням</w:t>
      </w:r>
      <w:proofErr w:type="spellEnd"/>
      <w:r w:rsidRPr="009D3D39">
        <w:rPr>
          <w:bCs/>
          <w:color w:val="000000"/>
          <w:sz w:val="22"/>
          <w:szCs w:val="22"/>
          <w:lang w:eastAsia="uk-UA"/>
        </w:rPr>
        <w:t xml:space="preserve"> адресного простору ППКП – </w:t>
      </w:r>
      <w:proofErr w:type="spellStart"/>
      <w:r w:rsidRPr="009D3D39">
        <w:rPr>
          <w:bCs/>
          <w:color w:val="000000"/>
          <w:sz w:val="22"/>
          <w:szCs w:val="22"/>
          <w:lang w:eastAsia="uk-UA"/>
        </w:rPr>
        <w:t>прилад</w:t>
      </w:r>
      <w:proofErr w:type="spellEnd"/>
      <w:r w:rsidRPr="009D3D39">
        <w:rPr>
          <w:bCs/>
          <w:color w:val="000000"/>
          <w:sz w:val="22"/>
          <w:szCs w:val="22"/>
          <w:lang w:eastAsia="uk-UA"/>
        </w:rPr>
        <w:t xml:space="preserve"> </w:t>
      </w:r>
      <w:proofErr w:type="spellStart"/>
      <w:r w:rsidRPr="009D3D39">
        <w:rPr>
          <w:bCs/>
          <w:color w:val="000000"/>
          <w:sz w:val="22"/>
          <w:szCs w:val="22"/>
          <w:lang w:eastAsia="uk-UA"/>
        </w:rPr>
        <w:t>приймально-контрольний</w:t>
      </w:r>
      <w:proofErr w:type="spellEnd"/>
      <w:r w:rsidRPr="009D3D39">
        <w:rPr>
          <w:bCs/>
          <w:color w:val="000000"/>
          <w:sz w:val="22"/>
          <w:szCs w:val="22"/>
          <w:lang w:eastAsia="uk-UA"/>
        </w:rPr>
        <w:t xml:space="preserve"> </w:t>
      </w:r>
      <w:proofErr w:type="spellStart"/>
      <w:r w:rsidRPr="009D3D39">
        <w:rPr>
          <w:bCs/>
          <w:color w:val="000000"/>
          <w:sz w:val="22"/>
          <w:szCs w:val="22"/>
          <w:lang w:eastAsia="uk-UA"/>
        </w:rPr>
        <w:t>пожежний</w:t>
      </w:r>
      <w:proofErr w:type="spellEnd"/>
      <w:r w:rsidRPr="009D3D39">
        <w:rPr>
          <w:bCs/>
          <w:color w:val="000000"/>
          <w:sz w:val="22"/>
          <w:szCs w:val="22"/>
          <w:lang w:eastAsia="uk-UA"/>
        </w:rPr>
        <w:t xml:space="preserve">. </w:t>
      </w:r>
      <w:proofErr w:type="spellStart"/>
      <w:r w:rsidRPr="009D3D39">
        <w:rPr>
          <w:bCs/>
          <w:color w:val="000000"/>
          <w:sz w:val="22"/>
          <w:szCs w:val="22"/>
          <w:lang w:eastAsia="uk-UA"/>
        </w:rPr>
        <w:t>Технічна</w:t>
      </w:r>
      <w:proofErr w:type="spellEnd"/>
      <w:r w:rsidRPr="009D3D39">
        <w:rPr>
          <w:bCs/>
          <w:color w:val="000000"/>
          <w:sz w:val="22"/>
          <w:szCs w:val="22"/>
          <w:lang w:eastAsia="uk-UA"/>
        </w:rPr>
        <w:t xml:space="preserve"> </w:t>
      </w:r>
      <w:proofErr w:type="spellStart"/>
      <w:r w:rsidRPr="009D3D39">
        <w:rPr>
          <w:bCs/>
          <w:color w:val="000000"/>
          <w:sz w:val="22"/>
          <w:szCs w:val="22"/>
          <w:lang w:eastAsia="uk-UA"/>
        </w:rPr>
        <w:t>можливість</w:t>
      </w:r>
      <w:proofErr w:type="spellEnd"/>
      <w:r w:rsidRPr="009D3D39">
        <w:rPr>
          <w:bCs/>
          <w:color w:val="000000"/>
          <w:sz w:val="22"/>
          <w:szCs w:val="22"/>
          <w:lang w:eastAsia="uk-UA"/>
        </w:rPr>
        <w:t xml:space="preserve"> </w:t>
      </w:r>
      <w:proofErr w:type="spellStart"/>
      <w:r w:rsidRPr="009D3D39">
        <w:rPr>
          <w:bCs/>
          <w:color w:val="000000"/>
          <w:sz w:val="22"/>
          <w:szCs w:val="22"/>
          <w:lang w:eastAsia="uk-UA"/>
        </w:rPr>
        <w:t>присутня</w:t>
      </w:r>
      <w:proofErr w:type="spellEnd"/>
      <w:r w:rsidRPr="009D3D39">
        <w:rPr>
          <w:bCs/>
          <w:color w:val="000000"/>
          <w:sz w:val="22"/>
          <w:szCs w:val="22"/>
          <w:lang w:eastAsia="uk-UA"/>
        </w:rPr>
        <w:t>/</w:t>
      </w:r>
      <w:proofErr w:type="spellStart"/>
      <w:r w:rsidRPr="009D3D39">
        <w:rPr>
          <w:bCs/>
          <w:color w:val="000000"/>
          <w:sz w:val="22"/>
          <w:szCs w:val="22"/>
          <w:lang w:eastAsia="uk-UA"/>
        </w:rPr>
        <w:t>наявна</w:t>
      </w:r>
      <w:proofErr w:type="spellEnd"/>
      <w:r w:rsidRPr="009D3D39">
        <w:rPr>
          <w:bCs/>
          <w:color w:val="000000"/>
          <w:sz w:val="22"/>
          <w:szCs w:val="22"/>
          <w:lang w:eastAsia="uk-UA"/>
        </w:rPr>
        <w:t xml:space="preserve">, </w:t>
      </w:r>
      <w:proofErr w:type="spellStart"/>
      <w:r w:rsidRPr="009D3D39">
        <w:rPr>
          <w:bCs/>
          <w:color w:val="000000"/>
          <w:sz w:val="22"/>
          <w:szCs w:val="22"/>
          <w:lang w:eastAsia="uk-UA"/>
        </w:rPr>
        <w:t>тобто</w:t>
      </w:r>
      <w:proofErr w:type="spellEnd"/>
      <w:r w:rsidRPr="009D3D39">
        <w:rPr>
          <w:bCs/>
          <w:color w:val="000000"/>
          <w:sz w:val="22"/>
          <w:szCs w:val="22"/>
          <w:lang w:eastAsia="uk-UA"/>
        </w:rPr>
        <w:t xml:space="preserve"> </w:t>
      </w:r>
      <w:proofErr w:type="spellStart"/>
      <w:r w:rsidRPr="009D3D39">
        <w:rPr>
          <w:bCs/>
          <w:color w:val="000000"/>
          <w:sz w:val="22"/>
          <w:szCs w:val="22"/>
          <w:lang w:eastAsia="uk-UA"/>
        </w:rPr>
        <w:t>ємність</w:t>
      </w:r>
      <w:proofErr w:type="spellEnd"/>
      <w:r w:rsidRPr="009D3D39">
        <w:rPr>
          <w:bCs/>
          <w:color w:val="000000"/>
          <w:sz w:val="22"/>
          <w:szCs w:val="22"/>
          <w:lang w:eastAsia="uk-UA"/>
        </w:rPr>
        <w:t xml:space="preserve"> </w:t>
      </w:r>
      <w:proofErr w:type="spellStart"/>
      <w:r w:rsidRPr="009D3D39">
        <w:rPr>
          <w:bCs/>
          <w:color w:val="000000"/>
          <w:sz w:val="22"/>
          <w:szCs w:val="22"/>
          <w:lang w:eastAsia="uk-UA"/>
        </w:rPr>
        <w:t>існуючих</w:t>
      </w:r>
      <w:proofErr w:type="spellEnd"/>
      <w:r w:rsidRPr="009D3D39">
        <w:rPr>
          <w:bCs/>
          <w:color w:val="000000"/>
          <w:sz w:val="22"/>
          <w:szCs w:val="22"/>
          <w:lang w:eastAsia="uk-UA"/>
        </w:rPr>
        <w:t xml:space="preserve"> </w:t>
      </w:r>
      <w:proofErr w:type="spellStart"/>
      <w:r w:rsidRPr="009D3D39">
        <w:rPr>
          <w:bCs/>
          <w:color w:val="000000"/>
          <w:sz w:val="22"/>
          <w:szCs w:val="22"/>
          <w:lang w:eastAsia="uk-UA"/>
        </w:rPr>
        <w:t>шлейфів</w:t>
      </w:r>
      <w:proofErr w:type="spellEnd"/>
      <w:r w:rsidRPr="009D3D39">
        <w:rPr>
          <w:bCs/>
          <w:color w:val="000000"/>
          <w:sz w:val="22"/>
          <w:szCs w:val="22"/>
          <w:lang w:eastAsia="uk-UA"/>
        </w:rPr>
        <w:t xml:space="preserve"> ППКП – </w:t>
      </w:r>
      <w:proofErr w:type="spellStart"/>
      <w:r w:rsidRPr="009D3D39">
        <w:rPr>
          <w:bCs/>
          <w:color w:val="000000"/>
          <w:sz w:val="22"/>
          <w:szCs w:val="22"/>
          <w:lang w:eastAsia="uk-UA"/>
        </w:rPr>
        <w:t>достатня</w:t>
      </w:r>
      <w:proofErr w:type="spellEnd"/>
      <w:r w:rsidRPr="009D3D39">
        <w:rPr>
          <w:bCs/>
          <w:color w:val="000000"/>
          <w:sz w:val="22"/>
          <w:szCs w:val="22"/>
          <w:lang w:eastAsia="uk-UA"/>
        </w:rPr>
        <w:t xml:space="preserve">. При </w:t>
      </w:r>
      <w:proofErr w:type="spellStart"/>
      <w:r w:rsidRPr="009D3D39">
        <w:rPr>
          <w:bCs/>
          <w:color w:val="000000"/>
          <w:sz w:val="22"/>
          <w:szCs w:val="22"/>
          <w:lang w:eastAsia="uk-UA"/>
        </w:rPr>
        <w:t>встановленні</w:t>
      </w:r>
      <w:proofErr w:type="spellEnd"/>
      <w:r w:rsidRPr="009D3D39">
        <w:rPr>
          <w:bCs/>
          <w:color w:val="000000"/>
          <w:sz w:val="22"/>
          <w:szCs w:val="22"/>
          <w:lang w:eastAsia="uk-UA"/>
        </w:rPr>
        <w:t xml:space="preserve"> </w:t>
      </w:r>
      <w:proofErr w:type="spellStart"/>
      <w:r w:rsidRPr="009D3D39">
        <w:rPr>
          <w:bCs/>
          <w:color w:val="000000"/>
          <w:sz w:val="22"/>
          <w:szCs w:val="22"/>
          <w:lang w:eastAsia="uk-UA"/>
        </w:rPr>
        <w:t>автоматичних</w:t>
      </w:r>
      <w:proofErr w:type="spellEnd"/>
      <w:r w:rsidRPr="009D3D39">
        <w:rPr>
          <w:bCs/>
          <w:color w:val="000000"/>
          <w:sz w:val="22"/>
          <w:szCs w:val="22"/>
          <w:lang w:eastAsia="uk-UA"/>
        </w:rPr>
        <w:t xml:space="preserve"> </w:t>
      </w:r>
      <w:proofErr w:type="spellStart"/>
      <w:r w:rsidRPr="009D3D39">
        <w:rPr>
          <w:bCs/>
          <w:color w:val="000000"/>
          <w:sz w:val="22"/>
          <w:szCs w:val="22"/>
          <w:lang w:eastAsia="uk-UA"/>
        </w:rPr>
        <w:t>пожежних</w:t>
      </w:r>
      <w:proofErr w:type="spellEnd"/>
      <w:r w:rsidRPr="009D3D39">
        <w:rPr>
          <w:bCs/>
          <w:color w:val="000000"/>
          <w:sz w:val="22"/>
          <w:szCs w:val="22"/>
          <w:lang w:eastAsia="uk-UA"/>
        </w:rPr>
        <w:t xml:space="preserve"> </w:t>
      </w:r>
      <w:proofErr w:type="spellStart"/>
      <w:r w:rsidRPr="009D3D39">
        <w:rPr>
          <w:bCs/>
          <w:color w:val="000000"/>
          <w:sz w:val="22"/>
          <w:szCs w:val="22"/>
          <w:lang w:eastAsia="uk-UA"/>
        </w:rPr>
        <w:t>сповіщувачів</w:t>
      </w:r>
      <w:proofErr w:type="spellEnd"/>
      <w:r w:rsidRPr="009D3D39">
        <w:rPr>
          <w:bCs/>
          <w:color w:val="000000"/>
          <w:sz w:val="22"/>
          <w:szCs w:val="22"/>
          <w:lang w:eastAsia="uk-UA"/>
        </w:rPr>
        <w:t xml:space="preserve"> за </w:t>
      </w:r>
      <w:proofErr w:type="spellStart"/>
      <w:r w:rsidRPr="009D3D39">
        <w:rPr>
          <w:bCs/>
          <w:color w:val="000000"/>
          <w:sz w:val="22"/>
          <w:szCs w:val="22"/>
          <w:lang w:eastAsia="uk-UA"/>
        </w:rPr>
        <w:t>підвісною</w:t>
      </w:r>
      <w:proofErr w:type="spellEnd"/>
      <w:r w:rsidRPr="009D3D39">
        <w:rPr>
          <w:bCs/>
          <w:color w:val="000000"/>
          <w:sz w:val="22"/>
          <w:szCs w:val="22"/>
          <w:lang w:eastAsia="uk-UA"/>
        </w:rPr>
        <w:t xml:space="preserve"> </w:t>
      </w:r>
      <w:proofErr w:type="spellStart"/>
      <w:r w:rsidRPr="009D3D39">
        <w:rPr>
          <w:bCs/>
          <w:color w:val="000000"/>
          <w:sz w:val="22"/>
          <w:szCs w:val="22"/>
          <w:lang w:eastAsia="uk-UA"/>
        </w:rPr>
        <w:t>стелею</w:t>
      </w:r>
      <w:proofErr w:type="spellEnd"/>
      <w:r w:rsidRPr="009D3D39">
        <w:rPr>
          <w:bCs/>
          <w:color w:val="000000"/>
          <w:sz w:val="22"/>
          <w:szCs w:val="22"/>
          <w:lang w:eastAsia="uk-UA"/>
        </w:rPr>
        <w:t xml:space="preserve">, </w:t>
      </w:r>
      <w:proofErr w:type="spellStart"/>
      <w:r w:rsidRPr="009D3D39">
        <w:rPr>
          <w:bCs/>
          <w:color w:val="000000"/>
          <w:sz w:val="22"/>
          <w:szCs w:val="22"/>
          <w:lang w:eastAsia="uk-UA"/>
        </w:rPr>
        <w:t>передбачити</w:t>
      </w:r>
      <w:proofErr w:type="spellEnd"/>
      <w:r w:rsidRPr="009D3D39">
        <w:rPr>
          <w:bCs/>
          <w:color w:val="000000"/>
          <w:sz w:val="22"/>
          <w:szCs w:val="22"/>
          <w:lang w:eastAsia="uk-UA"/>
        </w:rPr>
        <w:t xml:space="preserve"> </w:t>
      </w:r>
      <w:proofErr w:type="spellStart"/>
      <w:r w:rsidRPr="009D3D39">
        <w:rPr>
          <w:bCs/>
          <w:color w:val="000000"/>
          <w:sz w:val="22"/>
          <w:szCs w:val="22"/>
          <w:lang w:eastAsia="uk-UA"/>
        </w:rPr>
        <w:t>візуальне</w:t>
      </w:r>
      <w:proofErr w:type="spellEnd"/>
      <w:r w:rsidRPr="009D3D39">
        <w:rPr>
          <w:bCs/>
          <w:color w:val="000000"/>
          <w:sz w:val="22"/>
          <w:szCs w:val="22"/>
          <w:lang w:eastAsia="uk-UA"/>
        </w:rPr>
        <w:t xml:space="preserve"> </w:t>
      </w:r>
      <w:proofErr w:type="spellStart"/>
      <w:r w:rsidRPr="009D3D39">
        <w:rPr>
          <w:bCs/>
          <w:color w:val="000000"/>
          <w:sz w:val="22"/>
          <w:szCs w:val="22"/>
          <w:lang w:eastAsia="uk-UA"/>
        </w:rPr>
        <w:t>дублювання</w:t>
      </w:r>
      <w:proofErr w:type="spellEnd"/>
      <w:r w:rsidRPr="009D3D39">
        <w:rPr>
          <w:bCs/>
          <w:color w:val="000000"/>
          <w:sz w:val="22"/>
          <w:szCs w:val="22"/>
          <w:lang w:eastAsia="uk-UA"/>
        </w:rPr>
        <w:t xml:space="preserve"> </w:t>
      </w:r>
      <w:proofErr w:type="spellStart"/>
      <w:r w:rsidRPr="009D3D39">
        <w:rPr>
          <w:bCs/>
          <w:color w:val="000000"/>
          <w:sz w:val="22"/>
          <w:szCs w:val="22"/>
          <w:lang w:eastAsia="uk-UA"/>
        </w:rPr>
        <w:t>індикації</w:t>
      </w:r>
      <w:proofErr w:type="spellEnd"/>
      <w:r w:rsidRPr="009D3D39">
        <w:rPr>
          <w:bCs/>
          <w:color w:val="000000"/>
          <w:sz w:val="22"/>
          <w:szCs w:val="22"/>
          <w:lang w:eastAsia="uk-UA"/>
        </w:rPr>
        <w:t xml:space="preserve"> </w:t>
      </w:r>
      <w:proofErr w:type="spellStart"/>
      <w:r w:rsidRPr="009D3D39">
        <w:rPr>
          <w:bCs/>
          <w:color w:val="000000"/>
          <w:sz w:val="22"/>
          <w:szCs w:val="22"/>
          <w:lang w:eastAsia="uk-UA"/>
        </w:rPr>
        <w:t>спрацювання</w:t>
      </w:r>
      <w:proofErr w:type="spellEnd"/>
      <w:r w:rsidRPr="009D3D39">
        <w:rPr>
          <w:bCs/>
          <w:color w:val="000000"/>
          <w:sz w:val="22"/>
          <w:szCs w:val="22"/>
          <w:lang w:eastAsia="uk-UA"/>
        </w:rPr>
        <w:t xml:space="preserve"> кожного </w:t>
      </w:r>
      <w:proofErr w:type="spellStart"/>
      <w:r w:rsidRPr="009D3D39">
        <w:rPr>
          <w:bCs/>
          <w:color w:val="000000"/>
          <w:sz w:val="22"/>
          <w:szCs w:val="22"/>
          <w:lang w:eastAsia="uk-UA"/>
        </w:rPr>
        <w:t>сповіщувача</w:t>
      </w:r>
      <w:proofErr w:type="spellEnd"/>
      <w:r w:rsidRPr="009D3D39">
        <w:rPr>
          <w:bCs/>
          <w:color w:val="000000"/>
          <w:sz w:val="22"/>
          <w:szCs w:val="22"/>
          <w:lang w:eastAsia="uk-UA"/>
        </w:rPr>
        <w:t xml:space="preserve">. За точки </w:t>
      </w:r>
      <w:proofErr w:type="spellStart"/>
      <w:r w:rsidRPr="009D3D39">
        <w:rPr>
          <w:bCs/>
          <w:color w:val="000000"/>
          <w:sz w:val="22"/>
          <w:szCs w:val="22"/>
          <w:lang w:eastAsia="uk-UA"/>
        </w:rPr>
        <w:t>підключення</w:t>
      </w:r>
      <w:proofErr w:type="spellEnd"/>
      <w:r w:rsidRPr="009D3D39">
        <w:rPr>
          <w:bCs/>
          <w:color w:val="000000"/>
          <w:sz w:val="22"/>
          <w:szCs w:val="22"/>
          <w:lang w:eastAsia="uk-UA"/>
        </w:rPr>
        <w:t xml:space="preserve"> </w:t>
      </w:r>
      <w:proofErr w:type="spellStart"/>
      <w:r w:rsidRPr="009D3D39">
        <w:rPr>
          <w:bCs/>
          <w:color w:val="000000"/>
          <w:sz w:val="22"/>
          <w:szCs w:val="22"/>
          <w:lang w:eastAsia="uk-UA"/>
        </w:rPr>
        <w:t>фрагментів</w:t>
      </w:r>
      <w:proofErr w:type="spellEnd"/>
      <w:r w:rsidRPr="009D3D39">
        <w:rPr>
          <w:bCs/>
          <w:color w:val="000000"/>
          <w:sz w:val="22"/>
          <w:szCs w:val="22"/>
          <w:lang w:eastAsia="uk-UA"/>
        </w:rPr>
        <w:t xml:space="preserve"> </w:t>
      </w:r>
      <w:proofErr w:type="spellStart"/>
      <w:r w:rsidRPr="009D3D39">
        <w:rPr>
          <w:bCs/>
          <w:color w:val="000000"/>
          <w:sz w:val="22"/>
          <w:szCs w:val="22"/>
          <w:lang w:eastAsia="uk-UA"/>
        </w:rPr>
        <w:t>шлейфів</w:t>
      </w:r>
      <w:proofErr w:type="spellEnd"/>
      <w:r w:rsidRPr="009D3D39">
        <w:rPr>
          <w:bCs/>
          <w:color w:val="000000"/>
          <w:sz w:val="22"/>
          <w:szCs w:val="22"/>
          <w:lang w:eastAsia="uk-UA"/>
        </w:rPr>
        <w:t xml:space="preserve"> </w:t>
      </w:r>
      <w:proofErr w:type="spellStart"/>
      <w:r w:rsidRPr="009D3D39">
        <w:rPr>
          <w:bCs/>
          <w:color w:val="000000"/>
          <w:sz w:val="22"/>
          <w:szCs w:val="22"/>
          <w:lang w:eastAsia="uk-UA"/>
        </w:rPr>
        <w:t>пожежної</w:t>
      </w:r>
      <w:proofErr w:type="spellEnd"/>
      <w:r w:rsidRPr="009D3D39">
        <w:rPr>
          <w:bCs/>
          <w:color w:val="000000"/>
          <w:sz w:val="22"/>
          <w:szCs w:val="22"/>
          <w:lang w:eastAsia="uk-UA"/>
        </w:rPr>
        <w:t xml:space="preserve"> </w:t>
      </w:r>
      <w:proofErr w:type="spellStart"/>
      <w:r w:rsidRPr="009D3D39">
        <w:rPr>
          <w:bCs/>
          <w:color w:val="000000"/>
          <w:sz w:val="22"/>
          <w:szCs w:val="22"/>
          <w:lang w:eastAsia="uk-UA"/>
        </w:rPr>
        <w:t>сигналізації</w:t>
      </w:r>
      <w:proofErr w:type="spellEnd"/>
      <w:r w:rsidRPr="009D3D39">
        <w:rPr>
          <w:bCs/>
          <w:color w:val="000000"/>
          <w:sz w:val="22"/>
          <w:szCs w:val="22"/>
          <w:lang w:eastAsia="uk-UA"/>
        </w:rPr>
        <w:t xml:space="preserve"> </w:t>
      </w:r>
      <w:proofErr w:type="spellStart"/>
      <w:r w:rsidRPr="009D3D39">
        <w:rPr>
          <w:bCs/>
          <w:color w:val="000000"/>
          <w:sz w:val="22"/>
          <w:szCs w:val="22"/>
          <w:lang w:eastAsia="uk-UA"/>
        </w:rPr>
        <w:t>взяти</w:t>
      </w:r>
      <w:proofErr w:type="spellEnd"/>
      <w:r w:rsidRPr="009D3D39">
        <w:rPr>
          <w:bCs/>
          <w:color w:val="000000"/>
          <w:sz w:val="22"/>
          <w:szCs w:val="22"/>
          <w:lang w:eastAsia="uk-UA"/>
        </w:rPr>
        <w:t xml:space="preserve"> </w:t>
      </w:r>
      <w:proofErr w:type="spellStart"/>
      <w:r w:rsidRPr="009D3D39">
        <w:rPr>
          <w:bCs/>
          <w:color w:val="000000"/>
          <w:sz w:val="22"/>
          <w:szCs w:val="22"/>
          <w:lang w:eastAsia="uk-UA"/>
        </w:rPr>
        <w:t>існуючі</w:t>
      </w:r>
      <w:proofErr w:type="spellEnd"/>
      <w:r w:rsidRPr="009D3D39">
        <w:rPr>
          <w:bCs/>
          <w:color w:val="000000"/>
          <w:sz w:val="22"/>
          <w:szCs w:val="22"/>
          <w:lang w:eastAsia="uk-UA"/>
        </w:rPr>
        <w:t xml:space="preserve"> </w:t>
      </w:r>
      <w:proofErr w:type="spellStart"/>
      <w:r w:rsidRPr="009D3D39">
        <w:rPr>
          <w:bCs/>
          <w:color w:val="000000"/>
          <w:sz w:val="22"/>
          <w:szCs w:val="22"/>
          <w:lang w:eastAsia="uk-UA"/>
        </w:rPr>
        <w:t>сповіщувачі</w:t>
      </w:r>
      <w:proofErr w:type="spellEnd"/>
      <w:r w:rsidRPr="009D3D39">
        <w:rPr>
          <w:bCs/>
          <w:color w:val="000000"/>
          <w:sz w:val="22"/>
          <w:szCs w:val="22"/>
          <w:lang w:eastAsia="uk-UA"/>
        </w:rPr>
        <w:t xml:space="preserve">, </w:t>
      </w:r>
      <w:proofErr w:type="spellStart"/>
      <w:r w:rsidRPr="009D3D39">
        <w:rPr>
          <w:bCs/>
          <w:color w:val="000000"/>
          <w:sz w:val="22"/>
          <w:szCs w:val="22"/>
          <w:lang w:eastAsia="uk-UA"/>
        </w:rPr>
        <w:t>які</w:t>
      </w:r>
      <w:proofErr w:type="spellEnd"/>
      <w:r w:rsidRPr="009D3D39">
        <w:rPr>
          <w:bCs/>
          <w:color w:val="000000"/>
          <w:sz w:val="22"/>
          <w:szCs w:val="22"/>
          <w:lang w:eastAsia="uk-UA"/>
        </w:rPr>
        <w:t xml:space="preserve"> </w:t>
      </w:r>
      <w:proofErr w:type="spellStart"/>
      <w:r w:rsidRPr="009D3D39">
        <w:rPr>
          <w:bCs/>
          <w:color w:val="000000"/>
          <w:sz w:val="22"/>
          <w:szCs w:val="22"/>
          <w:lang w:eastAsia="uk-UA"/>
        </w:rPr>
        <w:t>знаходяться</w:t>
      </w:r>
      <w:proofErr w:type="spellEnd"/>
      <w:r w:rsidRPr="009D3D39">
        <w:rPr>
          <w:bCs/>
          <w:color w:val="000000"/>
          <w:sz w:val="22"/>
          <w:szCs w:val="22"/>
          <w:lang w:eastAsia="uk-UA"/>
        </w:rPr>
        <w:t xml:space="preserve"> </w:t>
      </w:r>
      <w:proofErr w:type="spellStart"/>
      <w:r w:rsidRPr="009D3D39">
        <w:rPr>
          <w:bCs/>
          <w:color w:val="000000"/>
          <w:sz w:val="22"/>
          <w:szCs w:val="22"/>
          <w:lang w:eastAsia="uk-UA"/>
        </w:rPr>
        <w:t>поруч</w:t>
      </w:r>
      <w:proofErr w:type="spellEnd"/>
      <w:r w:rsidRPr="009D3D39">
        <w:rPr>
          <w:bCs/>
          <w:color w:val="000000"/>
          <w:sz w:val="22"/>
          <w:szCs w:val="22"/>
          <w:lang w:eastAsia="uk-UA"/>
        </w:rPr>
        <w:t xml:space="preserve"> </w:t>
      </w:r>
      <w:proofErr w:type="spellStart"/>
      <w:r w:rsidRPr="009D3D39">
        <w:rPr>
          <w:bCs/>
          <w:color w:val="000000"/>
          <w:sz w:val="22"/>
          <w:szCs w:val="22"/>
          <w:lang w:eastAsia="uk-UA"/>
        </w:rPr>
        <w:t>із</w:t>
      </w:r>
      <w:proofErr w:type="spellEnd"/>
      <w:r w:rsidRPr="009D3D39">
        <w:rPr>
          <w:bCs/>
          <w:color w:val="000000"/>
          <w:sz w:val="22"/>
          <w:szCs w:val="22"/>
          <w:lang w:eastAsia="uk-UA"/>
        </w:rPr>
        <w:t xml:space="preserve"> зоною/у </w:t>
      </w:r>
      <w:proofErr w:type="spellStart"/>
      <w:r w:rsidRPr="009D3D39">
        <w:rPr>
          <w:bCs/>
          <w:color w:val="000000"/>
          <w:sz w:val="22"/>
          <w:szCs w:val="22"/>
          <w:lang w:eastAsia="uk-UA"/>
        </w:rPr>
        <w:t>зоні</w:t>
      </w:r>
      <w:proofErr w:type="spellEnd"/>
      <w:r w:rsidRPr="009D3D39">
        <w:rPr>
          <w:bCs/>
          <w:color w:val="000000"/>
          <w:sz w:val="22"/>
          <w:szCs w:val="22"/>
          <w:lang w:eastAsia="uk-UA"/>
        </w:rPr>
        <w:t xml:space="preserve"> поточного ремонту.</w:t>
      </w:r>
    </w:p>
    <w:p w:rsidR="00A436EE" w:rsidRPr="009D3D39" w:rsidRDefault="00A436EE" w:rsidP="00A436EE">
      <w:pPr>
        <w:pStyle w:val="af5"/>
        <w:widowControl w:val="0"/>
        <w:numPr>
          <w:ilvl w:val="1"/>
          <w:numId w:val="28"/>
        </w:numPr>
        <w:tabs>
          <w:tab w:val="left" w:pos="1134"/>
        </w:tabs>
        <w:spacing w:after="0" w:line="240" w:lineRule="auto"/>
        <w:ind w:left="0" w:firstLine="420"/>
        <w:jc w:val="both"/>
        <w:rPr>
          <w:rFonts w:ascii="Times New Roman" w:hAnsi="Times New Roman"/>
          <w:bCs/>
          <w:lang w:eastAsia="uk-UA"/>
        </w:rPr>
      </w:pPr>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Пусконалагоджувальні</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роботи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системи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пожежної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сигналізації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lang w:eastAsia="uk-UA"/>
        </w:rPr>
        <w:t>відповідно</w:t>
      </w:r>
      <w:proofErr w:type="spellEnd"/>
      <w:r w:rsidRPr="009D3D39">
        <w:rPr>
          <w:rFonts w:ascii="Times New Roman" w:hAnsi="Times New Roman"/>
          <w:bCs/>
          <w:lang w:eastAsia="uk-UA"/>
        </w:rPr>
        <w:t xml:space="preserve"> до </w:t>
      </w:r>
      <w:proofErr w:type="spellStart"/>
      <w:r w:rsidRPr="009D3D39">
        <w:rPr>
          <w:rFonts w:ascii="Times New Roman" w:hAnsi="Times New Roman"/>
          <w:bCs/>
          <w:lang w:eastAsia="uk-UA"/>
        </w:rPr>
        <w:t>Додатку</w:t>
      </w:r>
      <w:proofErr w:type="spellEnd"/>
      <w:r w:rsidRPr="009D3D39">
        <w:rPr>
          <w:rFonts w:ascii="Times New Roman" w:hAnsi="Times New Roman"/>
          <w:bCs/>
          <w:lang w:eastAsia="uk-UA"/>
        </w:rPr>
        <w:t xml:space="preserve"> 1 </w:t>
      </w:r>
      <w:proofErr w:type="gramStart"/>
      <w:r w:rsidRPr="009D3D39">
        <w:rPr>
          <w:rFonts w:ascii="Times New Roman" w:hAnsi="Times New Roman"/>
          <w:bCs/>
          <w:lang w:eastAsia="uk-UA"/>
        </w:rPr>
        <w:t>до Дефектного акту</w:t>
      </w:r>
      <w:proofErr w:type="gramEnd"/>
      <w:r w:rsidRPr="009D3D39">
        <w:rPr>
          <w:rFonts w:ascii="Times New Roman" w:hAnsi="Times New Roman"/>
          <w:bCs/>
          <w:lang w:eastAsia="uk-UA"/>
        </w:rPr>
        <w:t>:</w:t>
      </w:r>
    </w:p>
    <w:p w:rsidR="00A436EE" w:rsidRPr="009D3D39" w:rsidRDefault="00A436EE" w:rsidP="00A436EE">
      <w:pPr>
        <w:pStyle w:val="af5"/>
        <w:widowControl w:val="0"/>
        <w:numPr>
          <w:ilvl w:val="0"/>
          <w:numId w:val="27"/>
        </w:numPr>
        <w:tabs>
          <w:tab w:val="left" w:pos="426"/>
        </w:tabs>
        <w:spacing w:after="0" w:line="240" w:lineRule="auto"/>
        <w:ind w:left="0" w:firstLine="360"/>
        <w:jc w:val="both"/>
        <w:rPr>
          <w:rFonts w:ascii="Times New Roman" w:hAnsi="Times New Roman"/>
          <w:bCs/>
          <w:color w:val="000000"/>
          <w:lang w:eastAsia="uk-UA"/>
        </w:rPr>
      </w:pPr>
      <w:proofErr w:type="spellStart"/>
      <w:r w:rsidRPr="009D3D39">
        <w:rPr>
          <w:rFonts w:ascii="Times New Roman" w:hAnsi="Times New Roman"/>
          <w:bCs/>
          <w:color w:val="000000"/>
          <w:lang w:eastAsia="uk-UA"/>
        </w:rPr>
        <w:t>Сигнали</w:t>
      </w:r>
      <w:proofErr w:type="spellEnd"/>
      <w:r w:rsidRPr="009D3D39">
        <w:rPr>
          <w:rFonts w:ascii="Times New Roman" w:hAnsi="Times New Roman"/>
          <w:bCs/>
          <w:color w:val="000000"/>
          <w:lang w:eastAsia="uk-UA"/>
        </w:rPr>
        <w:t xml:space="preserve"> на </w:t>
      </w:r>
      <w:proofErr w:type="spellStart"/>
      <w:r w:rsidRPr="009D3D39">
        <w:rPr>
          <w:rFonts w:ascii="Times New Roman" w:hAnsi="Times New Roman"/>
          <w:bCs/>
          <w:color w:val="000000"/>
          <w:lang w:eastAsia="uk-UA"/>
        </w:rPr>
        <w:t>керування</w:t>
      </w:r>
      <w:proofErr w:type="spellEnd"/>
      <w:r w:rsidRPr="009D3D39">
        <w:rPr>
          <w:rFonts w:ascii="Times New Roman" w:hAnsi="Times New Roman"/>
          <w:bCs/>
          <w:color w:val="000000"/>
          <w:lang w:eastAsia="uk-UA"/>
        </w:rPr>
        <w:t xml:space="preserve"> системами </w:t>
      </w:r>
      <w:proofErr w:type="spellStart"/>
      <w:r w:rsidRPr="009D3D39">
        <w:rPr>
          <w:rFonts w:ascii="Times New Roman" w:hAnsi="Times New Roman"/>
          <w:bCs/>
          <w:color w:val="000000"/>
          <w:lang w:eastAsia="uk-UA"/>
        </w:rPr>
        <w:t>протипожежного</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захисту</w:t>
      </w:r>
      <w:proofErr w:type="spellEnd"/>
      <w:r w:rsidRPr="009D3D39">
        <w:rPr>
          <w:rFonts w:ascii="Times New Roman" w:hAnsi="Times New Roman"/>
          <w:bCs/>
          <w:color w:val="000000"/>
          <w:lang w:eastAsia="uk-UA"/>
        </w:rPr>
        <w:t xml:space="preserve"> та </w:t>
      </w:r>
      <w:proofErr w:type="spellStart"/>
      <w:r w:rsidRPr="009D3D39">
        <w:rPr>
          <w:rFonts w:ascii="Times New Roman" w:hAnsi="Times New Roman"/>
          <w:bCs/>
          <w:color w:val="000000"/>
          <w:lang w:eastAsia="uk-UA"/>
        </w:rPr>
        <w:t>інженерним</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обладнанням</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повинні</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відповідати</w:t>
      </w:r>
      <w:proofErr w:type="spellEnd"/>
      <w:r w:rsidRPr="009D3D39">
        <w:rPr>
          <w:rFonts w:ascii="Times New Roman" w:hAnsi="Times New Roman"/>
          <w:bCs/>
          <w:color w:val="000000"/>
          <w:lang w:eastAsia="uk-UA"/>
        </w:rPr>
        <w:t xml:space="preserve"> алгоритмам </w:t>
      </w:r>
      <w:proofErr w:type="spellStart"/>
      <w:r w:rsidRPr="009D3D39">
        <w:rPr>
          <w:rFonts w:ascii="Times New Roman" w:hAnsi="Times New Roman"/>
          <w:bCs/>
          <w:color w:val="000000"/>
          <w:lang w:eastAsia="uk-UA"/>
        </w:rPr>
        <w:t>існуючої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системи</w:t>
      </w:r>
      <w:proofErr w:type="spellEnd"/>
      <w:r w:rsidRPr="009D3D39">
        <w:rPr>
          <w:rFonts w:ascii="Times New Roman" w:hAnsi="Times New Roman"/>
          <w:bCs/>
          <w:color w:val="000000"/>
          <w:lang w:eastAsia="uk-UA"/>
        </w:rPr>
        <w:t>.</w:t>
      </w:r>
    </w:p>
    <w:p w:rsidR="00A436EE" w:rsidRPr="009D3D39" w:rsidRDefault="00A436EE" w:rsidP="00A436EE">
      <w:pPr>
        <w:pStyle w:val="af5"/>
        <w:widowControl w:val="0"/>
        <w:numPr>
          <w:ilvl w:val="0"/>
          <w:numId w:val="27"/>
        </w:numPr>
        <w:tabs>
          <w:tab w:val="left" w:pos="426"/>
        </w:tabs>
        <w:spacing w:after="0" w:line="240" w:lineRule="auto"/>
        <w:ind w:left="0" w:firstLine="360"/>
        <w:jc w:val="both"/>
        <w:rPr>
          <w:rFonts w:ascii="Times New Roman" w:hAnsi="Times New Roman"/>
          <w:bCs/>
          <w:lang w:eastAsia="uk-UA"/>
        </w:rPr>
      </w:pPr>
      <w:proofErr w:type="spellStart"/>
      <w:r w:rsidRPr="009D3D39">
        <w:rPr>
          <w:rFonts w:ascii="Times New Roman" w:hAnsi="Times New Roman"/>
          <w:lang w:eastAsia="uk-UA"/>
        </w:rPr>
        <w:t>Світлова</w:t>
      </w:r>
      <w:proofErr w:type="spellEnd"/>
      <w:r w:rsidRPr="009D3D39">
        <w:rPr>
          <w:rFonts w:ascii="Times New Roman" w:hAnsi="Times New Roman"/>
          <w:lang w:eastAsia="uk-UA"/>
        </w:rPr>
        <w:t>/</w:t>
      </w:r>
      <w:proofErr w:type="spellStart"/>
      <w:r w:rsidRPr="009D3D39">
        <w:rPr>
          <w:rFonts w:ascii="Times New Roman" w:hAnsi="Times New Roman"/>
          <w:lang w:eastAsia="uk-UA"/>
        </w:rPr>
        <w:t>звукова</w:t>
      </w:r>
      <w:proofErr w:type="spellEnd"/>
      <w:r w:rsidRPr="009D3D39">
        <w:rPr>
          <w:rFonts w:ascii="Times New Roman" w:hAnsi="Times New Roman"/>
          <w:lang w:eastAsia="uk-UA"/>
        </w:rPr>
        <w:t xml:space="preserve"> </w:t>
      </w:r>
      <w:proofErr w:type="spellStart"/>
      <w:r w:rsidRPr="009D3D39">
        <w:rPr>
          <w:rFonts w:ascii="Times New Roman" w:hAnsi="Times New Roman"/>
          <w:lang w:eastAsia="uk-UA"/>
        </w:rPr>
        <w:t>сигналізація</w:t>
      </w:r>
      <w:proofErr w:type="spellEnd"/>
      <w:r w:rsidRPr="009D3D39">
        <w:rPr>
          <w:rFonts w:ascii="Times New Roman" w:hAnsi="Times New Roman"/>
          <w:lang w:eastAsia="uk-UA"/>
        </w:rPr>
        <w:t xml:space="preserve">, </w:t>
      </w:r>
      <w:proofErr w:type="spellStart"/>
      <w:r w:rsidRPr="009D3D39">
        <w:rPr>
          <w:rFonts w:ascii="Times New Roman" w:hAnsi="Times New Roman"/>
          <w:lang w:eastAsia="uk-UA"/>
        </w:rPr>
        <w:t>інформаційні</w:t>
      </w:r>
      <w:proofErr w:type="spellEnd"/>
      <w:r w:rsidRPr="009D3D39">
        <w:rPr>
          <w:rFonts w:ascii="Times New Roman" w:hAnsi="Times New Roman"/>
          <w:lang w:eastAsia="uk-UA"/>
        </w:rPr>
        <w:t>/</w:t>
      </w:r>
      <w:proofErr w:type="spellStart"/>
      <w:r w:rsidRPr="009D3D39">
        <w:rPr>
          <w:rFonts w:ascii="Times New Roman" w:hAnsi="Times New Roman"/>
          <w:lang w:eastAsia="uk-UA"/>
        </w:rPr>
        <w:t>текстові</w:t>
      </w:r>
      <w:proofErr w:type="spellEnd"/>
      <w:r w:rsidRPr="009D3D39">
        <w:rPr>
          <w:rFonts w:ascii="Times New Roman" w:hAnsi="Times New Roman"/>
          <w:lang w:eastAsia="uk-UA"/>
        </w:rPr>
        <w:t xml:space="preserve"> </w:t>
      </w:r>
      <w:proofErr w:type="spellStart"/>
      <w:proofErr w:type="gramStart"/>
      <w:r w:rsidRPr="009D3D39">
        <w:rPr>
          <w:rFonts w:ascii="Times New Roman" w:hAnsi="Times New Roman"/>
          <w:lang w:eastAsia="uk-UA"/>
        </w:rPr>
        <w:t>повідомлення</w:t>
      </w:r>
      <w:proofErr w:type="spellEnd"/>
      <w:r w:rsidRPr="009D3D39">
        <w:rPr>
          <w:rFonts w:ascii="Times New Roman" w:hAnsi="Times New Roman"/>
          <w:lang w:eastAsia="uk-UA"/>
        </w:rPr>
        <w:t xml:space="preserve">  </w:t>
      </w:r>
      <w:proofErr w:type="spellStart"/>
      <w:r w:rsidRPr="009D3D39">
        <w:rPr>
          <w:rFonts w:ascii="Times New Roman" w:hAnsi="Times New Roman"/>
          <w:lang w:eastAsia="uk-UA"/>
        </w:rPr>
        <w:t>від</w:t>
      </w:r>
      <w:proofErr w:type="spellEnd"/>
      <w:proofErr w:type="gramEnd"/>
      <w:r w:rsidRPr="009D3D39">
        <w:rPr>
          <w:rFonts w:ascii="Times New Roman" w:hAnsi="Times New Roman"/>
          <w:lang w:eastAsia="uk-UA"/>
        </w:rPr>
        <w:t xml:space="preserve"> СПС </w:t>
      </w:r>
      <w:proofErr w:type="spellStart"/>
      <w:r w:rsidRPr="009D3D39">
        <w:rPr>
          <w:rFonts w:ascii="Times New Roman" w:hAnsi="Times New Roman"/>
          <w:lang w:eastAsia="uk-UA"/>
        </w:rPr>
        <w:t>повинні</w:t>
      </w:r>
      <w:proofErr w:type="spellEnd"/>
      <w:r w:rsidRPr="009D3D39">
        <w:rPr>
          <w:rFonts w:ascii="Times New Roman" w:hAnsi="Times New Roman"/>
          <w:lang w:eastAsia="uk-UA"/>
        </w:rPr>
        <w:t xml:space="preserve"> </w:t>
      </w:r>
      <w:proofErr w:type="spellStart"/>
      <w:r w:rsidRPr="009D3D39">
        <w:rPr>
          <w:rFonts w:ascii="Times New Roman" w:hAnsi="Times New Roman"/>
          <w:lang w:eastAsia="uk-UA"/>
        </w:rPr>
        <w:t>відображатись</w:t>
      </w:r>
      <w:proofErr w:type="spellEnd"/>
      <w:r w:rsidRPr="009D3D39">
        <w:rPr>
          <w:rFonts w:ascii="Times New Roman" w:hAnsi="Times New Roman"/>
          <w:lang w:eastAsia="uk-UA"/>
        </w:rPr>
        <w:t xml:space="preserve"> на ППКП №1, </w:t>
      </w:r>
      <w:proofErr w:type="spellStart"/>
      <w:r w:rsidRPr="009D3D39">
        <w:rPr>
          <w:rFonts w:ascii="Times New Roman" w:hAnsi="Times New Roman"/>
          <w:lang w:eastAsia="uk-UA"/>
        </w:rPr>
        <w:t>встановленому</w:t>
      </w:r>
      <w:proofErr w:type="spellEnd"/>
      <w:r w:rsidRPr="009D3D39">
        <w:rPr>
          <w:rFonts w:ascii="Times New Roman" w:hAnsi="Times New Roman"/>
          <w:lang w:eastAsia="uk-UA"/>
        </w:rPr>
        <w:t xml:space="preserve"> у </w:t>
      </w:r>
      <w:proofErr w:type="spellStart"/>
      <w:r w:rsidRPr="009D3D39">
        <w:rPr>
          <w:rFonts w:ascii="Times New Roman" w:hAnsi="Times New Roman"/>
          <w:lang w:eastAsia="uk-UA"/>
        </w:rPr>
        <w:t>приміщенні</w:t>
      </w:r>
      <w:proofErr w:type="spellEnd"/>
      <w:r w:rsidRPr="009D3D39">
        <w:rPr>
          <w:rFonts w:ascii="Times New Roman" w:hAnsi="Times New Roman"/>
          <w:lang w:eastAsia="uk-UA"/>
        </w:rPr>
        <w:t xml:space="preserve"> центру </w:t>
      </w:r>
      <w:proofErr w:type="spellStart"/>
      <w:r w:rsidRPr="009D3D39">
        <w:rPr>
          <w:rFonts w:ascii="Times New Roman" w:hAnsi="Times New Roman"/>
          <w:lang w:eastAsia="uk-UA"/>
        </w:rPr>
        <w:t>моніторингу</w:t>
      </w:r>
      <w:proofErr w:type="spellEnd"/>
      <w:r w:rsidRPr="009D3D39">
        <w:rPr>
          <w:rFonts w:ascii="Times New Roman" w:hAnsi="Times New Roman"/>
          <w:lang w:eastAsia="uk-UA"/>
        </w:rPr>
        <w:t xml:space="preserve"> СВС, СКД, СОС, АСУ </w:t>
      </w:r>
      <w:proofErr w:type="spellStart"/>
      <w:r w:rsidRPr="009D3D39">
        <w:rPr>
          <w:rFonts w:ascii="Times New Roman" w:hAnsi="Times New Roman"/>
          <w:lang w:eastAsia="uk-UA"/>
        </w:rPr>
        <w:t>будівлі</w:t>
      </w:r>
      <w:proofErr w:type="spellEnd"/>
      <w:r w:rsidRPr="009D3D39">
        <w:rPr>
          <w:rFonts w:ascii="Times New Roman" w:hAnsi="Times New Roman"/>
          <w:lang w:eastAsia="uk-UA"/>
        </w:rPr>
        <w:t xml:space="preserve"> </w:t>
      </w:r>
      <w:proofErr w:type="spellStart"/>
      <w:r w:rsidRPr="009D3D39">
        <w:rPr>
          <w:rFonts w:ascii="Times New Roman" w:hAnsi="Times New Roman"/>
          <w:lang w:eastAsia="uk-UA"/>
        </w:rPr>
        <w:t>паркінгу</w:t>
      </w:r>
      <w:proofErr w:type="spellEnd"/>
      <w:r w:rsidRPr="009D3D39">
        <w:rPr>
          <w:rFonts w:ascii="Times New Roman" w:hAnsi="Times New Roman"/>
          <w:lang w:eastAsia="uk-UA"/>
        </w:rPr>
        <w:t xml:space="preserve">, а </w:t>
      </w:r>
      <w:proofErr w:type="spellStart"/>
      <w:r w:rsidRPr="009D3D39">
        <w:rPr>
          <w:rFonts w:ascii="Times New Roman" w:hAnsi="Times New Roman"/>
          <w:lang w:eastAsia="uk-UA"/>
        </w:rPr>
        <w:t>також</w:t>
      </w:r>
      <w:proofErr w:type="spellEnd"/>
      <w:r w:rsidRPr="009D3D39">
        <w:rPr>
          <w:rFonts w:ascii="Times New Roman" w:hAnsi="Times New Roman"/>
          <w:lang w:eastAsia="uk-UA"/>
        </w:rPr>
        <w:t xml:space="preserve"> </w:t>
      </w:r>
      <w:r w:rsidRPr="009D3D39">
        <w:rPr>
          <w:rFonts w:ascii="Times New Roman" w:hAnsi="Times New Roman"/>
          <w:bCs/>
          <w:color w:val="000000"/>
          <w:lang w:eastAsia="uk-UA"/>
        </w:rPr>
        <w:t xml:space="preserve">на ППКП №3, ППКП </w:t>
      </w:r>
      <w:proofErr w:type="spellStart"/>
      <w:r w:rsidRPr="009D3D39">
        <w:rPr>
          <w:rFonts w:ascii="Times New Roman" w:hAnsi="Times New Roman"/>
          <w:bCs/>
          <w:lang w:eastAsia="uk-UA"/>
        </w:rPr>
        <w:t>мережі</w:t>
      </w:r>
      <w:proofErr w:type="spellEnd"/>
      <w:r w:rsidRPr="009D3D39">
        <w:rPr>
          <w:rFonts w:ascii="Times New Roman" w:hAnsi="Times New Roman"/>
          <w:bCs/>
          <w:lang w:eastAsia="uk-UA"/>
        </w:rPr>
        <w:t xml:space="preserve"> </w:t>
      </w:r>
      <w:r w:rsidRPr="009D3D39">
        <w:rPr>
          <w:rFonts w:ascii="Times New Roman" w:hAnsi="Times New Roman"/>
          <w:bCs/>
          <w:lang w:val="en-US" w:eastAsia="uk-UA"/>
        </w:rPr>
        <w:t>METANET</w:t>
      </w:r>
      <w:r w:rsidRPr="009D3D39">
        <w:rPr>
          <w:rFonts w:ascii="Times New Roman" w:hAnsi="Times New Roman"/>
          <w:lang w:eastAsia="uk-UA"/>
        </w:rPr>
        <w:t xml:space="preserve"> </w:t>
      </w:r>
      <w:r w:rsidRPr="009D3D39">
        <w:rPr>
          <w:rFonts w:ascii="Times New Roman" w:hAnsi="Times New Roman"/>
          <w:bCs/>
          <w:lang w:eastAsia="uk-UA"/>
        </w:rPr>
        <w:t xml:space="preserve">та </w:t>
      </w:r>
      <w:proofErr w:type="spellStart"/>
      <w:r w:rsidRPr="009D3D39">
        <w:rPr>
          <w:rFonts w:ascii="Times New Roman" w:hAnsi="Times New Roman"/>
          <w:bCs/>
          <w:lang w:eastAsia="uk-UA"/>
        </w:rPr>
        <w:t>моніторах</w:t>
      </w:r>
      <w:proofErr w:type="spellEnd"/>
      <w:r w:rsidRPr="009D3D39">
        <w:rPr>
          <w:rFonts w:ascii="Times New Roman" w:hAnsi="Times New Roman"/>
          <w:bCs/>
          <w:lang w:eastAsia="uk-UA"/>
        </w:rPr>
        <w:t xml:space="preserve"> </w:t>
      </w:r>
      <w:proofErr w:type="spellStart"/>
      <w:r w:rsidRPr="009D3D39">
        <w:rPr>
          <w:rFonts w:ascii="Times New Roman" w:hAnsi="Times New Roman"/>
          <w:bCs/>
          <w:lang w:eastAsia="uk-UA"/>
        </w:rPr>
        <w:t>комп’ютерів</w:t>
      </w:r>
      <w:proofErr w:type="spellEnd"/>
      <w:r w:rsidRPr="009D3D39">
        <w:rPr>
          <w:rFonts w:ascii="Times New Roman" w:hAnsi="Times New Roman"/>
          <w:bCs/>
          <w:lang w:eastAsia="uk-UA"/>
        </w:rPr>
        <w:t xml:space="preserve"> (</w:t>
      </w:r>
      <w:r w:rsidRPr="009D3D39">
        <w:rPr>
          <w:rFonts w:ascii="Times New Roman" w:hAnsi="Times New Roman"/>
          <w:lang w:eastAsia="uk-UA"/>
        </w:rPr>
        <w:t xml:space="preserve">система </w:t>
      </w:r>
      <w:proofErr w:type="spellStart"/>
      <w:r w:rsidRPr="009D3D39">
        <w:rPr>
          <w:rFonts w:ascii="Times New Roman" w:hAnsi="Times New Roman"/>
          <w:lang w:eastAsia="uk-UA"/>
        </w:rPr>
        <w:t>моніторингу</w:t>
      </w:r>
      <w:proofErr w:type="spellEnd"/>
      <w:r w:rsidRPr="009D3D39">
        <w:rPr>
          <w:rFonts w:ascii="Times New Roman" w:hAnsi="Times New Roman"/>
          <w:lang w:eastAsia="uk-UA"/>
        </w:rPr>
        <w:t>/</w:t>
      </w:r>
      <w:proofErr w:type="spellStart"/>
      <w:r w:rsidRPr="009D3D39">
        <w:rPr>
          <w:rFonts w:ascii="Times New Roman" w:hAnsi="Times New Roman"/>
          <w:lang w:eastAsia="uk-UA"/>
        </w:rPr>
        <w:t>візуалізації</w:t>
      </w:r>
      <w:proofErr w:type="spellEnd"/>
      <w:r w:rsidRPr="009D3D39">
        <w:rPr>
          <w:rFonts w:ascii="Times New Roman" w:hAnsi="Times New Roman"/>
          <w:lang w:eastAsia="uk-UA"/>
        </w:rPr>
        <w:t xml:space="preserve"> «</w:t>
      </w:r>
      <w:proofErr w:type="spellStart"/>
      <w:r w:rsidRPr="009D3D39">
        <w:rPr>
          <w:rFonts w:ascii="Times New Roman" w:hAnsi="Times New Roman"/>
          <w:lang w:eastAsia="uk-UA"/>
        </w:rPr>
        <w:t>WINMAGplus</w:t>
      </w:r>
      <w:proofErr w:type="spellEnd"/>
      <w:r w:rsidRPr="009D3D39">
        <w:rPr>
          <w:rFonts w:ascii="Times New Roman" w:hAnsi="Times New Roman"/>
          <w:lang w:eastAsia="uk-UA"/>
        </w:rPr>
        <w:t>»</w:t>
      </w:r>
      <w:r w:rsidRPr="009D3D39">
        <w:rPr>
          <w:rFonts w:ascii="Times New Roman" w:hAnsi="Times New Roman"/>
          <w:bCs/>
          <w:lang w:eastAsia="uk-UA"/>
        </w:rPr>
        <w:t xml:space="preserve">) </w:t>
      </w:r>
      <w:proofErr w:type="spellStart"/>
      <w:r w:rsidRPr="009D3D39">
        <w:rPr>
          <w:rFonts w:ascii="Times New Roman" w:hAnsi="Times New Roman"/>
          <w:bCs/>
          <w:lang w:eastAsia="uk-UA"/>
        </w:rPr>
        <w:t>загальної</w:t>
      </w:r>
      <w:proofErr w:type="spellEnd"/>
      <w:r w:rsidRPr="009D3D39">
        <w:rPr>
          <w:rFonts w:ascii="Times New Roman" w:hAnsi="Times New Roman"/>
          <w:bCs/>
          <w:lang w:eastAsia="uk-UA"/>
        </w:rPr>
        <w:t xml:space="preserve"> </w:t>
      </w:r>
      <w:proofErr w:type="spellStart"/>
      <w:r w:rsidRPr="009D3D39">
        <w:rPr>
          <w:rFonts w:ascii="Times New Roman" w:hAnsi="Times New Roman"/>
          <w:lang w:eastAsia="uk-UA"/>
        </w:rPr>
        <w:t>системи</w:t>
      </w:r>
      <w:proofErr w:type="spellEnd"/>
      <w:r w:rsidRPr="009D3D39">
        <w:rPr>
          <w:rFonts w:ascii="Times New Roman" w:hAnsi="Times New Roman"/>
          <w:lang w:eastAsia="uk-UA"/>
        </w:rPr>
        <w:t xml:space="preserve"> </w:t>
      </w:r>
      <w:proofErr w:type="spellStart"/>
      <w:r w:rsidRPr="009D3D39">
        <w:rPr>
          <w:rFonts w:ascii="Times New Roman" w:hAnsi="Times New Roman"/>
          <w:lang w:eastAsia="uk-UA"/>
        </w:rPr>
        <w:t>протипожежного</w:t>
      </w:r>
      <w:proofErr w:type="spellEnd"/>
      <w:r w:rsidRPr="009D3D39">
        <w:rPr>
          <w:rFonts w:ascii="Times New Roman" w:hAnsi="Times New Roman"/>
          <w:lang w:eastAsia="uk-UA"/>
        </w:rPr>
        <w:t xml:space="preserve"> </w:t>
      </w:r>
      <w:proofErr w:type="spellStart"/>
      <w:r w:rsidRPr="009D3D39">
        <w:rPr>
          <w:rFonts w:ascii="Times New Roman" w:hAnsi="Times New Roman"/>
          <w:lang w:eastAsia="uk-UA"/>
        </w:rPr>
        <w:t>нагляду</w:t>
      </w:r>
      <w:proofErr w:type="spellEnd"/>
      <w:r w:rsidRPr="009D3D39">
        <w:rPr>
          <w:rFonts w:ascii="Times New Roman" w:hAnsi="Times New Roman"/>
          <w:lang w:eastAsia="uk-UA"/>
        </w:rPr>
        <w:t xml:space="preserve"> ДП МА «</w:t>
      </w:r>
      <w:proofErr w:type="spellStart"/>
      <w:r w:rsidRPr="009D3D39">
        <w:rPr>
          <w:rFonts w:ascii="Times New Roman" w:hAnsi="Times New Roman"/>
          <w:lang w:eastAsia="uk-UA"/>
        </w:rPr>
        <w:t>Бориспіль</w:t>
      </w:r>
      <w:proofErr w:type="spellEnd"/>
      <w:r w:rsidRPr="009D3D39">
        <w:rPr>
          <w:rFonts w:ascii="Times New Roman" w:hAnsi="Times New Roman"/>
          <w:lang w:eastAsia="uk-UA"/>
        </w:rPr>
        <w:t xml:space="preserve">», </w:t>
      </w:r>
      <w:proofErr w:type="spellStart"/>
      <w:r w:rsidRPr="009D3D39">
        <w:rPr>
          <w:rFonts w:ascii="Times New Roman" w:hAnsi="Times New Roman"/>
          <w:lang w:eastAsia="uk-UA"/>
        </w:rPr>
        <w:t>встановлених</w:t>
      </w:r>
      <w:proofErr w:type="spellEnd"/>
      <w:r w:rsidRPr="009D3D39">
        <w:rPr>
          <w:rFonts w:ascii="Times New Roman" w:hAnsi="Times New Roman"/>
          <w:lang w:eastAsia="uk-UA"/>
        </w:rPr>
        <w:t>/</w:t>
      </w:r>
      <w:proofErr w:type="spellStart"/>
      <w:r w:rsidRPr="009D3D39">
        <w:rPr>
          <w:rFonts w:ascii="Times New Roman" w:hAnsi="Times New Roman"/>
          <w:lang w:eastAsia="uk-UA"/>
        </w:rPr>
        <w:t>розміщених</w:t>
      </w:r>
      <w:proofErr w:type="spellEnd"/>
      <w:r w:rsidRPr="009D3D39">
        <w:rPr>
          <w:rFonts w:ascii="Times New Roman" w:hAnsi="Times New Roman"/>
          <w:lang w:eastAsia="uk-UA"/>
        </w:rPr>
        <w:t xml:space="preserve"> у </w:t>
      </w:r>
      <w:proofErr w:type="spellStart"/>
      <w:r w:rsidRPr="009D3D39">
        <w:rPr>
          <w:rFonts w:ascii="Times New Roman" w:hAnsi="Times New Roman"/>
          <w:lang w:eastAsia="uk-UA"/>
        </w:rPr>
        <w:t>приміщенні</w:t>
      </w:r>
      <w:proofErr w:type="spellEnd"/>
      <w:r w:rsidRPr="009D3D39">
        <w:rPr>
          <w:rFonts w:ascii="Times New Roman" w:hAnsi="Times New Roman"/>
          <w:lang w:eastAsia="uk-UA"/>
        </w:rPr>
        <w:t xml:space="preserve"> ЦПП – </w:t>
      </w:r>
      <w:proofErr w:type="spellStart"/>
      <w:r w:rsidRPr="009D3D39">
        <w:rPr>
          <w:rFonts w:ascii="Times New Roman" w:hAnsi="Times New Roman"/>
          <w:lang w:eastAsia="uk-UA"/>
        </w:rPr>
        <w:t>централізований</w:t>
      </w:r>
      <w:proofErr w:type="spellEnd"/>
      <w:r w:rsidRPr="009D3D39">
        <w:rPr>
          <w:rFonts w:ascii="Times New Roman" w:hAnsi="Times New Roman"/>
          <w:lang w:eastAsia="uk-UA"/>
        </w:rPr>
        <w:t xml:space="preserve"> </w:t>
      </w:r>
      <w:proofErr w:type="spellStart"/>
      <w:r w:rsidRPr="009D3D39">
        <w:rPr>
          <w:rFonts w:ascii="Times New Roman" w:hAnsi="Times New Roman"/>
          <w:lang w:eastAsia="uk-UA"/>
        </w:rPr>
        <w:t>пожежний</w:t>
      </w:r>
      <w:proofErr w:type="spellEnd"/>
      <w:r w:rsidRPr="009D3D39">
        <w:rPr>
          <w:rFonts w:ascii="Times New Roman" w:hAnsi="Times New Roman"/>
          <w:lang w:eastAsia="uk-UA"/>
        </w:rPr>
        <w:t xml:space="preserve"> пост </w:t>
      </w:r>
      <w:proofErr w:type="spellStart"/>
      <w:r w:rsidRPr="009D3D39">
        <w:rPr>
          <w:rFonts w:ascii="Times New Roman" w:hAnsi="Times New Roman"/>
          <w:lang w:eastAsia="uk-UA"/>
        </w:rPr>
        <w:t>терміналу</w:t>
      </w:r>
      <w:proofErr w:type="spellEnd"/>
      <w:r w:rsidRPr="009D3D39">
        <w:rPr>
          <w:rFonts w:ascii="Times New Roman" w:hAnsi="Times New Roman"/>
          <w:lang w:eastAsia="uk-UA"/>
        </w:rPr>
        <w:t xml:space="preserve"> «D».</w:t>
      </w:r>
    </w:p>
    <w:p w:rsidR="00A436EE" w:rsidRPr="009D3D39" w:rsidRDefault="00A436EE" w:rsidP="00A436EE">
      <w:pPr>
        <w:pStyle w:val="af5"/>
        <w:widowControl w:val="0"/>
        <w:numPr>
          <w:ilvl w:val="0"/>
          <w:numId w:val="27"/>
        </w:numPr>
        <w:tabs>
          <w:tab w:val="left" w:pos="426"/>
        </w:tabs>
        <w:spacing w:after="0" w:line="240" w:lineRule="auto"/>
        <w:ind w:left="0" w:firstLine="360"/>
        <w:jc w:val="both"/>
        <w:rPr>
          <w:rFonts w:ascii="Times New Roman" w:hAnsi="Times New Roman"/>
          <w:bCs/>
          <w:lang w:eastAsia="uk-UA"/>
        </w:rPr>
      </w:pPr>
      <w:r w:rsidRPr="009D3D39">
        <w:rPr>
          <w:rFonts w:ascii="Times New Roman" w:hAnsi="Times New Roman"/>
          <w:bCs/>
          <w:lang w:eastAsia="uk-UA"/>
        </w:rPr>
        <w:t xml:space="preserve">Система </w:t>
      </w:r>
      <w:proofErr w:type="spellStart"/>
      <w:r w:rsidRPr="009D3D39">
        <w:rPr>
          <w:rFonts w:ascii="Times New Roman" w:hAnsi="Times New Roman"/>
          <w:bCs/>
          <w:lang w:eastAsia="uk-UA"/>
        </w:rPr>
        <w:t>візуалізації</w:t>
      </w:r>
      <w:proofErr w:type="spellEnd"/>
      <w:r w:rsidRPr="009D3D39">
        <w:rPr>
          <w:rFonts w:ascii="Times New Roman" w:hAnsi="Times New Roman"/>
          <w:bCs/>
          <w:lang w:eastAsia="uk-UA"/>
        </w:rPr>
        <w:t xml:space="preserve"> «</w:t>
      </w:r>
      <w:proofErr w:type="spellStart"/>
      <w:r w:rsidRPr="009D3D39">
        <w:rPr>
          <w:rFonts w:ascii="Times New Roman" w:hAnsi="Times New Roman"/>
          <w:lang w:eastAsia="uk-UA"/>
        </w:rPr>
        <w:t>WINMAGplus</w:t>
      </w:r>
      <w:proofErr w:type="spellEnd"/>
      <w:r w:rsidRPr="009D3D39">
        <w:rPr>
          <w:rFonts w:ascii="Times New Roman" w:hAnsi="Times New Roman"/>
          <w:bCs/>
          <w:lang w:eastAsia="uk-UA"/>
        </w:rPr>
        <w:t xml:space="preserve">» </w:t>
      </w:r>
      <w:proofErr w:type="spellStart"/>
      <w:r w:rsidRPr="009D3D39">
        <w:rPr>
          <w:rFonts w:ascii="Times New Roman" w:hAnsi="Times New Roman"/>
          <w:bCs/>
          <w:lang w:eastAsia="uk-UA"/>
        </w:rPr>
        <w:t>має</w:t>
      </w:r>
      <w:proofErr w:type="spellEnd"/>
      <w:r w:rsidRPr="009D3D39">
        <w:rPr>
          <w:rFonts w:ascii="Times New Roman" w:hAnsi="Times New Roman"/>
          <w:bCs/>
          <w:lang w:eastAsia="uk-UA"/>
        </w:rPr>
        <w:t xml:space="preserve"> бути </w:t>
      </w:r>
      <w:proofErr w:type="spellStart"/>
      <w:r w:rsidRPr="009D3D39">
        <w:rPr>
          <w:rFonts w:ascii="Times New Roman" w:hAnsi="Times New Roman"/>
          <w:bCs/>
          <w:lang w:eastAsia="uk-UA"/>
        </w:rPr>
        <w:t>скоригована</w:t>
      </w:r>
      <w:proofErr w:type="spellEnd"/>
      <w:r w:rsidRPr="009D3D39">
        <w:rPr>
          <w:rFonts w:ascii="Times New Roman" w:hAnsi="Times New Roman"/>
          <w:bCs/>
          <w:lang w:eastAsia="uk-UA"/>
        </w:rPr>
        <w:t xml:space="preserve">, </w:t>
      </w:r>
      <w:proofErr w:type="spellStart"/>
      <w:r w:rsidRPr="009D3D39">
        <w:rPr>
          <w:rFonts w:ascii="Times New Roman" w:hAnsi="Times New Roman"/>
          <w:bCs/>
          <w:lang w:eastAsia="uk-UA"/>
        </w:rPr>
        <w:t>відповідно</w:t>
      </w:r>
      <w:proofErr w:type="spellEnd"/>
      <w:r w:rsidRPr="009D3D39">
        <w:rPr>
          <w:rFonts w:ascii="Times New Roman" w:hAnsi="Times New Roman"/>
          <w:bCs/>
          <w:lang w:eastAsia="uk-UA"/>
        </w:rPr>
        <w:t xml:space="preserve"> до </w:t>
      </w:r>
      <w:proofErr w:type="spellStart"/>
      <w:r w:rsidRPr="009D3D39">
        <w:rPr>
          <w:rFonts w:ascii="Times New Roman" w:hAnsi="Times New Roman"/>
          <w:bCs/>
          <w:lang w:eastAsia="uk-UA"/>
        </w:rPr>
        <w:t>внесених</w:t>
      </w:r>
      <w:proofErr w:type="spellEnd"/>
      <w:r w:rsidRPr="009D3D39">
        <w:rPr>
          <w:rFonts w:ascii="Times New Roman" w:hAnsi="Times New Roman"/>
          <w:bCs/>
          <w:lang w:eastAsia="uk-UA"/>
        </w:rPr>
        <w:t xml:space="preserve"> </w:t>
      </w:r>
      <w:proofErr w:type="spellStart"/>
      <w:r w:rsidRPr="009D3D39">
        <w:rPr>
          <w:rFonts w:ascii="Times New Roman" w:hAnsi="Times New Roman"/>
          <w:bCs/>
          <w:lang w:eastAsia="uk-UA"/>
        </w:rPr>
        <w:t>змін</w:t>
      </w:r>
      <w:proofErr w:type="spellEnd"/>
      <w:r w:rsidRPr="009D3D39">
        <w:rPr>
          <w:rFonts w:ascii="Times New Roman" w:hAnsi="Times New Roman"/>
          <w:bCs/>
          <w:lang w:eastAsia="uk-UA"/>
        </w:rPr>
        <w:t xml:space="preserve"> у </w:t>
      </w:r>
      <w:proofErr w:type="spellStart"/>
      <w:r w:rsidRPr="009D3D39">
        <w:rPr>
          <w:rFonts w:ascii="Times New Roman" w:hAnsi="Times New Roman"/>
          <w:bCs/>
          <w:lang w:eastAsia="uk-UA"/>
        </w:rPr>
        <w:t>пожежні</w:t>
      </w:r>
      <w:proofErr w:type="spellEnd"/>
      <w:r w:rsidRPr="009D3D39">
        <w:rPr>
          <w:rFonts w:ascii="Times New Roman" w:hAnsi="Times New Roman"/>
          <w:bCs/>
          <w:lang w:eastAsia="uk-UA"/>
        </w:rPr>
        <w:t xml:space="preserve"> </w:t>
      </w:r>
      <w:proofErr w:type="spellStart"/>
      <w:r w:rsidRPr="009D3D39">
        <w:rPr>
          <w:rFonts w:ascii="Times New Roman" w:hAnsi="Times New Roman"/>
          <w:bCs/>
          <w:lang w:eastAsia="uk-UA"/>
        </w:rPr>
        <w:t>шлейфи</w:t>
      </w:r>
      <w:proofErr w:type="spellEnd"/>
      <w:r w:rsidRPr="009D3D39">
        <w:rPr>
          <w:rFonts w:ascii="Times New Roman" w:hAnsi="Times New Roman"/>
          <w:bCs/>
          <w:lang w:eastAsia="uk-UA"/>
        </w:rPr>
        <w:t xml:space="preserve"> СПС та </w:t>
      </w:r>
      <w:proofErr w:type="spellStart"/>
      <w:r w:rsidRPr="009D3D39">
        <w:rPr>
          <w:rFonts w:ascii="Times New Roman" w:hAnsi="Times New Roman"/>
          <w:bCs/>
          <w:lang w:eastAsia="uk-UA"/>
        </w:rPr>
        <w:t>відповідати</w:t>
      </w:r>
      <w:proofErr w:type="spellEnd"/>
      <w:r w:rsidRPr="009D3D39">
        <w:rPr>
          <w:rFonts w:ascii="Times New Roman" w:hAnsi="Times New Roman"/>
          <w:bCs/>
          <w:lang w:eastAsia="uk-UA"/>
        </w:rPr>
        <w:t xml:space="preserve"> принципам, за </w:t>
      </w:r>
      <w:proofErr w:type="spellStart"/>
      <w:r w:rsidRPr="009D3D39">
        <w:rPr>
          <w:rFonts w:ascii="Times New Roman" w:hAnsi="Times New Roman"/>
          <w:bCs/>
          <w:lang w:eastAsia="uk-UA"/>
        </w:rPr>
        <w:t>якими</w:t>
      </w:r>
      <w:proofErr w:type="spellEnd"/>
      <w:r w:rsidRPr="009D3D39">
        <w:rPr>
          <w:rFonts w:ascii="Times New Roman" w:hAnsi="Times New Roman"/>
          <w:bCs/>
          <w:lang w:eastAsia="uk-UA"/>
        </w:rPr>
        <w:t xml:space="preserve"> вона </w:t>
      </w:r>
      <w:proofErr w:type="spellStart"/>
      <w:r w:rsidRPr="009D3D39">
        <w:rPr>
          <w:rFonts w:ascii="Times New Roman" w:hAnsi="Times New Roman"/>
          <w:bCs/>
          <w:lang w:eastAsia="uk-UA"/>
        </w:rPr>
        <w:t>була</w:t>
      </w:r>
      <w:proofErr w:type="spellEnd"/>
      <w:r w:rsidRPr="009D3D39">
        <w:rPr>
          <w:rFonts w:ascii="Times New Roman" w:hAnsi="Times New Roman"/>
          <w:bCs/>
          <w:lang w:eastAsia="uk-UA"/>
        </w:rPr>
        <w:t xml:space="preserve"> </w:t>
      </w:r>
      <w:proofErr w:type="spellStart"/>
      <w:r w:rsidRPr="009D3D39">
        <w:rPr>
          <w:rFonts w:ascii="Times New Roman" w:hAnsi="Times New Roman"/>
          <w:bCs/>
          <w:lang w:eastAsia="uk-UA"/>
        </w:rPr>
        <w:t>побудована</w:t>
      </w:r>
      <w:proofErr w:type="spellEnd"/>
      <w:r w:rsidRPr="009D3D39">
        <w:rPr>
          <w:rFonts w:ascii="Times New Roman" w:hAnsi="Times New Roman"/>
          <w:bCs/>
          <w:lang w:eastAsia="uk-UA"/>
        </w:rPr>
        <w:t xml:space="preserve"> </w:t>
      </w:r>
      <w:proofErr w:type="spellStart"/>
      <w:r w:rsidRPr="009D3D39">
        <w:rPr>
          <w:rFonts w:ascii="Times New Roman" w:hAnsi="Times New Roman"/>
          <w:bCs/>
          <w:lang w:eastAsia="uk-UA"/>
        </w:rPr>
        <w:t>раніше</w:t>
      </w:r>
      <w:proofErr w:type="spellEnd"/>
      <w:r w:rsidRPr="009D3D39">
        <w:rPr>
          <w:rFonts w:ascii="Times New Roman" w:hAnsi="Times New Roman"/>
          <w:bCs/>
          <w:lang w:eastAsia="uk-UA"/>
        </w:rPr>
        <w:t>.</w:t>
      </w:r>
    </w:p>
    <w:p w:rsidR="00A436EE" w:rsidRPr="009D3D39" w:rsidRDefault="00A436EE" w:rsidP="00A436EE">
      <w:pPr>
        <w:pStyle w:val="af5"/>
        <w:widowControl w:val="0"/>
        <w:tabs>
          <w:tab w:val="left" w:pos="426"/>
        </w:tabs>
        <w:ind w:left="360"/>
        <w:jc w:val="both"/>
        <w:rPr>
          <w:rFonts w:ascii="Times New Roman" w:hAnsi="Times New Roman"/>
          <w:bCs/>
          <w:lang w:eastAsia="uk-UA"/>
        </w:rPr>
      </w:pPr>
    </w:p>
    <w:p w:rsidR="00A436EE" w:rsidRPr="009D3D39" w:rsidRDefault="00A436EE" w:rsidP="00A436EE">
      <w:pPr>
        <w:pStyle w:val="af5"/>
        <w:widowControl w:val="0"/>
        <w:tabs>
          <w:tab w:val="left" w:pos="567"/>
        </w:tabs>
        <w:ind w:left="0"/>
        <w:jc w:val="both"/>
        <w:rPr>
          <w:rFonts w:ascii="Times New Roman" w:hAnsi="Times New Roman"/>
          <w:b/>
          <w:bCs/>
          <w:lang w:eastAsia="uk-UA"/>
        </w:rPr>
      </w:pPr>
      <w:proofErr w:type="spellStart"/>
      <w:r w:rsidRPr="009D3D39">
        <w:rPr>
          <w:rFonts w:ascii="Times New Roman" w:hAnsi="Times New Roman"/>
          <w:b/>
          <w:bCs/>
          <w:u w:val="single"/>
          <w:lang w:eastAsia="uk-UA"/>
        </w:rPr>
        <w:t>Примітка</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Перелік</w:t>
      </w:r>
      <w:proofErr w:type="spellEnd"/>
      <w:r w:rsidRPr="009D3D39">
        <w:rPr>
          <w:rFonts w:ascii="Times New Roman" w:hAnsi="Times New Roman"/>
          <w:b/>
          <w:bCs/>
          <w:lang w:eastAsia="uk-UA"/>
        </w:rPr>
        <w:t xml:space="preserve"> та </w:t>
      </w:r>
      <w:proofErr w:type="spellStart"/>
      <w:r w:rsidRPr="009D3D39">
        <w:rPr>
          <w:rFonts w:ascii="Times New Roman" w:hAnsi="Times New Roman"/>
          <w:b/>
          <w:bCs/>
          <w:lang w:eastAsia="uk-UA"/>
        </w:rPr>
        <w:t>обсяг</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робіт</w:t>
      </w:r>
      <w:proofErr w:type="spellEnd"/>
      <w:r w:rsidRPr="009D3D39">
        <w:rPr>
          <w:rFonts w:ascii="Times New Roman" w:hAnsi="Times New Roman"/>
          <w:b/>
          <w:bCs/>
          <w:lang w:eastAsia="uk-UA"/>
        </w:rPr>
        <w:t xml:space="preserve"> з поточного ремонту </w:t>
      </w:r>
      <w:proofErr w:type="spellStart"/>
      <w:r w:rsidRPr="009D3D39">
        <w:rPr>
          <w:rFonts w:ascii="Times New Roman" w:hAnsi="Times New Roman"/>
          <w:b/>
          <w:bCs/>
          <w:lang w:eastAsia="uk-UA"/>
        </w:rPr>
        <w:t>системи</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пожежної</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сигналізації</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складається</w:t>
      </w:r>
      <w:proofErr w:type="spellEnd"/>
      <w:r w:rsidRPr="009D3D39">
        <w:rPr>
          <w:rFonts w:ascii="Times New Roman" w:hAnsi="Times New Roman"/>
          <w:b/>
          <w:bCs/>
          <w:lang w:eastAsia="uk-UA"/>
        </w:rPr>
        <w:t xml:space="preserve"> з: </w:t>
      </w:r>
      <w:proofErr w:type="spellStart"/>
      <w:r w:rsidRPr="009D3D39">
        <w:rPr>
          <w:rFonts w:ascii="Times New Roman" w:hAnsi="Times New Roman"/>
          <w:b/>
          <w:bCs/>
          <w:lang w:eastAsia="uk-UA"/>
        </w:rPr>
        <w:t>експертизи</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кошторисної</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частини</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обладнання</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устаткування</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компонентів</w:t>
      </w:r>
      <w:proofErr w:type="spellEnd"/>
      <w:r w:rsidRPr="009D3D39">
        <w:rPr>
          <w:rFonts w:ascii="Times New Roman" w:hAnsi="Times New Roman"/>
          <w:b/>
          <w:bCs/>
          <w:lang w:eastAsia="uk-UA"/>
        </w:rPr>
        <w:t xml:space="preserve"> СПС; </w:t>
      </w:r>
      <w:proofErr w:type="spellStart"/>
      <w:r w:rsidRPr="009D3D39">
        <w:rPr>
          <w:rFonts w:ascii="Times New Roman" w:hAnsi="Times New Roman"/>
          <w:b/>
          <w:bCs/>
          <w:lang w:eastAsia="uk-UA"/>
        </w:rPr>
        <w:t>монтажних</w:t>
      </w:r>
      <w:proofErr w:type="spellEnd"/>
      <w:r w:rsidRPr="009D3D39">
        <w:rPr>
          <w:rFonts w:ascii="Times New Roman" w:hAnsi="Times New Roman"/>
          <w:b/>
          <w:bCs/>
          <w:lang w:eastAsia="uk-UA"/>
        </w:rPr>
        <w:t xml:space="preserve"> та </w:t>
      </w:r>
      <w:proofErr w:type="spellStart"/>
      <w:r w:rsidRPr="009D3D39">
        <w:rPr>
          <w:rFonts w:ascii="Times New Roman" w:hAnsi="Times New Roman"/>
          <w:b/>
          <w:bCs/>
          <w:lang w:eastAsia="uk-UA"/>
        </w:rPr>
        <w:t>пусконалагоджувальних</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робіт</w:t>
      </w:r>
      <w:proofErr w:type="spellEnd"/>
      <w:r w:rsidRPr="009D3D39">
        <w:rPr>
          <w:rFonts w:ascii="Times New Roman" w:hAnsi="Times New Roman"/>
          <w:b/>
          <w:bCs/>
          <w:lang w:eastAsia="uk-UA"/>
        </w:rPr>
        <w:t xml:space="preserve"> (</w:t>
      </w:r>
      <w:proofErr w:type="spellStart"/>
      <w:r w:rsidRPr="009D3D39">
        <w:rPr>
          <w:rFonts w:ascii="Times New Roman" w:hAnsi="Times New Roman"/>
          <w:b/>
          <w:bCs/>
          <w:lang w:eastAsia="uk-UA"/>
        </w:rPr>
        <w:t>Додаток</w:t>
      </w:r>
      <w:proofErr w:type="spellEnd"/>
      <w:r w:rsidRPr="009D3D39">
        <w:rPr>
          <w:rFonts w:ascii="Times New Roman" w:hAnsi="Times New Roman"/>
          <w:b/>
          <w:bCs/>
          <w:lang w:eastAsia="uk-UA"/>
        </w:rPr>
        <w:t xml:space="preserve"> 1 </w:t>
      </w:r>
      <w:proofErr w:type="gramStart"/>
      <w:r w:rsidRPr="009D3D39">
        <w:rPr>
          <w:rFonts w:ascii="Times New Roman" w:hAnsi="Times New Roman"/>
          <w:b/>
          <w:bCs/>
          <w:lang w:eastAsia="uk-UA"/>
        </w:rPr>
        <w:t>до Дефектного акту</w:t>
      </w:r>
      <w:proofErr w:type="gramEnd"/>
      <w:r w:rsidRPr="009D3D39">
        <w:rPr>
          <w:rFonts w:ascii="Times New Roman" w:hAnsi="Times New Roman"/>
          <w:b/>
          <w:bCs/>
          <w:lang w:eastAsia="uk-UA"/>
        </w:rPr>
        <w:t xml:space="preserve"> - </w:t>
      </w:r>
      <w:proofErr w:type="spellStart"/>
      <w:r w:rsidRPr="009D3D39">
        <w:rPr>
          <w:rFonts w:ascii="Times New Roman" w:hAnsi="Times New Roman"/>
          <w:b/>
          <w:bCs/>
          <w:lang w:eastAsia="uk-UA"/>
        </w:rPr>
        <w:t>Програмний</w:t>
      </w:r>
      <w:proofErr w:type="spellEnd"/>
      <w:r w:rsidRPr="009D3D39">
        <w:rPr>
          <w:rFonts w:ascii="Times New Roman" w:hAnsi="Times New Roman"/>
          <w:b/>
          <w:bCs/>
          <w:lang w:eastAsia="uk-UA"/>
        </w:rPr>
        <w:t xml:space="preserve"> комплекс АВК – 5).</w:t>
      </w:r>
    </w:p>
    <w:p w:rsidR="00A436EE" w:rsidRPr="009D3D39" w:rsidRDefault="00A436EE" w:rsidP="00A436EE">
      <w:pPr>
        <w:pStyle w:val="af5"/>
        <w:widowControl w:val="0"/>
        <w:ind w:left="360"/>
        <w:jc w:val="both"/>
        <w:rPr>
          <w:rFonts w:ascii="Times New Roman" w:hAnsi="Times New Roman"/>
          <w:iCs/>
        </w:rPr>
      </w:pPr>
    </w:p>
    <w:p w:rsidR="00A436EE" w:rsidRPr="009D3D39" w:rsidRDefault="00A436EE" w:rsidP="00A436EE">
      <w:pPr>
        <w:pStyle w:val="af5"/>
        <w:widowControl w:val="0"/>
        <w:numPr>
          <w:ilvl w:val="0"/>
          <w:numId w:val="28"/>
        </w:numPr>
        <w:spacing w:after="0" w:line="240" w:lineRule="auto"/>
        <w:ind w:left="0" w:firstLine="360"/>
        <w:jc w:val="both"/>
        <w:rPr>
          <w:rFonts w:ascii="Times New Roman" w:hAnsi="Times New Roman"/>
          <w:iCs/>
        </w:rPr>
      </w:pPr>
      <w:proofErr w:type="spellStart"/>
      <w:r w:rsidRPr="009D3D39">
        <w:rPr>
          <w:rFonts w:ascii="Times New Roman" w:hAnsi="Times New Roman"/>
          <w:bCs/>
          <w:color w:val="000000"/>
          <w:lang w:eastAsia="uk-UA"/>
        </w:rPr>
        <w:t>Оскільки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будь-то</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коригування</w:t>
      </w:r>
      <w:proofErr w:type="spellEnd"/>
      <w:r w:rsidRPr="009D3D39">
        <w:rPr>
          <w:rFonts w:ascii="Times New Roman" w:hAnsi="Times New Roman"/>
          <w:bCs/>
          <w:color w:val="000000"/>
          <w:lang w:eastAsia="uk-UA"/>
        </w:rPr>
        <w:t xml:space="preserve"> проекту </w:t>
      </w:r>
      <w:proofErr w:type="spellStart"/>
      <w:r w:rsidRPr="009D3D39">
        <w:rPr>
          <w:rFonts w:ascii="Times New Roman" w:hAnsi="Times New Roman"/>
          <w:bCs/>
          <w:color w:val="000000"/>
          <w:lang w:eastAsia="uk-UA"/>
        </w:rPr>
        <w:t>або</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нове</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проектування</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потребує</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значного</w:t>
      </w:r>
      <w:proofErr w:type="spellEnd"/>
      <w:r w:rsidRPr="009D3D39">
        <w:rPr>
          <w:rFonts w:ascii="Times New Roman" w:hAnsi="Times New Roman"/>
          <w:bCs/>
          <w:color w:val="000000"/>
          <w:lang w:eastAsia="uk-UA"/>
        </w:rPr>
        <w:t xml:space="preserve"> за </w:t>
      </w:r>
      <w:proofErr w:type="spellStart"/>
      <w:r w:rsidRPr="009D3D39">
        <w:rPr>
          <w:rFonts w:ascii="Times New Roman" w:hAnsi="Times New Roman"/>
          <w:bCs/>
          <w:color w:val="000000"/>
          <w:lang w:eastAsia="uk-UA"/>
        </w:rPr>
        <w:t>обсягом</w:t>
      </w:r>
      <w:proofErr w:type="spellEnd"/>
      <w:r w:rsidRPr="009D3D39">
        <w:rPr>
          <w:rFonts w:ascii="Times New Roman" w:hAnsi="Times New Roman"/>
          <w:bCs/>
          <w:color w:val="000000"/>
          <w:lang w:eastAsia="uk-UA"/>
        </w:rPr>
        <w:t xml:space="preserve"> часу на </w:t>
      </w:r>
      <w:proofErr w:type="spellStart"/>
      <w:r w:rsidRPr="009D3D39">
        <w:rPr>
          <w:rFonts w:ascii="Times New Roman" w:hAnsi="Times New Roman"/>
          <w:bCs/>
          <w:color w:val="000000"/>
          <w:lang w:eastAsia="uk-UA"/>
        </w:rPr>
        <w:t>підготовку</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оформлення</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затвердження</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отримання</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експертної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оцінки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тощо</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тим</w:t>
      </w:r>
      <w:proofErr w:type="spellEnd"/>
      <w:r w:rsidRPr="009D3D39">
        <w:rPr>
          <w:rFonts w:ascii="Times New Roman" w:hAnsi="Times New Roman"/>
          <w:bCs/>
          <w:color w:val="000000"/>
          <w:lang w:eastAsia="uk-UA"/>
        </w:rPr>
        <w:t xml:space="preserve"> паче в </w:t>
      </w:r>
      <w:proofErr w:type="spellStart"/>
      <w:r w:rsidRPr="009D3D39">
        <w:rPr>
          <w:rFonts w:ascii="Times New Roman" w:hAnsi="Times New Roman"/>
          <w:bCs/>
          <w:color w:val="000000"/>
          <w:lang w:eastAsia="uk-UA"/>
        </w:rPr>
        <w:t>умовах</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воєнного</w:t>
      </w:r>
      <w:proofErr w:type="spellEnd"/>
      <w:r w:rsidRPr="009D3D39">
        <w:rPr>
          <w:rFonts w:ascii="Times New Roman" w:hAnsi="Times New Roman"/>
          <w:bCs/>
          <w:color w:val="000000"/>
          <w:lang w:eastAsia="uk-UA"/>
        </w:rPr>
        <w:t xml:space="preserve"> стану, </w:t>
      </w:r>
      <w:proofErr w:type="spellStart"/>
      <w:r w:rsidRPr="009D3D39">
        <w:rPr>
          <w:rFonts w:ascii="Times New Roman" w:hAnsi="Times New Roman"/>
          <w:bCs/>
          <w:color w:val="000000"/>
          <w:lang w:eastAsia="uk-UA"/>
        </w:rPr>
        <w:t>що</w:t>
      </w:r>
      <w:proofErr w:type="spellEnd"/>
      <w:r w:rsidRPr="009D3D39">
        <w:rPr>
          <w:rFonts w:ascii="Times New Roman" w:hAnsi="Times New Roman"/>
          <w:bCs/>
          <w:color w:val="000000"/>
          <w:lang w:eastAsia="uk-UA"/>
        </w:rPr>
        <w:t xml:space="preserve"> у свою </w:t>
      </w:r>
      <w:proofErr w:type="spellStart"/>
      <w:r w:rsidRPr="009D3D39">
        <w:rPr>
          <w:rFonts w:ascii="Times New Roman" w:hAnsi="Times New Roman"/>
          <w:bCs/>
          <w:color w:val="000000"/>
          <w:lang w:eastAsia="uk-UA"/>
        </w:rPr>
        <w:t>чергу</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передує</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затягуванню</w:t>
      </w:r>
      <w:proofErr w:type="spellEnd"/>
      <w:r w:rsidRPr="009D3D39">
        <w:rPr>
          <w:rFonts w:ascii="Times New Roman" w:hAnsi="Times New Roman"/>
          <w:bCs/>
          <w:color w:val="000000"/>
          <w:lang w:eastAsia="uk-UA"/>
        </w:rPr>
        <w:t>/</w:t>
      </w:r>
      <w:proofErr w:type="spellStart"/>
      <w:r w:rsidRPr="009D3D39">
        <w:rPr>
          <w:rFonts w:ascii="Times New Roman" w:hAnsi="Times New Roman"/>
          <w:bCs/>
          <w:color w:val="000000"/>
          <w:lang w:eastAsia="uk-UA"/>
        </w:rPr>
        <w:t>уповільненню</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процесу</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виконання</w:t>
      </w:r>
      <w:proofErr w:type="spellEnd"/>
      <w:r w:rsidRPr="009D3D39">
        <w:rPr>
          <w:rFonts w:ascii="Times New Roman" w:hAnsi="Times New Roman"/>
          <w:bCs/>
          <w:color w:val="000000"/>
          <w:lang w:eastAsia="uk-UA"/>
        </w:rPr>
        <w:t>/</w:t>
      </w:r>
      <w:proofErr w:type="spellStart"/>
      <w:r w:rsidRPr="009D3D39">
        <w:rPr>
          <w:rFonts w:ascii="Times New Roman" w:hAnsi="Times New Roman"/>
          <w:bCs/>
          <w:color w:val="000000"/>
          <w:lang w:eastAsia="uk-UA"/>
        </w:rPr>
        <w:t>усунення</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зазначених</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порушень</w:t>
      </w:r>
      <w:proofErr w:type="spellEnd"/>
      <w:r w:rsidRPr="009D3D39">
        <w:rPr>
          <w:rFonts w:ascii="Times New Roman" w:hAnsi="Times New Roman"/>
          <w:bCs/>
          <w:color w:val="000000"/>
          <w:lang w:eastAsia="uk-UA"/>
        </w:rPr>
        <w:t xml:space="preserve"> у </w:t>
      </w:r>
      <w:proofErr w:type="spellStart"/>
      <w:r w:rsidRPr="009D3D39">
        <w:rPr>
          <w:rFonts w:ascii="Times New Roman" w:hAnsi="Times New Roman"/>
          <w:bCs/>
          <w:color w:val="000000"/>
          <w:lang w:eastAsia="uk-UA"/>
        </w:rPr>
        <w:t>сфері</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техногенної</w:t>
      </w:r>
      <w:proofErr w:type="spellEnd"/>
      <w:r w:rsidRPr="009D3D39">
        <w:rPr>
          <w:rFonts w:ascii="Times New Roman" w:hAnsi="Times New Roman"/>
          <w:bCs/>
          <w:color w:val="000000"/>
          <w:lang w:eastAsia="uk-UA"/>
        </w:rPr>
        <w:t xml:space="preserve"> та </w:t>
      </w:r>
      <w:proofErr w:type="spellStart"/>
      <w:r w:rsidRPr="009D3D39">
        <w:rPr>
          <w:rFonts w:ascii="Times New Roman" w:hAnsi="Times New Roman"/>
          <w:bCs/>
          <w:color w:val="000000"/>
          <w:lang w:eastAsia="uk-UA"/>
        </w:rPr>
        <w:t>пожежної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безпеки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пропонуємо</w:t>
      </w:r>
      <w:proofErr w:type="spellEnd"/>
      <w:r w:rsidRPr="009D3D39">
        <w:rPr>
          <w:rFonts w:ascii="Times New Roman" w:hAnsi="Times New Roman"/>
          <w:bCs/>
          <w:color w:val="000000"/>
          <w:lang w:eastAsia="uk-UA"/>
        </w:rPr>
        <w:t xml:space="preserve">, як </w:t>
      </w:r>
      <w:proofErr w:type="spellStart"/>
      <w:r w:rsidRPr="009D3D39">
        <w:rPr>
          <w:rFonts w:ascii="Times New Roman" w:hAnsi="Times New Roman"/>
          <w:bCs/>
          <w:color w:val="000000"/>
          <w:lang w:eastAsia="uk-UA"/>
        </w:rPr>
        <w:t>альтернативний</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варіант</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підрядній</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організації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укласти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договір</w:t>
      </w:r>
      <w:proofErr w:type="spellEnd"/>
      <w:r w:rsidRPr="009D3D39">
        <w:rPr>
          <w:rFonts w:ascii="Times New Roman" w:hAnsi="Times New Roman"/>
          <w:bCs/>
          <w:color w:val="000000"/>
          <w:lang w:eastAsia="uk-UA"/>
        </w:rPr>
        <w:t xml:space="preserve"> з </w:t>
      </w:r>
      <w:proofErr w:type="spellStart"/>
      <w:r w:rsidRPr="009D3D39">
        <w:rPr>
          <w:rFonts w:ascii="Times New Roman" w:hAnsi="Times New Roman"/>
          <w:bCs/>
          <w:color w:val="000000"/>
          <w:lang w:eastAsia="uk-UA"/>
        </w:rPr>
        <w:t>експертною</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організацією</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забезпечити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супровід</w:t>
      </w:r>
      <w:proofErr w:type="spellEnd"/>
      <w:r w:rsidRPr="009D3D39">
        <w:rPr>
          <w:rFonts w:ascii="Times New Roman" w:hAnsi="Times New Roman"/>
          <w:bCs/>
          <w:color w:val="000000"/>
          <w:lang w:eastAsia="uk-UA"/>
        </w:rPr>
        <w:t xml:space="preserve"> та </w:t>
      </w:r>
      <w:proofErr w:type="spellStart"/>
      <w:r w:rsidRPr="009D3D39">
        <w:rPr>
          <w:rFonts w:ascii="Times New Roman" w:hAnsi="Times New Roman"/>
          <w:bCs/>
          <w:color w:val="000000"/>
          <w:lang w:eastAsia="uk-UA"/>
        </w:rPr>
        <w:t>отримання</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експертного</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звіту</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оцінки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позитивної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щодо</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кошторисної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lang w:eastAsia="uk-UA"/>
        </w:rPr>
        <w:t>вартості</w:t>
      </w:r>
      <w:proofErr w:type="spellEnd"/>
      <w:r w:rsidRPr="009D3D39">
        <w:rPr>
          <w:rFonts w:ascii="Times New Roman" w:hAnsi="Times New Roman"/>
          <w:bCs/>
          <w:lang w:eastAsia="uk-UA"/>
        </w:rPr>
        <w:t xml:space="preserve"> поточного ремонту СПС.</w:t>
      </w:r>
    </w:p>
    <w:p w:rsidR="00A436EE" w:rsidRPr="009D3D39" w:rsidRDefault="00A436EE" w:rsidP="00A436EE">
      <w:pPr>
        <w:pStyle w:val="af5"/>
        <w:widowControl w:val="0"/>
        <w:tabs>
          <w:tab w:val="left" w:pos="312"/>
        </w:tabs>
        <w:autoSpaceDE w:val="0"/>
        <w:autoSpaceDN w:val="0"/>
        <w:adjustRightInd w:val="0"/>
        <w:ind w:left="0"/>
        <w:jc w:val="both"/>
        <w:rPr>
          <w:rFonts w:ascii="Times New Roman" w:hAnsi="Times New Roman"/>
        </w:rPr>
      </w:pPr>
      <w:proofErr w:type="spellStart"/>
      <w:r w:rsidRPr="009D3D39">
        <w:rPr>
          <w:rFonts w:ascii="Times New Roman" w:hAnsi="Times New Roman"/>
          <w:u w:val="single"/>
        </w:rPr>
        <w:lastRenderedPageBreak/>
        <w:t>Примітка</w:t>
      </w:r>
      <w:proofErr w:type="spellEnd"/>
      <w:r w:rsidRPr="009D3D39">
        <w:rPr>
          <w:rFonts w:ascii="Times New Roman" w:hAnsi="Times New Roman"/>
          <w:u w:val="single"/>
        </w:rPr>
        <w:t>.</w:t>
      </w:r>
      <w:r w:rsidRPr="009D3D39">
        <w:rPr>
          <w:rFonts w:ascii="Times New Roman" w:hAnsi="Times New Roman"/>
        </w:rPr>
        <w:t xml:space="preserve"> </w:t>
      </w:r>
      <w:r w:rsidRPr="009D3D39">
        <w:rPr>
          <w:rFonts w:ascii="Times New Roman" w:hAnsi="Times New Roman"/>
          <w:bCs/>
          <w:color w:val="000000"/>
          <w:lang w:eastAsia="uk-UA"/>
        </w:rPr>
        <w:t xml:space="preserve">Для </w:t>
      </w:r>
      <w:proofErr w:type="spellStart"/>
      <w:r w:rsidRPr="009D3D39">
        <w:rPr>
          <w:rFonts w:ascii="Times New Roman" w:hAnsi="Times New Roman"/>
          <w:bCs/>
          <w:color w:val="000000"/>
          <w:lang w:eastAsia="uk-UA"/>
        </w:rPr>
        <w:t>позначення</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нумерації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автоматичних</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пожежних</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сповіщувачів</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модулів</w:t>
      </w:r>
      <w:proofErr w:type="spellEnd"/>
      <w:r w:rsidRPr="009D3D39">
        <w:rPr>
          <w:rFonts w:ascii="Times New Roman" w:hAnsi="Times New Roman"/>
          <w:bCs/>
          <w:color w:val="000000"/>
          <w:lang w:eastAsia="uk-UA"/>
        </w:rPr>
        <w:t xml:space="preserve"> на </w:t>
      </w:r>
      <w:proofErr w:type="spellStart"/>
      <w:r w:rsidRPr="009D3D39">
        <w:rPr>
          <w:rFonts w:ascii="Times New Roman" w:hAnsi="Times New Roman"/>
          <w:bCs/>
          <w:color w:val="000000"/>
          <w:lang w:eastAsia="uk-UA"/>
        </w:rPr>
        <w:t>кресленнях</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використати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адресацію</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мережі</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essernet</w:t>
      </w:r>
      <w:proofErr w:type="spellEnd"/>
      <w:r w:rsidRPr="009D3D39">
        <w:rPr>
          <w:rFonts w:ascii="Times New Roman" w:hAnsi="Times New Roman"/>
          <w:bCs/>
          <w:color w:val="000000"/>
          <w:lang w:eastAsia="uk-UA"/>
        </w:rPr>
        <w:t xml:space="preserve"> з </w:t>
      </w:r>
      <w:proofErr w:type="spellStart"/>
      <w:r w:rsidRPr="009D3D39">
        <w:rPr>
          <w:rFonts w:ascii="Times New Roman" w:hAnsi="Times New Roman"/>
          <w:bCs/>
          <w:color w:val="000000"/>
          <w:lang w:eastAsia="uk-UA"/>
        </w:rPr>
        <w:t>урахуванням</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адресації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існуючої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системи</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пожежної</w:t>
      </w:r>
      <w:proofErr w:type="spellEnd"/>
      <w:r w:rsidRPr="009D3D39">
        <w:rPr>
          <w:rFonts w:ascii="Times New Roman" w:hAnsi="Times New Roman"/>
          <w:bCs/>
          <w:color w:val="000000"/>
          <w:lang w:eastAsia="uk-UA"/>
        </w:rPr>
        <w:t xml:space="preserve"> </w:t>
      </w:r>
      <w:proofErr w:type="spellStart"/>
      <w:r w:rsidRPr="009D3D39">
        <w:rPr>
          <w:rFonts w:ascii="Times New Roman" w:hAnsi="Times New Roman"/>
          <w:bCs/>
          <w:color w:val="000000"/>
          <w:lang w:eastAsia="uk-UA"/>
        </w:rPr>
        <w:t>сигналізації</w:t>
      </w:r>
      <w:proofErr w:type="spellEnd"/>
      <w:r w:rsidRPr="009D3D39">
        <w:rPr>
          <w:rFonts w:ascii="Times New Roman" w:hAnsi="Times New Roman"/>
          <w:bCs/>
          <w:color w:val="000000"/>
          <w:lang w:eastAsia="uk-UA"/>
        </w:rPr>
        <w:t>.</w:t>
      </w:r>
    </w:p>
    <w:p w:rsidR="00A436EE" w:rsidRPr="009D3D39" w:rsidRDefault="00A436EE" w:rsidP="00A436EE">
      <w:pPr>
        <w:pStyle w:val="af5"/>
        <w:widowControl w:val="0"/>
        <w:ind w:left="360"/>
        <w:jc w:val="both"/>
        <w:rPr>
          <w:rFonts w:ascii="Times New Roman" w:hAnsi="Times New Roman"/>
        </w:rPr>
      </w:pPr>
    </w:p>
    <w:p w:rsidR="00A436EE" w:rsidRPr="009D3D39" w:rsidRDefault="00A436EE" w:rsidP="00A436EE">
      <w:pPr>
        <w:pStyle w:val="af5"/>
        <w:widowControl w:val="0"/>
        <w:numPr>
          <w:ilvl w:val="0"/>
          <w:numId w:val="28"/>
        </w:numPr>
        <w:spacing w:after="0" w:line="240" w:lineRule="auto"/>
        <w:ind w:left="0" w:firstLine="360"/>
        <w:jc w:val="both"/>
        <w:rPr>
          <w:rFonts w:ascii="Times New Roman" w:hAnsi="Times New Roman"/>
          <w:iCs/>
        </w:rPr>
      </w:pPr>
      <w:proofErr w:type="spellStart"/>
      <w:r w:rsidRPr="009D3D39">
        <w:rPr>
          <w:rFonts w:ascii="Times New Roman" w:hAnsi="Times New Roman"/>
        </w:rPr>
        <w:t>Підрядній</w:t>
      </w:r>
      <w:proofErr w:type="spellEnd"/>
      <w:r w:rsidRPr="009D3D39">
        <w:rPr>
          <w:rFonts w:ascii="Times New Roman" w:hAnsi="Times New Roman"/>
        </w:rPr>
        <w:t xml:space="preserve"> (</w:t>
      </w:r>
      <w:proofErr w:type="spellStart"/>
      <w:r w:rsidRPr="009D3D39">
        <w:rPr>
          <w:rFonts w:ascii="Times New Roman" w:hAnsi="Times New Roman"/>
        </w:rPr>
        <w:t>монтувальній</w:t>
      </w:r>
      <w:proofErr w:type="spellEnd"/>
      <w:r w:rsidRPr="009D3D39">
        <w:rPr>
          <w:rFonts w:ascii="Times New Roman" w:hAnsi="Times New Roman"/>
        </w:rPr>
        <w:t xml:space="preserve">) </w:t>
      </w:r>
      <w:proofErr w:type="spellStart"/>
      <w:r w:rsidRPr="009D3D39">
        <w:rPr>
          <w:rFonts w:ascii="Times New Roman" w:hAnsi="Times New Roman"/>
        </w:rPr>
        <w:t>організації</w:t>
      </w:r>
      <w:proofErr w:type="spellEnd"/>
      <w:r w:rsidRPr="009D3D39">
        <w:rPr>
          <w:rFonts w:ascii="Times New Roman" w:hAnsi="Times New Roman"/>
        </w:rPr>
        <w:t xml:space="preserve"> </w:t>
      </w:r>
      <w:proofErr w:type="spellStart"/>
      <w:r w:rsidRPr="009D3D39">
        <w:rPr>
          <w:rFonts w:ascii="Times New Roman" w:hAnsi="Times New Roman"/>
        </w:rPr>
        <w:t>після</w:t>
      </w:r>
      <w:proofErr w:type="spellEnd"/>
      <w:r w:rsidRPr="009D3D39">
        <w:rPr>
          <w:rFonts w:ascii="Times New Roman" w:hAnsi="Times New Roman"/>
        </w:rPr>
        <w:t xml:space="preserve"> </w:t>
      </w:r>
      <w:proofErr w:type="spellStart"/>
      <w:r w:rsidRPr="009D3D39">
        <w:rPr>
          <w:rFonts w:ascii="Times New Roman" w:hAnsi="Times New Roman"/>
        </w:rPr>
        <w:t>проведення</w:t>
      </w:r>
      <w:proofErr w:type="spellEnd"/>
      <w:r w:rsidRPr="009D3D39">
        <w:rPr>
          <w:rFonts w:ascii="Times New Roman" w:hAnsi="Times New Roman"/>
        </w:rPr>
        <w:t xml:space="preserve"> </w:t>
      </w:r>
      <w:proofErr w:type="spellStart"/>
      <w:r w:rsidRPr="009D3D39">
        <w:rPr>
          <w:rFonts w:ascii="Times New Roman" w:hAnsi="Times New Roman"/>
        </w:rPr>
        <w:t>демонтажних</w:t>
      </w:r>
      <w:proofErr w:type="spellEnd"/>
      <w:r w:rsidRPr="009D3D39">
        <w:rPr>
          <w:rFonts w:ascii="Times New Roman" w:hAnsi="Times New Roman"/>
        </w:rPr>
        <w:t>/</w:t>
      </w:r>
      <w:proofErr w:type="spellStart"/>
      <w:r w:rsidRPr="009D3D39">
        <w:rPr>
          <w:rFonts w:ascii="Times New Roman" w:hAnsi="Times New Roman"/>
        </w:rPr>
        <w:t>монтажних</w:t>
      </w:r>
      <w:proofErr w:type="spellEnd"/>
      <w:r w:rsidRPr="009D3D39">
        <w:rPr>
          <w:rFonts w:ascii="Times New Roman" w:hAnsi="Times New Roman"/>
        </w:rPr>
        <w:t xml:space="preserve"> та </w:t>
      </w:r>
      <w:proofErr w:type="spellStart"/>
      <w:r w:rsidRPr="009D3D39">
        <w:rPr>
          <w:rFonts w:ascii="Times New Roman" w:hAnsi="Times New Roman"/>
        </w:rPr>
        <w:t>пусконалагоджувальних</w:t>
      </w:r>
      <w:proofErr w:type="spellEnd"/>
      <w:r w:rsidRPr="009D3D39">
        <w:rPr>
          <w:rFonts w:ascii="Times New Roman" w:hAnsi="Times New Roman"/>
        </w:rPr>
        <w:t xml:space="preserve"> </w:t>
      </w:r>
      <w:proofErr w:type="spellStart"/>
      <w:r w:rsidRPr="009D3D39">
        <w:rPr>
          <w:rFonts w:ascii="Times New Roman" w:hAnsi="Times New Roman"/>
        </w:rPr>
        <w:t>робіт</w:t>
      </w:r>
      <w:proofErr w:type="spellEnd"/>
      <w:r w:rsidRPr="009D3D39">
        <w:rPr>
          <w:rFonts w:ascii="Times New Roman" w:hAnsi="Times New Roman"/>
        </w:rPr>
        <w:t xml:space="preserve"> </w:t>
      </w:r>
      <w:proofErr w:type="spellStart"/>
      <w:r w:rsidRPr="009D3D39">
        <w:rPr>
          <w:rFonts w:ascii="Times New Roman" w:hAnsi="Times New Roman"/>
        </w:rPr>
        <w:t>надати</w:t>
      </w:r>
      <w:proofErr w:type="spellEnd"/>
      <w:r w:rsidRPr="009D3D39">
        <w:rPr>
          <w:rFonts w:ascii="Times New Roman" w:hAnsi="Times New Roman"/>
        </w:rPr>
        <w:t xml:space="preserve"> </w:t>
      </w:r>
      <w:proofErr w:type="spellStart"/>
      <w:r w:rsidRPr="009D3D39">
        <w:rPr>
          <w:rFonts w:ascii="Times New Roman" w:hAnsi="Times New Roman"/>
        </w:rPr>
        <w:t>необхідний</w:t>
      </w:r>
      <w:proofErr w:type="spellEnd"/>
      <w:r w:rsidRPr="009D3D39">
        <w:rPr>
          <w:rFonts w:ascii="Times New Roman" w:hAnsi="Times New Roman"/>
        </w:rPr>
        <w:t xml:space="preserve"> пакет </w:t>
      </w:r>
      <w:proofErr w:type="spellStart"/>
      <w:r w:rsidRPr="009D3D39">
        <w:rPr>
          <w:rFonts w:ascii="Times New Roman" w:hAnsi="Times New Roman"/>
        </w:rPr>
        <w:t>виконавчої</w:t>
      </w:r>
      <w:proofErr w:type="spellEnd"/>
      <w:r w:rsidRPr="009D3D39">
        <w:rPr>
          <w:rFonts w:ascii="Times New Roman" w:hAnsi="Times New Roman"/>
        </w:rPr>
        <w:t xml:space="preserve"> </w:t>
      </w:r>
      <w:proofErr w:type="spellStart"/>
      <w:r w:rsidRPr="009D3D39">
        <w:rPr>
          <w:rFonts w:ascii="Times New Roman" w:hAnsi="Times New Roman"/>
        </w:rPr>
        <w:t>документації</w:t>
      </w:r>
      <w:proofErr w:type="spellEnd"/>
      <w:r w:rsidRPr="009D3D39">
        <w:rPr>
          <w:rFonts w:ascii="Times New Roman" w:hAnsi="Times New Roman"/>
        </w:rPr>
        <w:t xml:space="preserve">, </w:t>
      </w:r>
      <w:proofErr w:type="spellStart"/>
      <w:r w:rsidRPr="009D3D39">
        <w:rPr>
          <w:rFonts w:ascii="Times New Roman" w:hAnsi="Times New Roman"/>
        </w:rPr>
        <w:t>креслень</w:t>
      </w:r>
      <w:proofErr w:type="spellEnd"/>
      <w:r w:rsidRPr="009D3D39">
        <w:rPr>
          <w:rFonts w:ascii="Times New Roman" w:hAnsi="Times New Roman"/>
        </w:rPr>
        <w:t xml:space="preserve"> </w:t>
      </w:r>
      <w:proofErr w:type="spellStart"/>
      <w:r w:rsidRPr="009D3D39">
        <w:rPr>
          <w:rFonts w:ascii="Times New Roman" w:hAnsi="Times New Roman"/>
        </w:rPr>
        <w:t>тощо</w:t>
      </w:r>
      <w:proofErr w:type="spellEnd"/>
      <w:r w:rsidRPr="009D3D39">
        <w:rPr>
          <w:rFonts w:ascii="Times New Roman" w:hAnsi="Times New Roman"/>
        </w:rPr>
        <w:t xml:space="preserve"> та </w:t>
      </w:r>
      <w:proofErr w:type="spellStart"/>
      <w:r w:rsidRPr="009D3D39">
        <w:rPr>
          <w:rFonts w:ascii="Times New Roman" w:hAnsi="Times New Roman"/>
        </w:rPr>
        <w:t>належним</w:t>
      </w:r>
      <w:proofErr w:type="spellEnd"/>
      <w:r w:rsidRPr="009D3D39">
        <w:rPr>
          <w:rFonts w:ascii="Times New Roman" w:hAnsi="Times New Roman"/>
        </w:rPr>
        <w:t xml:space="preserve"> чином </w:t>
      </w:r>
      <w:proofErr w:type="spellStart"/>
      <w:r w:rsidRPr="009D3D39">
        <w:rPr>
          <w:rFonts w:ascii="Times New Roman" w:hAnsi="Times New Roman"/>
        </w:rPr>
        <w:t>оформлені</w:t>
      </w:r>
      <w:proofErr w:type="spellEnd"/>
      <w:r w:rsidRPr="009D3D39">
        <w:rPr>
          <w:rFonts w:ascii="Times New Roman" w:hAnsi="Times New Roman"/>
        </w:rPr>
        <w:t xml:space="preserve"> </w:t>
      </w:r>
      <w:proofErr w:type="spellStart"/>
      <w:r w:rsidRPr="009D3D39">
        <w:rPr>
          <w:rFonts w:ascii="Times New Roman" w:hAnsi="Times New Roman"/>
        </w:rPr>
        <w:t>Акти</w:t>
      </w:r>
      <w:proofErr w:type="spellEnd"/>
      <w:r w:rsidRPr="009D3D39">
        <w:rPr>
          <w:rFonts w:ascii="Times New Roman" w:hAnsi="Times New Roman"/>
        </w:rPr>
        <w:t xml:space="preserve">, </w:t>
      </w:r>
      <w:proofErr w:type="spellStart"/>
      <w:r w:rsidRPr="009D3D39">
        <w:rPr>
          <w:rFonts w:ascii="Times New Roman" w:hAnsi="Times New Roman"/>
        </w:rPr>
        <w:t>відповідно</w:t>
      </w:r>
      <w:proofErr w:type="spellEnd"/>
      <w:r w:rsidRPr="009D3D39">
        <w:rPr>
          <w:rFonts w:ascii="Times New Roman" w:hAnsi="Times New Roman"/>
        </w:rPr>
        <w:t xml:space="preserve"> до </w:t>
      </w:r>
      <w:proofErr w:type="spellStart"/>
      <w:r w:rsidRPr="009D3D39">
        <w:rPr>
          <w:rFonts w:ascii="Times New Roman" w:hAnsi="Times New Roman"/>
        </w:rPr>
        <w:t>Національного</w:t>
      </w:r>
      <w:proofErr w:type="spellEnd"/>
      <w:r w:rsidRPr="009D3D39">
        <w:rPr>
          <w:rFonts w:ascii="Times New Roman" w:hAnsi="Times New Roman"/>
        </w:rPr>
        <w:t xml:space="preserve"> стандарту </w:t>
      </w:r>
      <w:proofErr w:type="spellStart"/>
      <w:r w:rsidRPr="009D3D39">
        <w:rPr>
          <w:rFonts w:ascii="Times New Roman" w:hAnsi="Times New Roman"/>
        </w:rPr>
        <w:t>України</w:t>
      </w:r>
      <w:proofErr w:type="spellEnd"/>
      <w:r w:rsidRPr="009D3D39">
        <w:rPr>
          <w:rFonts w:ascii="Times New Roman" w:hAnsi="Times New Roman"/>
        </w:rPr>
        <w:t xml:space="preserve"> «</w:t>
      </w:r>
      <w:proofErr w:type="spellStart"/>
      <w:r w:rsidRPr="009D3D39">
        <w:rPr>
          <w:rFonts w:ascii="Times New Roman" w:hAnsi="Times New Roman"/>
        </w:rPr>
        <w:t>Системи</w:t>
      </w:r>
      <w:proofErr w:type="spellEnd"/>
      <w:r w:rsidRPr="009D3D39">
        <w:rPr>
          <w:rFonts w:ascii="Times New Roman" w:hAnsi="Times New Roman"/>
        </w:rPr>
        <w:t xml:space="preserve"> </w:t>
      </w:r>
      <w:proofErr w:type="spellStart"/>
      <w:r w:rsidRPr="009D3D39">
        <w:rPr>
          <w:rFonts w:ascii="Times New Roman" w:hAnsi="Times New Roman"/>
        </w:rPr>
        <w:t>протипожежного</w:t>
      </w:r>
      <w:proofErr w:type="spellEnd"/>
      <w:r w:rsidRPr="009D3D39">
        <w:rPr>
          <w:rFonts w:ascii="Times New Roman" w:hAnsi="Times New Roman"/>
        </w:rPr>
        <w:t xml:space="preserve"> </w:t>
      </w:r>
      <w:proofErr w:type="spellStart"/>
      <w:r w:rsidRPr="009D3D39">
        <w:rPr>
          <w:rFonts w:ascii="Times New Roman" w:hAnsi="Times New Roman"/>
        </w:rPr>
        <w:t>захисту</w:t>
      </w:r>
      <w:proofErr w:type="spellEnd"/>
      <w:r w:rsidRPr="009D3D39">
        <w:rPr>
          <w:rFonts w:ascii="Times New Roman" w:hAnsi="Times New Roman"/>
        </w:rPr>
        <w:t xml:space="preserve">. </w:t>
      </w:r>
      <w:proofErr w:type="spellStart"/>
      <w:r w:rsidRPr="009D3D39">
        <w:rPr>
          <w:rFonts w:ascii="Times New Roman" w:hAnsi="Times New Roman"/>
        </w:rPr>
        <w:t>Настанова</w:t>
      </w:r>
      <w:proofErr w:type="spellEnd"/>
      <w:r w:rsidRPr="009D3D39">
        <w:rPr>
          <w:rFonts w:ascii="Times New Roman" w:hAnsi="Times New Roman"/>
        </w:rPr>
        <w:t xml:space="preserve"> з </w:t>
      </w:r>
      <w:proofErr w:type="spellStart"/>
      <w:r w:rsidRPr="009D3D39">
        <w:rPr>
          <w:rFonts w:ascii="Times New Roman" w:hAnsi="Times New Roman"/>
        </w:rPr>
        <w:t>підтримання</w:t>
      </w:r>
      <w:proofErr w:type="spellEnd"/>
      <w:r w:rsidRPr="009D3D39">
        <w:rPr>
          <w:rFonts w:ascii="Times New Roman" w:hAnsi="Times New Roman"/>
        </w:rPr>
        <w:t xml:space="preserve"> </w:t>
      </w:r>
      <w:proofErr w:type="spellStart"/>
      <w:r w:rsidRPr="009D3D39">
        <w:rPr>
          <w:rFonts w:ascii="Times New Roman" w:hAnsi="Times New Roman"/>
        </w:rPr>
        <w:t>експлуатаційної</w:t>
      </w:r>
      <w:proofErr w:type="spellEnd"/>
      <w:r w:rsidRPr="009D3D39">
        <w:rPr>
          <w:rFonts w:ascii="Times New Roman" w:hAnsi="Times New Roman"/>
        </w:rPr>
        <w:t xml:space="preserve"> </w:t>
      </w:r>
      <w:proofErr w:type="spellStart"/>
      <w:r w:rsidRPr="009D3D39">
        <w:rPr>
          <w:rFonts w:ascii="Times New Roman" w:hAnsi="Times New Roman"/>
        </w:rPr>
        <w:t>придатності</w:t>
      </w:r>
      <w:proofErr w:type="spellEnd"/>
      <w:r w:rsidRPr="009D3D39">
        <w:rPr>
          <w:rFonts w:ascii="Times New Roman" w:hAnsi="Times New Roman"/>
        </w:rPr>
        <w:t xml:space="preserve">.» ДСТУ 9047:2020 та </w:t>
      </w:r>
      <w:proofErr w:type="spellStart"/>
      <w:r w:rsidRPr="009D3D39">
        <w:rPr>
          <w:rFonts w:ascii="Times New Roman" w:hAnsi="Times New Roman"/>
        </w:rPr>
        <w:t>Державних</w:t>
      </w:r>
      <w:proofErr w:type="spellEnd"/>
      <w:r w:rsidRPr="009D3D39">
        <w:rPr>
          <w:rFonts w:ascii="Times New Roman" w:hAnsi="Times New Roman"/>
        </w:rPr>
        <w:t xml:space="preserve"> </w:t>
      </w:r>
      <w:proofErr w:type="spellStart"/>
      <w:r w:rsidRPr="009D3D39">
        <w:rPr>
          <w:rFonts w:ascii="Times New Roman" w:hAnsi="Times New Roman"/>
        </w:rPr>
        <w:t>будівельних</w:t>
      </w:r>
      <w:proofErr w:type="spellEnd"/>
      <w:r w:rsidRPr="009D3D39">
        <w:rPr>
          <w:rFonts w:ascii="Times New Roman" w:hAnsi="Times New Roman"/>
        </w:rPr>
        <w:t xml:space="preserve"> норм </w:t>
      </w:r>
      <w:proofErr w:type="spellStart"/>
      <w:r w:rsidRPr="009D3D39">
        <w:rPr>
          <w:rFonts w:ascii="Times New Roman" w:hAnsi="Times New Roman"/>
        </w:rPr>
        <w:t>України</w:t>
      </w:r>
      <w:proofErr w:type="spellEnd"/>
      <w:r w:rsidRPr="009D3D39">
        <w:rPr>
          <w:rFonts w:ascii="Times New Roman" w:hAnsi="Times New Roman"/>
        </w:rPr>
        <w:t xml:space="preserve"> «</w:t>
      </w:r>
      <w:proofErr w:type="spellStart"/>
      <w:r w:rsidRPr="009D3D39">
        <w:rPr>
          <w:rFonts w:ascii="Times New Roman" w:hAnsi="Times New Roman"/>
        </w:rPr>
        <w:t>Системи</w:t>
      </w:r>
      <w:proofErr w:type="spellEnd"/>
      <w:r w:rsidRPr="009D3D39">
        <w:rPr>
          <w:rFonts w:ascii="Times New Roman" w:hAnsi="Times New Roman"/>
        </w:rPr>
        <w:t xml:space="preserve"> </w:t>
      </w:r>
      <w:proofErr w:type="spellStart"/>
      <w:r w:rsidRPr="009D3D39">
        <w:rPr>
          <w:rFonts w:ascii="Times New Roman" w:hAnsi="Times New Roman"/>
        </w:rPr>
        <w:t>протипожежного</w:t>
      </w:r>
      <w:proofErr w:type="spellEnd"/>
      <w:r w:rsidRPr="009D3D39">
        <w:rPr>
          <w:rFonts w:ascii="Times New Roman" w:hAnsi="Times New Roman"/>
        </w:rPr>
        <w:t xml:space="preserve"> </w:t>
      </w:r>
      <w:proofErr w:type="spellStart"/>
      <w:r w:rsidRPr="009D3D39">
        <w:rPr>
          <w:rFonts w:ascii="Times New Roman" w:hAnsi="Times New Roman"/>
        </w:rPr>
        <w:t>захисту</w:t>
      </w:r>
      <w:proofErr w:type="spellEnd"/>
      <w:r w:rsidRPr="009D3D39">
        <w:rPr>
          <w:rFonts w:ascii="Times New Roman" w:hAnsi="Times New Roman"/>
        </w:rPr>
        <w:t>» ДБН В.2.5-56:</w:t>
      </w:r>
      <w:proofErr w:type="gramStart"/>
      <w:r w:rsidRPr="009D3D39">
        <w:rPr>
          <w:rFonts w:ascii="Times New Roman" w:hAnsi="Times New Roman"/>
        </w:rPr>
        <w:t>2014  (</w:t>
      </w:r>
      <w:proofErr w:type="gramEnd"/>
      <w:r w:rsidRPr="009D3D39">
        <w:rPr>
          <w:rFonts w:ascii="Times New Roman" w:hAnsi="Times New Roman"/>
        </w:rPr>
        <w:t xml:space="preserve">у </w:t>
      </w:r>
      <w:proofErr w:type="spellStart"/>
      <w:r w:rsidRPr="009D3D39">
        <w:rPr>
          <w:rFonts w:ascii="Times New Roman" w:hAnsi="Times New Roman"/>
        </w:rPr>
        <w:t>кількості</w:t>
      </w:r>
      <w:proofErr w:type="spellEnd"/>
      <w:r w:rsidRPr="009D3D39">
        <w:rPr>
          <w:rFonts w:ascii="Times New Roman" w:hAnsi="Times New Roman"/>
        </w:rPr>
        <w:t xml:space="preserve"> – не </w:t>
      </w:r>
      <w:proofErr w:type="spellStart"/>
      <w:r w:rsidRPr="009D3D39">
        <w:rPr>
          <w:rFonts w:ascii="Times New Roman" w:hAnsi="Times New Roman"/>
        </w:rPr>
        <w:t>менше</w:t>
      </w:r>
      <w:proofErr w:type="spellEnd"/>
      <w:r w:rsidRPr="009D3D39">
        <w:rPr>
          <w:rFonts w:ascii="Times New Roman" w:hAnsi="Times New Roman"/>
        </w:rPr>
        <w:t xml:space="preserve"> 3-х </w:t>
      </w:r>
      <w:proofErr w:type="spellStart"/>
      <w:r w:rsidRPr="009D3D39">
        <w:rPr>
          <w:rFonts w:ascii="Times New Roman" w:hAnsi="Times New Roman"/>
        </w:rPr>
        <w:t>примірників</w:t>
      </w:r>
      <w:proofErr w:type="spellEnd"/>
      <w:r w:rsidRPr="009D3D39">
        <w:rPr>
          <w:rFonts w:ascii="Times New Roman" w:hAnsi="Times New Roman"/>
        </w:rPr>
        <w:t>).</w:t>
      </w:r>
    </w:p>
    <w:p w:rsidR="00A436EE" w:rsidRPr="009D3D39" w:rsidRDefault="00A436EE" w:rsidP="00A436EE">
      <w:pPr>
        <w:pStyle w:val="af5"/>
        <w:widowControl w:val="0"/>
        <w:ind w:left="360"/>
        <w:jc w:val="both"/>
        <w:rPr>
          <w:rFonts w:ascii="Times New Roman" w:hAnsi="Times New Roman"/>
          <w:iCs/>
        </w:rPr>
      </w:pPr>
    </w:p>
    <w:p w:rsidR="00A436EE" w:rsidRPr="009D3D39" w:rsidRDefault="00A436EE" w:rsidP="00A436EE">
      <w:pPr>
        <w:pStyle w:val="af5"/>
        <w:widowControl w:val="0"/>
        <w:numPr>
          <w:ilvl w:val="0"/>
          <w:numId w:val="28"/>
        </w:numPr>
        <w:spacing w:after="0" w:line="240" w:lineRule="auto"/>
        <w:ind w:left="0" w:firstLine="360"/>
        <w:jc w:val="both"/>
        <w:rPr>
          <w:rFonts w:ascii="Times New Roman" w:hAnsi="Times New Roman"/>
          <w:iCs/>
        </w:rPr>
      </w:pPr>
      <w:proofErr w:type="spellStart"/>
      <w:r w:rsidRPr="009D3D39">
        <w:rPr>
          <w:rFonts w:ascii="Times New Roman" w:hAnsi="Times New Roman"/>
        </w:rPr>
        <w:t>Умови</w:t>
      </w:r>
      <w:proofErr w:type="spellEnd"/>
      <w:r w:rsidRPr="009D3D39">
        <w:rPr>
          <w:rFonts w:ascii="Times New Roman" w:hAnsi="Times New Roman"/>
        </w:rPr>
        <w:t xml:space="preserve"> </w:t>
      </w:r>
      <w:proofErr w:type="spellStart"/>
      <w:r w:rsidRPr="009D3D39">
        <w:rPr>
          <w:rFonts w:ascii="Times New Roman" w:hAnsi="Times New Roman"/>
        </w:rPr>
        <w:t>проведення</w:t>
      </w:r>
      <w:proofErr w:type="spellEnd"/>
      <w:r w:rsidRPr="009D3D39">
        <w:rPr>
          <w:rFonts w:ascii="Times New Roman" w:hAnsi="Times New Roman"/>
        </w:rPr>
        <w:t xml:space="preserve"> </w:t>
      </w:r>
      <w:proofErr w:type="spellStart"/>
      <w:r w:rsidRPr="009D3D39">
        <w:rPr>
          <w:rFonts w:ascii="Times New Roman" w:hAnsi="Times New Roman"/>
        </w:rPr>
        <w:t>робіт</w:t>
      </w:r>
      <w:proofErr w:type="spellEnd"/>
      <w:r w:rsidRPr="009D3D39">
        <w:rPr>
          <w:rFonts w:ascii="Times New Roman" w:hAnsi="Times New Roman"/>
        </w:rPr>
        <w:t>:</w:t>
      </w:r>
    </w:p>
    <w:p w:rsidR="00A436EE" w:rsidRPr="009D3D39" w:rsidRDefault="00A436EE" w:rsidP="00A436EE">
      <w:pPr>
        <w:pStyle w:val="af5"/>
        <w:numPr>
          <w:ilvl w:val="1"/>
          <w:numId w:val="28"/>
        </w:numPr>
        <w:spacing w:after="0" w:line="240" w:lineRule="auto"/>
        <w:jc w:val="both"/>
        <w:rPr>
          <w:rFonts w:ascii="Times New Roman" w:hAnsi="Times New Roman"/>
        </w:rPr>
      </w:pPr>
      <w:r w:rsidRPr="009D3D39">
        <w:rPr>
          <w:rFonts w:ascii="Times New Roman" w:hAnsi="Times New Roman"/>
        </w:rPr>
        <w:t xml:space="preserve"> </w:t>
      </w:r>
      <w:proofErr w:type="spellStart"/>
      <w:r w:rsidRPr="009D3D39">
        <w:rPr>
          <w:rFonts w:ascii="Times New Roman" w:hAnsi="Times New Roman"/>
        </w:rPr>
        <w:t>Роботи</w:t>
      </w:r>
      <w:proofErr w:type="spellEnd"/>
      <w:r w:rsidRPr="009D3D39">
        <w:rPr>
          <w:rFonts w:ascii="Times New Roman" w:hAnsi="Times New Roman"/>
        </w:rPr>
        <w:t xml:space="preserve"> </w:t>
      </w:r>
      <w:proofErr w:type="spellStart"/>
      <w:r w:rsidRPr="009D3D39">
        <w:rPr>
          <w:rFonts w:ascii="Times New Roman" w:hAnsi="Times New Roman"/>
        </w:rPr>
        <w:t>проводяться</w:t>
      </w:r>
      <w:proofErr w:type="spellEnd"/>
      <w:r w:rsidRPr="009D3D39">
        <w:rPr>
          <w:rFonts w:ascii="Times New Roman" w:hAnsi="Times New Roman"/>
        </w:rPr>
        <w:t xml:space="preserve"> в </w:t>
      </w:r>
      <w:proofErr w:type="spellStart"/>
      <w:r w:rsidRPr="009D3D39">
        <w:rPr>
          <w:rFonts w:ascii="Times New Roman" w:hAnsi="Times New Roman"/>
        </w:rPr>
        <w:t>умовах</w:t>
      </w:r>
      <w:proofErr w:type="spellEnd"/>
      <w:r w:rsidRPr="009D3D39">
        <w:rPr>
          <w:rFonts w:ascii="Times New Roman" w:hAnsi="Times New Roman"/>
        </w:rPr>
        <w:t xml:space="preserve"> </w:t>
      </w:r>
      <w:proofErr w:type="spellStart"/>
      <w:r w:rsidRPr="009D3D39">
        <w:rPr>
          <w:rFonts w:ascii="Times New Roman" w:hAnsi="Times New Roman"/>
        </w:rPr>
        <w:t>діючого</w:t>
      </w:r>
      <w:proofErr w:type="spellEnd"/>
      <w:r w:rsidRPr="009D3D39">
        <w:rPr>
          <w:rFonts w:ascii="Times New Roman" w:hAnsi="Times New Roman"/>
        </w:rPr>
        <w:t xml:space="preserve"> </w:t>
      </w:r>
      <w:proofErr w:type="spellStart"/>
      <w:r w:rsidRPr="009D3D39">
        <w:rPr>
          <w:rFonts w:ascii="Times New Roman" w:hAnsi="Times New Roman"/>
        </w:rPr>
        <w:t>підприємства</w:t>
      </w:r>
      <w:proofErr w:type="spellEnd"/>
      <w:r w:rsidRPr="009D3D39">
        <w:rPr>
          <w:rFonts w:ascii="Times New Roman" w:hAnsi="Times New Roman"/>
        </w:rPr>
        <w:t>.</w:t>
      </w:r>
    </w:p>
    <w:p w:rsidR="00A436EE" w:rsidRPr="009D3D39" w:rsidRDefault="00A436EE" w:rsidP="00A436EE">
      <w:pPr>
        <w:pStyle w:val="af5"/>
        <w:numPr>
          <w:ilvl w:val="1"/>
          <w:numId w:val="28"/>
        </w:numPr>
        <w:spacing w:after="0" w:line="240" w:lineRule="auto"/>
        <w:jc w:val="both"/>
        <w:rPr>
          <w:rFonts w:ascii="Times New Roman" w:hAnsi="Times New Roman"/>
        </w:rPr>
      </w:pPr>
      <w:r w:rsidRPr="009D3D39">
        <w:rPr>
          <w:rFonts w:ascii="Times New Roman" w:hAnsi="Times New Roman"/>
        </w:rPr>
        <w:t xml:space="preserve"> </w:t>
      </w:r>
      <w:proofErr w:type="spellStart"/>
      <w:r w:rsidRPr="009D3D39">
        <w:rPr>
          <w:rFonts w:ascii="Times New Roman" w:hAnsi="Times New Roman"/>
        </w:rPr>
        <w:t>Роботи</w:t>
      </w:r>
      <w:proofErr w:type="spellEnd"/>
      <w:r w:rsidRPr="009D3D39">
        <w:rPr>
          <w:rFonts w:ascii="Times New Roman" w:hAnsi="Times New Roman"/>
        </w:rPr>
        <w:t xml:space="preserve"> </w:t>
      </w:r>
      <w:proofErr w:type="spellStart"/>
      <w:r w:rsidRPr="009D3D39">
        <w:rPr>
          <w:rFonts w:ascii="Times New Roman" w:hAnsi="Times New Roman"/>
        </w:rPr>
        <w:t>проводити</w:t>
      </w:r>
      <w:proofErr w:type="spellEnd"/>
      <w:r w:rsidRPr="009D3D39">
        <w:rPr>
          <w:rFonts w:ascii="Times New Roman" w:hAnsi="Times New Roman"/>
        </w:rPr>
        <w:t xml:space="preserve">, </w:t>
      </w:r>
      <w:proofErr w:type="spellStart"/>
      <w:r w:rsidRPr="009D3D39">
        <w:rPr>
          <w:rFonts w:ascii="Times New Roman" w:hAnsi="Times New Roman"/>
        </w:rPr>
        <w:t>відповідно</w:t>
      </w:r>
      <w:proofErr w:type="spellEnd"/>
      <w:r w:rsidRPr="009D3D39">
        <w:rPr>
          <w:rFonts w:ascii="Times New Roman" w:hAnsi="Times New Roman"/>
        </w:rPr>
        <w:t xml:space="preserve"> до </w:t>
      </w:r>
      <w:proofErr w:type="spellStart"/>
      <w:r w:rsidRPr="009D3D39">
        <w:rPr>
          <w:rFonts w:ascii="Times New Roman" w:hAnsi="Times New Roman"/>
        </w:rPr>
        <w:t>чинних</w:t>
      </w:r>
      <w:proofErr w:type="spellEnd"/>
      <w:r w:rsidRPr="009D3D39">
        <w:rPr>
          <w:rFonts w:ascii="Times New Roman" w:hAnsi="Times New Roman"/>
        </w:rPr>
        <w:t xml:space="preserve"> </w:t>
      </w:r>
      <w:proofErr w:type="spellStart"/>
      <w:r w:rsidRPr="009D3D39">
        <w:rPr>
          <w:rFonts w:ascii="Times New Roman" w:hAnsi="Times New Roman"/>
        </w:rPr>
        <w:t>інструкцій</w:t>
      </w:r>
      <w:proofErr w:type="spellEnd"/>
      <w:r w:rsidRPr="009D3D39">
        <w:rPr>
          <w:rFonts w:ascii="Times New Roman" w:hAnsi="Times New Roman"/>
        </w:rPr>
        <w:t xml:space="preserve">, </w:t>
      </w:r>
      <w:proofErr w:type="spellStart"/>
      <w:r w:rsidRPr="009D3D39">
        <w:rPr>
          <w:rFonts w:ascii="Times New Roman" w:hAnsi="Times New Roman"/>
        </w:rPr>
        <w:t>положень</w:t>
      </w:r>
      <w:proofErr w:type="spellEnd"/>
      <w:r w:rsidRPr="009D3D39">
        <w:rPr>
          <w:rFonts w:ascii="Times New Roman" w:hAnsi="Times New Roman"/>
        </w:rPr>
        <w:t xml:space="preserve">, </w:t>
      </w:r>
      <w:proofErr w:type="spellStart"/>
      <w:r w:rsidRPr="009D3D39">
        <w:rPr>
          <w:rFonts w:ascii="Times New Roman" w:hAnsi="Times New Roman"/>
        </w:rPr>
        <w:t>технологій</w:t>
      </w:r>
      <w:proofErr w:type="spellEnd"/>
      <w:r w:rsidRPr="009D3D39">
        <w:rPr>
          <w:rFonts w:ascii="Times New Roman" w:hAnsi="Times New Roman"/>
        </w:rPr>
        <w:t xml:space="preserve"> </w:t>
      </w:r>
      <w:proofErr w:type="spellStart"/>
      <w:r w:rsidRPr="009D3D39">
        <w:rPr>
          <w:rFonts w:ascii="Times New Roman" w:hAnsi="Times New Roman"/>
        </w:rPr>
        <w:t>тощо</w:t>
      </w:r>
      <w:proofErr w:type="spellEnd"/>
      <w:r w:rsidRPr="009D3D39">
        <w:rPr>
          <w:rFonts w:ascii="Times New Roman" w:hAnsi="Times New Roman"/>
        </w:rPr>
        <w:t xml:space="preserve"> ДП МА «</w:t>
      </w:r>
      <w:proofErr w:type="spellStart"/>
      <w:r w:rsidRPr="009D3D39">
        <w:rPr>
          <w:rFonts w:ascii="Times New Roman" w:hAnsi="Times New Roman"/>
        </w:rPr>
        <w:t>Бориспіль</w:t>
      </w:r>
      <w:proofErr w:type="spellEnd"/>
      <w:r w:rsidRPr="009D3D39">
        <w:rPr>
          <w:rFonts w:ascii="Times New Roman" w:hAnsi="Times New Roman"/>
        </w:rPr>
        <w:t>».</w:t>
      </w:r>
    </w:p>
    <w:p w:rsidR="00A436EE" w:rsidRPr="009D3D39" w:rsidRDefault="00A436EE" w:rsidP="00A436EE">
      <w:pPr>
        <w:widowControl w:val="0"/>
        <w:jc w:val="both"/>
        <w:rPr>
          <w:sz w:val="22"/>
          <w:szCs w:val="22"/>
          <w:lang w:eastAsia="en-US"/>
        </w:rPr>
      </w:pPr>
    </w:p>
    <w:p w:rsidR="00A436EE" w:rsidRPr="009D3D39" w:rsidRDefault="00A436EE" w:rsidP="00A436EE">
      <w:pPr>
        <w:widowControl w:val="0"/>
        <w:jc w:val="both"/>
        <w:rPr>
          <w:sz w:val="22"/>
          <w:szCs w:val="22"/>
          <w:lang w:eastAsia="en-US"/>
        </w:rPr>
      </w:pP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Голова </w:t>
      </w:r>
      <w:proofErr w:type="spellStart"/>
      <w:r w:rsidRPr="009D3D39">
        <w:rPr>
          <w:sz w:val="22"/>
          <w:szCs w:val="22"/>
        </w:rPr>
        <w:t>комісії</w:t>
      </w:r>
      <w:proofErr w:type="spellEnd"/>
      <w:r w:rsidRPr="009D3D39">
        <w:rPr>
          <w:sz w:val="22"/>
          <w:szCs w:val="22"/>
        </w:rPr>
        <w:t>:</w:t>
      </w:r>
      <w:r w:rsidRPr="009D3D39">
        <w:rPr>
          <w:sz w:val="22"/>
          <w:szCs w:val="22"/>
        </w:rPr>
        <w:tab/>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Директор з </w:t>
      </w:r>
      <w:proofErr w:type="spellStart"/>
      <w:r w:rsidRPr="009D3D39">
        <w:rPr>
          <w:sz w:val="22"/>
          <w:szCs w:val="22"/>
        </w:rPr>
        <w:t>операційної</w:t>
      </w:r>
      <w:proofErr w:type="spellEnd"/>
      <w:r w:rsidRPr="009D3D39">
        <w:rPr>
          <w:sz w:val="22"/>
          <w:szCs w:val="22"/>
        </w:rPr>
        <w:t xml:space="preserve"> </w:t>
      </w:r>
      <w:proofErr w:type="spellStart"/>
      <w:r w:rsidRPr="009D3D39">
        <w:rPr>
          <w:sz w:val="22"/>
          <w:szCs w:val="22"/>
        </w:rPr>
        <w:t>діяльності</w:t>
      </w:r>
      <w:proofErr w:type="spellEnd"/>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t xml:space="preserve">О. Черепанов </w:t>
      </w: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Члени </w:t>
      </w:r>
      <w:proofErr w:type="spellStart"/>
      <w:r w:rsidRPr="009D3D39">
        <w:rPr>
          <w:sz w:val="22"/>
          <w:szCs w:val="22"/>
        </w:rPr>
        <w:t>комісії</w:t>
      </w:r>
      <w:proofErr w:type="spellEnd"/>
      <w:r w:rsidRPr="009D3D39">
        <w:rPr>
          <w:sz w:val="22"/>
          <w:szCs w:val="22"/>
        </w:rPr>
        <w:t>:</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Начальник </w:t>
      </w:r>
      <w:proofErr w:type="spellStart"/>
      <w:r w:rsidRPr="009D3D39">
        <w:rPr>
          <w:sz w:val="22"/>
          <w:szCs w:val="22"/>
        </w:rPr>
        <w:t>служби</w:t>
      </w:r>
      <w:proofErr w:type="spellEnd"/>
      <w:r w:rsidRPr="009D3D39">
        <w:rPr>
          <w:sz w:val="22"/>
          <w:szCs w:val="22"/>
        </w:rPr>
        <w:t xml:space="preserve"> </w:t>
      </w:r>
      <w:proofErr w:type="spellStart"/>
      <w:r w:rsidRPr="009D3D39">
        <w:rPr>
          <w:sz w:val="22"/>
          <w:szCs w:val="22"/>
        </w:rPr>
        <w:t>інформаційних</w:t>
      </w:r>
      <w:proofErr w:type="spellEnd"/>
      <w:r w:rsidRPr="009D3D39">
        <w:rPr>
          <w:sz w:val="22"/>
          <w:szCs w:val="22"/>
        </w:rPr>
        <w:t xml:space="preserve"> </w:t>
      </w:r>
      <w:proofErr w:type="spellStart"/>
      <w:r w:rsidRPr="009D3D39">
        <w:rPr>
          <w:sz w:val="22"/>
          <w:szCs w:val="22"/>
        </w:rPr>
        <w:t>технологій</w:t>
      </w:r>
      <w:proofErr w:type="spellEnd"/>
      <w:r w:rsidRPr="009D3D39">
        <w:rPr>
          <w:sz w:val="22"/>
          <w:szCs w:val="22"/>
        </w:rPr>
        <w:tab/>
      </w:r>
      <w:r w:rsidRPr="009D3D39">
        <w:rPr>
          <w:sz w:val="22"/>
          <w:szCs w:val="22"/>
        </w:rPr>
        <w:tab/>
      </w:r>
      <w:r w:rsidRPr="009D3D39">
        <w:rPr>
          <w:sz w:val="22"/>
          <w:szCs w:val="22"/>
        </w:rPr>
        <w:tab/>
      </w:r>
      <w:r w:rsidRPr="009D3D39">
        <w:rPr>
          <w:sz w:val="22"/>
          <w:szCs w:val="22"/>
        </w:rPr>
        <w:tab/>
        <w:t>І. Ветох</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 </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Начальник </w:t>
      </w:r>
      <w:proofErr w:type="spellStart"/>
      <w:r w:rsidRPr="009D3D39">
        <w:rPr>
          <w:sz w:val="22"/>
          <w:szCs w:val="22"/>
        </w:rPr>
        <w:t>відділу</w:t>
      </w:r>
      <w:proofErr w:type="spellEnd"/>
      <w:r w:rsidRPr="009D3D39">
        <w:rPr>
          <w:sz w:val="22"/>
          <w:szCs w:val="22"/>
        </w:rPr>
        <w:t xml:space="preserve"> </w:t>
      </w:r>
      <w:proofErr w:type="spellStart"/>
      <w:r w:rsidRPr="009D3D39">
        <w:rPr>
          <w:sz w:val="22"/>
          <w:szCs w:val="22"/>
        </w:rPr>
        <w:t>протипожежного</w:t>
      </w:r>
      <w:proofErr w:type="spellEnd"/>
      <w:r w:rsidRPr="009D3D39">
        <w:rPr>
          <w:sz w:val="22"/>
          <w:szCs w:val="22"/>
        </w:rPr>
        <w:t xml:space="preserve"> </w:t>
      </w:r>
      <w:proofErr w:type="spellStart"/>
      <w:r w:rsidRPr="009D3D39">
        <w:rPr>
          <w:sz w:val="22"/>
          <w:szCs w:val="22"/>
        </w:rPr>
        <w:t>захисту</w:t>
      </w:r>
      <w:proofErr w:type="spellEnd"/>
      <w:r w:rsidRPr="009D3D39">
        <w:rPr>
          <w:sz w:val="22"/>
          <w:szCs w:val="22"/>
        </w:rPr>
        <w:t xml:space="preserve"> СІТ</w:t>
      </w:r>
      <w:r w:rsidRPr="009D3D39">
        <w:rPr>
          <w:sz w:val="22"/>
          <w:szCs w:val="22"/>
        </w:rPr>
        <w:tab/>
      </w:r>
      <w:r w:rsidRPr="009D3D39">
        <w:rPr>
          <w:sz w:val="22"/>
          <w:szCs w:val="22"/>
        </w:rPr>
        <w:tab/>
      </w:r>
      <w:r w:rsidRPr="009D3D39">
        <w:rPr>
          <w:sz w:val="22"/>
          <w:szCs w:val="22"/>
        </w:rPr>
        <w:tab/>
      </w:r>
      <w:r>
        <w:rPr>
          <w:sz w:val="22"/>
          <w:szCs w:val="22"/>
          <w:lang w:val="uk-UA"/>
        </w:rPr>
        <w:t xml:space="preserve">             </w:t>
      </w:r>
      <w:r w:rsidRPr="009D3D39">
        <w:rPr>
          <w:sz w:val="22"/>
          <w:szCs w:val="22"/>
        </w:rPr>
        <w:t>Р. Шум</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 </w:t>
      </w: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Провідний</w:t>
      </w:r>
      <w:proofErr w:type="spellEnd"/>
      <w:r w:rsidRPr="009D3D39">
        <w:rPr>
          <w:sz w:val="22"/>
          <w:szCs w:val="22"/>
        </w:rPr>
        <w:t xml:space="preserve"> </w:t>
      </w:r>
      <w:proofErr w:type="spellStart"/>
      <w:r w:rsidRPr="009D3D39">
        <w:rPr>
          <w:sz w:val="22"/>
          <w:szCs w:val="22"/>
        </w:rPr>
        <w:t>інженер</w:t>
      </w:r>
      <w:proofErr w:type="spellEnd"/>
      <w:r w:rsidRPr="009D3D39">
        <w:rPr>
          <w:sz w:val="22"/>
          <w:szCs w:val="22"/>
        </w:rPr>
        <w:t xml:space="preserve"> (</w:t>
      </w:r>
      <w:proofErr w:type="spellStart"/>
      <w:r w:rsidRPr="009D3D39">
        <w:rPr>
          <w:sz w:val="22"/>
          <w:szCs w:val="22"/>
        </w:rPr>
        <w:t>керівник</w:t>
      </w:r>
      <w:proofErr w:type="spellEnd"/>
      <w:r w:rsidRPr="009D3D39">
        <w:rPr>
          <w:sz w:val="22"/>
          <w:szCs w:val="22"/>
        </w:rPr>
        <w:t xml:space="preserve"> </w:t>
      </w:r>
      <w:proofErr w:type="spellStart"/>
      <w:r w:rsidRPr="009D3D39">
        <w:rPr>
          <w:sz w:val="22"/>
          <w:szCs w:val="22"/>
        </w:rPr>
        <w:t>групи</w:t>
      </w:r>
      <w:proofErr w:type="spellEnd"/>
      <w:r w:rsidRPr="009D3D39">
        <w:rPr>
          <w:sz w:val="22"/>
          <w:szCs w:val="22"/>
        </w:rPr>
        <w:t xml:space="preserve">) </w:t>
      </w:r>
      <w:proofErr w:type="spellStart"/>
      <w:r w:rsidRPr="009D3D39">
        <w:rPr>
          <w:sz w:val="22"/>
          <w:szCs w:val="22"/>
        </w:rPr>
        <w:t>відділу</w:t>
      </w:r>
      <w:proofErr w:type="spellEnd"/>
      <w:r w:rsidRPr="009D3D39">
        <w:rPr>
          <w:sz w:val="22"/>
          <w:szCs w:val="22"/>
        </w:rPr>
        <w:t xml:space="preserve"> </w:t>
      </w: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протипожежного</w:t>
      </w:r>
      <w:proofErr w:type="spellEnd"/>
      <w:r w:rsidRPr="009D3D39">
        <w:rPr>
          <w:sz w:val="22"/>
          <w:szCs w:val="22"/>
        </w:rPr>
        <w:t xml:space="preserve"> </w:t>
      </w:r>
      <w:proofErr w:type="spellStart"/>
      <w:r w:rsidRPr="009D3D39">
        <w:rPr>
          <w:sz w:val="22"/>
          <w:szCs w:val="22"/>
        </w:rPr>
        <w:t>захисту</w:t>
      </w:r>
      <w:proofErr w:type="spellEnd"/>
      <w:r w:rsidRPr="009D3D39">
        <w:rPr>
          <w:sz w:val="22"/>
          <w:szCs w:val="22"/>
        </w:rPr>
        <w:t xml:space="preserve"> СІТ</w:t>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Pr>
          <w:sz w:val="22"/>
          <w:szCs w:val="22"/>
          <w:lang w:val="uk-UA"/>
        </w:rPr>
        <w:t xml:space="preserve">             </w:t>
      </w:r>
      <w:r w:rsidRPr="009D3D39">
        <w:rPr>
          <w:sz w:val="22"/>
          <w:szCs w:val="22"/>
        </w:rPr>
        <w:t>І. Мелащенко</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 </w:t>
      </w: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Директор з </w:t>
      </w:r>
      <w:proofErr w:type="spellStart"/>
      <w:r w:rsidRPr="009D3D39">
        <w:rPr>
          <w:sz w:val="22"/>
          <w:szCs w:val="22"/>
        </w:rPr>
        <w:t>капітального</w:t>
      </w:r>
      <w:proofErr w:type="spellEnd"/>
      <w:r w:rsidRPr="009D3D39">
        <w:rPr>
          <w:sz w:val="22"/>
          <w:szCs w:val="22"/>
        </w:rPr>
        <w:t xml:space="preserve"> </w:t>
      </w:r>
      <w:proofErr w:type="spellStart"/>
      <w:r w:rsidRPr="009D3D39">
        <w:rPr>
          <w:sz w:val="22"/>
          <w:szCs w:val="22"/>
        </w:rPr>
        <w:t>будівництва</w:t>
      </w:r>
      <w:proofErr w:type="spellEnd"/>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Pr>
          <w:sz w:val="22"/>
          <w:szCs w:val="22"/>
          <w:lang w:val="uk-UA"/>
        </w:rPr>
        <w:t xml:space="preserve">             </w:t>
      </w:r>
      <w:r w:rsidRPr="009D3D39">
        <w:rPr>
          <w:sz w:val="22"/>
          <w:szCs w:val="22"/>
        </w:rPr>
        <w:t xml:space="preserve">В. </w:t>
      </w:r>
      <w:proofErr w:type="spellStart"/>
      <w:r w:rsidRPr="009D3D39">
        <w:rPr>
          <w:sz w:val="22"/>
          <w:szCs w:val="22"/>
        </w:rPr>
        <w:t>Шадрін</w:t>
      </w:r>
      <w:proofErr w:type="spellEnd"/>
      <w:r w:rsidRPr="009D3D39">
        <w:rPr>
          <w:sz w:val="22"/>
          <w:szCs w:val="22"/>
        </w:rPr>
        <w:t xml:space="preserve"> </w:t>
      </w: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tabs>
          <w:tab w:val="left" w:pos="312"/>
        </w:tabs>
        <w:autoSpaceDE w:val="0"/>
        <w:autoSpaceDN w:val="0"/>
        <w:adjustRightInd w:val="0"/>
        <w:ind w:right="-285"/>
        <w:jc w:val="both"/>
        <w:rPr>
          <w:sz w:val="22"/>
          <w:szCs w:val="22"/>
        </w:rPr>
      </w:pPr>
      <w:proofErr w:type="spellStart"/>
      <w:r w:rsidRPr="009D3D39">
        <w:rPr>
          <w:sz w:val="22"/>
          <w:szCs w:val="22"/>
        </w:rPr>
        <w:t>Т.в.о</w:t>
      </w:r>
      <w:proofErr w:type="spellEnd"/>
      <w:r w:rsidRPr="009D3D39">
        <w:rPr>
          <w:sz w:val="22"/>
          <w:szCs w:val="22"/>
        </w:rPr>
        <w:t xml:space="preserve">. начальника </w:t>
      </w:r>
      <w:proofErr w:type="spellStart"/>
      <w:r w:rsidRPr="009D3D39">
        <w:rPr>
          <w:sz w:val="22"/>
          <w:szCs w:val="22"/>
        </w:rPr>
        <w:t>служби</w:t>
      </w:r>
      <w:proofErr w:type="spellEnd"/>
      <w:r w:rsidRPr="009D3D39">
        <w:rPr>
          <w:sz w:val="22"/>
          <w:szCs w:val="22"/>
        </w:rPr>
        <w:t xml:space="preserve"> з </w:t>
      </w:r>
      <w:proofErr w:type="spellStart"/>
      <w:r w:rsidRPr="009D3D39">
        <w:rPr>
          <w:sz w:val="22"/>
          <w:szCs w:val="22"/>
        </w:rPr>
        <w:t>капітального</w:t>
      </w:r>
      <w:proofErr w:type="spellEnd"/>
      <w:r w:rsidRPr="009D3D39">
        <w:rPr>
          <w:sz w:val="22"/>
          <w:szCs w:val="22"/>
        </w:rPr>
        <w:t xml:space="preserve"> </w:t>
      </w:r>
      <w:proofErr w:type="spellStart"/>
      <w:r w:rsidRPr="009D3D39">
        <w:rPr>
          <w:sz w:val="22"/>
          <w:szCs w:val="22"/>
        </w:rPr>
        <w:t>будівництва</w:t>
      </w:r>
      <w:proofErr w:type="spellEnd"/>
      <w:r w:rsidRPr="009D3D39">
        <w:rPr>
          <w:sz w:val="22"/>
          <w:szCs w:val="22"/>
        </w:rPr>
        <w:tab/>
      </w:r>
      <w:r w:rsidRPr="009D3D39">
        <w:rPr>
          <w:sz w:val="22"/>
          <w:szCs w:val="22"/>
        </w:rPr>
        <w:tab/>
      </w:r>
      <w:r>
        <w:rPr>
          <w:sz w:val="22"/>
          <w:szCs w:val="22"/>
          <w:lang w:val="uk-UA"/>
        </w:rPr>
        <w:t xml:space="preserve">             </w:t>
      </w:r>
      <w:r w:rsidRPr="009D3D39">
        <w:rPr>
          <w:sz w:val="22"/>
          <w:szCs w:val="22"/>
        </w:rPr>
        <w:t xml:space="preserve">О. </w:t>
      </w:r>
      <w:proofErr w:type="spellStart"/>
      <w:r w:rsidRPr="009D3D39">
        <w:rPr>
          <w:sz w:val="22"/>
          <w:szCs w:val="22"/>
        </w:rPr>
        <w:t>Бодачевський</w:t>
      </w:r>
      <w:proofErr w:type="spellEnd"/>
      <w:r w:rsidRPr="009D3D39">
        <w:rPr>
          <w:sz w:val="22"/>
          <w:szCs w:val="22"/>
        </w:rPr>
        <w:t xml:space="preserve"> </w:t>
      </w:r>
    </w:p>
    <w:p w:rsidR="00A436EE" w:rsidRPr="009D3D39" w:rsidRDefault="00A436EE" w:rsidP="00A436EE">
      <w:pPr>
        <w:widowControl w:val="0"/>
        <w:tabs>
          <w:tab w:val="left" w:pos="312"/>
        </w:tabs>
        <w:autoSpaceDE w:val="0"/>
        <w:autoSpaceDN w:val="0"/>
        <w:adjustRightInd w:val="0"/>
        <w:ind w:right="-285"/>
        <w:jc w:val="both"/>
        <w:rPr>
          <w:sz w:val="22"/>
          <w:szCs w:val="22"/>
        </w:rPr>
      </w:pP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Начальник </w:t>
      </w:r>
      <w:proofErr w:type="spellStart"/>
      <w:r w:rsidRPr="009D3D39">
        <w:rPr>
          <w:sz w:val="22"/>
          <w:szCs w:val="22"/>
        </w:rPr>
        <w:t>групи</w:t>
      </w:r>
      <w:proofErr w:type="spellEnd"/>
      <w:r w:rsidRPr="009D3D39">
        <w:rPr>
          <w:sz w:val="22"/>
          <w:szCs w:val="22"/>
        </w:rPr>
        <w:t xml:space="preserve"> </w:t>
      </w:r>
      <w:proofErr w:type="spellStart"/>
      <w:r w:rsidRPr="009D3D39">
        <w:rPr>
          <w:sz w:val="22"/>
          <w:szCs w:val="22"/>
        </w:rPr>
        <w:t>пожежної</w:t>
      </w:r>
      <w:proofErr w:type="spellEnd"/>
      <w:r w:rsidRPr="009D3D39">
        <w:rPr>
          <w:sz w:val="22"/>
          <w:szCs w:val="22"/>
        </w:rPr>
        <w:t xml:space="preserve"> </w:t>
      </w:r>
      <w:proofErr w:type="spellStart"/>
      <w:r w:rsidRPr="009D3D39">
        <w:rPr>
          <w:sz w:val="22"/>
          <w:szCs w:val="22"/>
        </w:rPr>
        <w:t>безпеки</w:t>
      </w:r>
      <w:proofErr w:type="spellEnd"/>
      <w:r w:rsidRPr="009D3D39">
        <w:rPr>
          <w:sz w:val="22"/>
          <w:szCs w:val="22"/>
        </w:rPr>
        <w:t xml:space="preserve"> </w:t>
      </w:r>
      <w:proofErr w:type="spellStart"/>
      <w:r w:rsidRPr="009D3D39">
        <w:rPr>
          <w:sz w:val="22"/>
          <w:szCs w:val="22"/>
        </w:rPr>
        <w:t>служби</w:t>
      </w:r>
      <w:proofErr w:type="spellEnd"/>
      <w:r w:rsidRPr="009D3D39">
        <w:rPr>
          <w:sz w:val="22"/>
          <w:szCs w:val="22"/>
        </w:rPr>
        <w:t xml:space="preserve"> </w:t>
      </w:r>
      <w:proofErr w:type="spellStart"/>
      <w:r w:rsidRPr="009D3D39">
        <w:rPr>
          <w:sz w:val="22"/>
          <w:szCs w:val="22"/>
        </w:rPr>
        <w:t>аварійно</w:t>
      </w:r>
      <w:proofErr w:type="spellEnd"/>
      <w:r w:rsidRPr="009D3D39">
        <w:rPr>
          <w:sz w:val="22"/>
          <w:szCs w:val="22"/>
        </w:rPr>
        <w:t>-</w:t>
      </w: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рятувального</w:t>
      </w:r>
      <w:proofErr w:type="spellEnd"/>
      <w:r w:rsidRPr="009D3D39">
        <w:rPr>
          <w:sz w:val="22"/>
          <w:szCs w:val="22"/>
        </w:rPr>
        <w:t xml:space="preserve"> та </w:t>
      </w:r>
      <w:proofErr w:type="spellStart"/>
      <w:r w:rsidRPr="009D3D39">
        <w:rPr>
          <w:sz w:val="22"/>
          <w:szCs w:val="22"/>
        </w:rPr>
        <w:t>протипожежного</w:t>
      </w:r>
      <w:proofErr w:type="spellEnd"/>
      <w:r w:rsidRPr="009D3D39">
        <w:rPr>
          <w:sz w:val="22"/>
          <w:szCs w:val="22"/>
        </w:rPr>
        <w:t xml:space="preserve"> </w:t>
      </w:r>
      <w:proofErr w:type="spellStart"/>
      <w:r w:rsidRPr="009D3D39">
        <w:rPr>
          <w:sz w:val="22"/>
          <w:szCs w:val="22"/>
        </w:rPr>
        <w:t>забезпечення</w:t>
      </w:r>
      <w:proofErr w:type="spellEnd"/>
      <w:r w:rsidRPr="009D3D39">
        <w:rPr>
          <w:sz w:val="22"/>
          <w:szCs w:val="22"/>
        </w:rPr>
        <w:t xml:space="preserve"> </w:t>
      </w:r>
      <w:proofErr w:type="spellStart"/>
      <w:r w:rsidRPr="009D3D39">
        <w:rPr>
          <w:sz w:val="22"/>
          <w:szCs w:val="22"/>
        </w:rPr>
        <w:t>польотів</w:t>
      </w:r>
      <w:proofErr w:type="spellEnd"/>
      <w:r w:rsidRPr="009D3D39">
        <w:rPr>
          <w:sz w:val="22"/>
          <w:szCs w:val="22"/>
        </w:rPr>
        <w:tab/>
      </w:r>
      <w:r w:rsidRPr="009D3D39">
        <w:rPr>
          <w:sz w:val="22"/>
          <w:szCs w:val="22"/>
        </w:rPr>
        <w:tab/>
      </w:r>
      <w:r>
        <w:rPr>
          <w:sz w:val="22"/>
          <w:szCs w:val="22"/>
          <w:lang w:val="uk-UA"/>
        </w:rPr>
        <w:t xml:space="preserve">             </w:t>
      </w:r>
      <w:r w:rsidRPr="009D3D39">
        <w:rPr>
          <w:sz w:val="22"/>
          <w:szCs w:val="22"/>
        </w:rPr>
        <w:t xml:space="preserve">А. </w:t>
      </w:r>
      <w:proofErr w:type="spellStart"/>
      <w:r w:rsidRPr="009D3D39">
        <w:rPr>
          <w:sz w:val="22"/>
          <w:szCs w:val="22"/>
        </w:rPr>
        <w:t>Запорожець</w:t>
      </w:r>
      <w:proofErr w:type="spellEnd"/>
      <w:r w:rsidRPr="009D3D39">
        <w:rPr>
          <w:sz w:val="22"/>
          <w:szCs w:val="22"/>
        </w:rPr>
        <w:t xml:space="preserve"> </w:t>
      </w: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tabs>
          <w:tab w:val="left" w:pos="312"/>
        </w:tabs>
        <w:autoSpaceDE w:val="0"/>
        <w:autoSpaceDN w:val="0"/>
        <w:adjustRightInd w:val="0"/>
        <w:jc w:val="both"/>
        <w:rPr>
          <w:sz w:val="22"/>
          <w:szCs w:val="22"/>
        </w:rPr>
      </w:pPr>
      <w:proofErr w:type="spellStart"/>
      <w:r w:rsidRPr="009D3D39">
        <w:rPr>
          <w:sz w:val="22"/>
          <w:szCs w:val="22"/>
        </w:rPr>
        <w:t>Присутні</w:t>
      </w:r>
      <w:proofErr w:type="spellEnd"/>
      <w:r w:rsidRPr="009D3D39">
        <w:rPr>
          <w:sz w:val="22"/>
          <w:szCs w:val="22"/>
        </w:rPr>
        <w:t xml:space="preserve">/за </w:t>
      </w:r>
      <w:proofErr w:type="spellStart"/>
      <w:r w:rsidRPr="009D3D39">
        <w:rPr>
          <w:sz w:val="22"/>
          <w:szCs w:val="22"/>
        </w:rPr>
        <w:t>участі</w:t>
      </w:r>
      <w:proofErr w:type="spellEnd"/>
      <w:r w:rsidRPr="009D3D39">
        <w:rPr>
          <w:sz w:val="22"/>
          <w:szCs w:val="22"/>
        </w:rPr>
        <w:t>:</w:t>
      </w:r>
    </w:p>
    <w:p w:rsidR="00A436EE" w:rsidRPr="009D3D39" w:rsidRDefault="00A436EE" w:rsidP="00A436EE">
      <w:pPr>
        <w:widowControl w:val="0"/>
        <w:tabs>
          <w:tab w:val="left" w:pos="312"/>
        </w:tabs>
        <w:autoSpaceDE w:val="0"/>
        <w:autoSpaceDN w:val="0"/>
        <w:adjustRightInd w:val="0"/>
        <w:jc w:val="both"/>
        <w:rPr>
          <w:sz w:val="22"/>
          <w:szCs w:val="22"/>
        </w:rPr>
      </w:pPr>
      <w:r>
        <w:rPr>
          <w:sz w:val="22"/>
          <w:szCs w:val="22"/>
        </w:rPr>
        <w:t xml:space="preserve">Директор з </w:t>
      </w:r>
      <w:proofErr w:type="spellStart"/>
      <w:r>
        <w:rPr>
          <w:sz w:val="22"/>
          <w:szCs w:val="22"/>
        </w:rPr>
        <w:t>експлуатації</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lang w:val="uk-UA"/>
        </w:rPr>
        <w:t xml:space="preserve">                          </w:t>
      </w:r>
      <w:r w:rsidRPr="009D3D39">
        <w:rPr>
          <w:sz w:val="22"/>
          <w:szCs w:val="22"/>
        </w:rPr>
        <w:t xml:space="preserve">О. </w:t>
      </w:r>
      <w:proofErr w:type="spellStart"/>
      <w:r w:rsidRPr="009D3D39">
        <w:rPr>
          <w:sz w:val="22"/>
          <w:szCs w:val="22"/>
        </w:rPr>
        <w:t>Чередник</w:t>
      </w:r>
      <w:proofErr w:type="spellEnd"/>
      <w:r w:rsidRPr="009D3D39">
        <w:rPr>
          <w:sz w:val="22"/>
          <w:szCs w:val="22"/>
        </w:rPr>
        <w:t xml:space="preserve"> </w:t>
      </w:r>
    </w:p>
    <w:p w:rsidR="00A436EE" w:rsidRPr="009D3D39" w:rsidRDefault="00A436EE" w:rsidP="00A436EE">
      <w:pPr>
        <w:widowControl w:val="0"/>
        <w:tabs>
          <w:tab w:val="left" w:pos="312"/>
        </w:tabs>
        <w:autoSpaceDE w:val="0"/>
        <w:autoSpaceDN w:val="0"/>
        <w:adjustRightInd w:val="0"/>
        <w:jc w:val="both"/>
        <w:rPr>
          <w:sz w:val="22"/>
          <w:szCs w:val="22"/>
        </w:rPr>
      </w:pPr>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Начальник </w:t>
      </w:r>
      <w:proofErr w:type="spellStart"/>
      <w:r w:rsidRPr="009D3D39">
        <w:rPr>
          <w:sz w:val="22"/>
          <w:szCs w:val="22"/>
        </w:rPr>
        <w:t>служби</w:t>
      </w:r>
      <w:proofErr w:type="spellEnd"/>
      <w:r w:rsidRPr="009D3D39">
        <w:rPr>
          <w:sz w:val="22"/>
          <w:szCs w:val="22"/>
        </w:rPr>
        <w:t xml:space="preserve"> </w:t>
      </w:r>
      <w:proofErr w:type="spellStart"/>
      <w:r w:rsidRPr="009D3D39">
        <w:rPr>
          <w:sz w:val="22"/>
          <w:szCs w:val="22"/>
        </w:rPr>
        <w:t>неавіаційної</w:t>
      </w:r>
      <w:proofErr w:type="spellEnd"/>
      <w:r w:rsidRPr="009D3D39">
        <w:rPr>
          <w:sz w:val="22"/>
          <w:szCs w:val="22"/>
        </w:rPr>
        <w:t xml:space="preserve"> </w:t>
      </w:r>
      <w:proofErr w:type="spellStart"/>
      <w:r w:rsidRPr="009D3D39">
        <w:rPr>
          <w:sz w:val="22"/>
          <w:szCs w:val="22"/>
        </w:rPr>
        <w:t>діяльності</w:t>
      </w:r>
      <w:proofErr w:type="spellEnd"/>
      <w:r w:rsidRPr="009D3D39">
        <w:rPr>
          <w:sz w:val="22"/>
          <w:szCs w:val="22"/>
        </w:rPr>
        <w:tab/>
      </w:r>
      <w:r w:rsidRPr="009D3D39">
        <w:rPr>
          <w:sz w:val="22"/>
          <w:szCs w:val="22"/>
        </w:rPr>
        <w:tab/>
      </w:r>
      <w:r w:rsidRPr="009D3D39">
        <w:rPr>
          <w:sz w:val="22"/>
          <w:szCs w:val="22"/>
        </w:rPr>
        <w:tab/>
      </w:r>
      <w:r w:rsidRPr="009D3D39">
        <w:rPr>
          <w:sz w:val="22"/>
          <w:szCs w:val="22"/>
        </w:rPr>
        <w:tab/>
      </w:r>
      <w:r>
        <w:rPr>
          <w:sz w:val="22"/>
          <w:szCs w:val="22"/>
          <w:lang w:val="uk-UA"/>
        </w:rPr>
        <w:t xml:space="preserve">             </w:t>
      </w:r>
      <w:r w:rsidRPr="009D3D39">
        <w:rPr>
          <w:sz w:val="22"/>
          <w:szCs w:val="22"/>
        </w:rPr>
        <w:t xml:space="preserve">С. </w:t>
      </w:r>
      <w:proofErr w:type="spellStart"/>
      <w:r w:rsidRPr="009D3D39">
        <w:rPr>
          <w:sz w:val="22"/>
          <w:szCs w:val="22"/>
        </w:rPr>
        <w:t>Куйда</w:t>
      </w:r>
      <w:proofErr w:type="spellEnd"/>
    </w:p>
    <w:p w:rsidR="00A436EE" w:rsidRPr="009D3D39" w:rsidRDefault="00A436EE" w:rsidP="00A436EE">
      <w:pPr>
        <w:widowControl w:val="0"/>
        <w:tabs>
          <w:tab w:val="left" w:pos="312"/>
        </w:tabs>
        <w:autoSpaceDE w:val="0"/>
        <w:autoSpaceDN w:val="0"/>
        <w:adjustRightInd w:val="0"/>
        <w:jc w:val="both"/>
        <w:rPr>
          <w:sz w:val="22"/>
          <w:szCs w:val="22"/>
        </w:rPr>
      </w:pPr>
      <w:r w:rsidRPr="009D3D39">
        <w:rPr>
          <w:sz w:val="22"/>
          <w:szCs w:val="22"/>
        </w:rPr>
        <w:t xml:space="preserve"> </w:t>
      </w:r>
    </w:p>
    <w:p w:rsidR="00A436EE" w:rsidRPr="009D3D39" w:rsidRDefault="00A436EE" w:rsidP="00A436EE">
      <w:pPr>
        <w:widowControl w:val="0"/>
        <w:jc w:val="both"/>
        <w:rPr>
          <w:bCs/>
          <w:sz w:val="22"/>
          <w:szCs w:val="22"/>
          <w:lang w:eastAsia="en-US"/>
        </w:rPr>
      </w:pPr>
      <w:r w:rsidRPr="009D3D39">
        <w:rPr>
          <w:sz w:val="22"/>
          <w:szCs w:val="22"/>
          <w:lang w:eastAsia="en-US"/>
        </w:rPr>
        <w:t>Шум Р.В., (067) 466 35 15</w:t>
      </w:r>
    </w:p>
    <w:p w:rsidR="00A436EE" w:rsidRPr="009D3D39" w:rsidRDefault="00A436EE" w:rsidP="00A436EE">
      <w:pPr>
        <w:rPr>
          <w:sz w:val="22"/>
          <w:szCs w:val="22"/>
        </w:rPr>
      </w:pP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p>
    <w:p w:rsidR="00A436EE" w:rsidRPr="009D3D39" w:rsidRDefault="00A436EE" w:rsidP="00A436EE">
      <w:pPr>
        <w:rPr>
          <w:sz w:val="22"/>
          <w:szCs w:val="22"/>
        </w:rPr>
      </w:pPr>
    </w:p>
    <w:p w:rsidR="00A436EE" w:rsidRDefault="00A436EE" w:rsidP="00A436EE">
      <w:pPr>
        <w:rPr>
          <w:sz w:val="22"/>
          <w:szCs w:val="22"/>
          <w:lang w:val="uk-UA"/>
        </w:rPr>
      </w:pPr>
      <w:r w:rsidRPr="009D3D39">
        <w:rPr>
          <w:sz w:val="22"/>
          <w:szCs w:val="22"/>
          <w:lang w:val="uk-UA"/>
        </w:rPr>
        <w:t xml:space="preserve">                                                                                </w:t>
      </w:r>
      <w:r>
        <w:rPr>
          <w:sz w:val="22"/>
          <w:szCs w:val="22"/>
          <w:lang w:val="uk-UA"/>
        </w:rPr>
        <w:t xml:space="preserve">                    </w:t>
      </w:r>
    </w:p>
    <w:p w:rsidR="00A436EE" w:rsidRDefault="00A436EE" w:rsidP="00A436EE">
      <w:pPr>
        <w:rPr>
          <w:sz w:val="22"/>
          <w:szCs w:val="22"/>
          <w:lang w:val="uk-UA"/>
        </w:rPr>
      </w:pPr>
    </w:p>
    <w:p w:rsidR="00A436EE" w:rsidRDefault="00A436EE" w:rsidP="00A436EE">
      <w:pPr>
        <w:rPr>
          <w:sz w:val="22"/>
          <w:szCs w:val="22"/>
          <w:lang w:val="uk-UA"/>
        </w:rPr>
      </w:pPr>
    </w:p>
    <w:p w:rsidR="00A436EE" w:rsidRPr="009D3D39" w:rsidRDefault="00A436EE" w:rsidP="00A436EE">
      <w:pPr>
        <w:rPr>
          <w:sz w:val="22"/>
          <w:szCs w:val="22"/>
        </w:rPr>
      </w:pPr>
      <w:r>
        <w:rPr>
          <w:sz w:val="22"/>
          <w:szCs w:val="22"/>
          <w:lang w:val="uk-UA"/>
        </w:rPr>
        <w:t xml:space="preserve">                                                                                                      </w:t>
      </w:r>
      <w:r w:rsidRPr="009D3D39">
        <w:rPr>
          <w:sz w:val="22"/>
          <w:szCs w:val="22"/>
          <w:lang w:val="uk-UA"/>
        </w:rPr>
        <w:t xml:space="preserve"> </w:t>
      </w:r>
      <w:r w:rsidRPr="009D3D39">
        <w:rPr>
          <w:sz w:val="22"/>
          <w:szCs w:val="22"/>
        </w:rPr>
        <w:t>ДОДАТОК 1</w:t>
      </w:r>
    </w:p>
    <w:p w:rsidR="00A436EE" w:rsidRPr="009D3D39" w:rsidRDefault="00A436EE" w:rsidP="00A436EE">
      <w:pPr>
        <w:ind w:left="5664" w:firstLine="6"/>
        <w:rPr>
          <w:sz w:val="22"/>
          <w:szCs w:val="22"/>
        </w:rPr>
      </w:pPr>
      <w:proofErr w:type="gramStart"/>
      <w:r w:rsidRPr="009D3D39">
        <w:rPr>
          <w:sz w:val="22"/>
          <w:szCs w:val="22"/>
        </w:rPr>
        <w:t>До Дефектного акту</w:t>
      </w:r>
      <w:proofErr w:type="gramEnd"/>
      <w:r w:rsidRPr="009D3D39">
        <w:rPr>
          <w:sz w:val="22"/>
          <w:szCs w:val="22"/>
        </w:rPr>
        <w:t xml:space="preserve"> </w:t>
      </w:r>
      <w:r w:rsidRPr="009D3D39">
        <w:rPr>
          <w:sz w:val="22"/>
          <w:szCs w:val="22"/>
        </w:rPr>
        <w:tab/>
      </w:r>
      <w:r w:rsidRPr="009D3D39">
        <w:rPr>
          <w:sz w:val="22"/>
          <w:szCs w:val="22"/>
        </w:rPr>
        <w:tab/>
      </w:r>
    </w:p>
    <w:p w:rsidR="00A436EE" w:rsidRPr="009D3D39" w:rsidRDefault="00A436EE" w:rsidP="00A436EE">
      <w:pPr>
        <w:ind w:left="5664" w:firstLine="6"/>
        <w:rPr>
          <w:sz w:val="22"/>
          <w:szCs w:val="22"/>
        </w:rPr>
      </w:pPr>
      <w:proofErr w:type="spellStart"/>
      <w:r w:rsidRPr="009D3D39">
        <w:rPr>
          <w:sz w:val="22"/>
          <w:szCs w:val="22"/>
        </w:rPr>
        <w:t>від</w:t>
      </w:r>
      <w:proofErr w:type="spellEnd"/>
      <w:r w:rsidRPr="009D3D39">
        <w:rPr>
          <w:sz w:val="22"/>
          <w:szCs w:val="22"/>
        </w:rPr>
        <w:t xml:space="preserve"> 10.11.2022 № 23-13/1-11 «</w:t>
      </w:r>
      <w:proofErr w:type="spellStart"/>
      <w:r w:rsidRPr="009D3D39">
        <w:rPr>
          <w:sz w:val="22"/>
          <w:szCs w:val="22"/>
        </w:rPr>
        <w:t>Системи</w:t>
      </w:r>
      <w:proofErr w:type="spellEnd"/>
      <w:r w:rsidRPr="009D3D39">
        <w:rPr>
          <w:sz w:val="22"/>
          <w:szCs w:val="22"/>
        </w:rPr>
        <w:t xml:space="preserve"> </w:t>
      </w:r>
      <w:proofErr w:type="spellStart"/>
      <w:r w:rsidRPr="009D3D39">
        <w:rPr>
          <w:sz w:val="22"/>
          <w:szCs w:val="22"/>
        </w:rPr>
        <w:t>пожежної</w:t>
      </w:r>
      <w:proofErr w:type="spellEnd"/>
      <w:r w:rsidRPr="009D3D39">
        <w:rPr>
          <w:sz w:val="22"/>
          <w:szCs w:val="22"/>
        </w:rPr>
        <w:t xml:space="preserve"> </w:t>
      </w:r>
      <w:proofErr w:type="spellStart"/>
      <w:r w:rsidRPr="009D3D39">
        <w:rPr>
          <w:sz w:val="22"/>
          <w:szCs w:val="22"/>
        </w:rPr>
        <w:t>сигналізації</w:t>
      </w:r>
      <w:proofErr w:type="spellEnd"/>
      <w:r w:rsidRPr="009D3D39">
        <w:rPr>
          <w:sz w:val="22"/>
          <w:szCs w:val="22"/>
        </w:rPr>
        <w:t xml:space="preserve"> </w:t>
      </w:r>
      <w:proofErr w:type="spellStart"/>
      <w:r w:rsidRPr="009D3D39">
        <w:rPr>
          <w:sz w:val="22"/>
          <w:szCs w:val="22"/>
        </w:rPr>
        <w:t>будівлі</w:t>
      </w:r>
      <w:proofErr w:type="spellEnd"/>
      <w:r w:rsidRPr="009D3D39">
        <w:rPr>
          <w:sz w:val="22"/>
          <w:szCs w:val="22"/>
        </w:rPr>
        <w:t xml:space="preserve"> </w:t>
      </w:r>
      <w:proofErr w:type="spellStart"/>
      <w:r w:rsidRPr="009D3D39">
        <w:rPr>
          <w:sz w:val="22"/>
          <w:szCs w:val="22"/>
        </w:rPr>
        <w:t>паркінгу</w:t>
      </w:r>
      <w:proofErr w:type="spellEnd"/>
      <w:r w:rsidRPr="009D3D39">
        <w:rPr>
          <w:sz w:val="22"/>
          <w:szCs w:val="22"/>
        </w:rPr>
        <w:t>»</w:t>
      </w:r>
    </w:p>
    <w:p w:rsidR="00A436EE" w:rsidRPr="009D3D39" w:rsidRDefault="00A436EE" w:rsidP="00A436EE">
      <w:pPr>
        <w:rPr>
          <w:sz w:val="22"/>
          <w:szCs w:val="22"/>
        </w:rPr>
      </w:pPr>
    </w:p>
    <w:p w:rsidR="00A436EE" w:rsidRPr="009D3D39" w:rsidRDefault="00A436EE" w:rsidP="00A436EE">
      <w:pPr>
        <w:rPr>
          <w:sz w:val="22"/>
          <w:szCs w:val="22"/>
        </w:rPr>
      </w:pPr>
    </w:p>
    <w:tbl>
      <w:tblPr>
        <w:tblW w:w="10293" w:type="dxa"/>
        <w:jc w:val="center"/>
        <w:tblLayout w:type="fixed"/>
        <w:tblCellMar>
          <w:left w:w="28" w:type="dxa"/>
          <w:right w:w="28" w:type="dxa"/>
        </w:tblCellMar>
        <w:tblLook w:val="0000" w:firstRow="0" w:lastRow="0" w:firstColumn="0" w:lastColumn="0" w:noHBand="0" w:noVBand="0"/>
      </w:tblPr>
      <w:tblGrid>
        <w:gridCol w:w="28"/>
        <w:gridCol w:w="29"/>
        <w:gridCol w:w="28"/>
        <w:gridCol w:w="539"/>
        <w:gridCol w:w="28"/>
        <w:gridCol w:w="5359"/>
        <w:gridCol w:w="28"/>
        <w:gridCol w:w="1390"/>
        <w:gridCol w:w="28"/>
        <w:gridCol w:w="1390"/>
        <w:gridCol w:w="28"/>
        <w:gridCol w:w="1331"/>
        <w:gridCol w:w="28"/>
        <w:gridCol w:w="31"/>
        <w:gridCol w:w="28"/>
      </w:tblGrid>
      <w:tr w:rsidR="00A436EE" w:rsidRPr="009D3D39" w:rsidTr="0084507B">
        <w:trPr>
          <w:gridBefore w:val="1"/>
          <w:gridAfter w:val="2"/>
          <w:wBefore w:w="28" w:type="dxa"/>
          <w:wAfter w:w="59" w:type="dxa"/>
          <w:jc w:val="center"/>
        </w:trPr>
        <w:tc>
          <w:tcPr>
            <w:tcW w:w="10206" w:type="dxa"/>
            <w:gridSpan w:val="12"/>
            <w:tcBorders>
              <w:top w:val="nil"/>
              <w:left w:val="nil"/>
              <w:bottom w:val="nil"/>
              <w:right w:val="nil"/>
            </w:tcBorders>
          </w:tcPr>
          <w:p w:rsidR="00A436EE" w:rsidRPr="009D3D39" w:rsidRDefault="00A436EE" w:rsidP="0084507B">
            <w:pPr>
              <w:keepLines/>
              <w:autoSpaceDE w:val="0"/>
              <w:autoSpaceDN w:val="0"/>
              <w:rPr>
                <w:sz w:val="22"/>
                <w:szCs w:val="22"/>
              </w:rPr>
            </w:pPr>
            <w:r w:rsidRPr="009D3D39">
              <w:rPr>
                <w:b/>
                <w:bCs/>
                <w:spacing w:val="-3"/>
                <w:sz w:val="22"/>
                <w:szCs w:val="22"/>
              </w:rPr>
              <w:t xml:space="preserve">1 </w:t>
            </w:r>
            <w:proofErr w:type="spellStart"/>
            <w:r w:rsidRPr="009D3D39">
              <w:rPr>
                <w:b/>
                <w:bCs/>
                <w:spacing w:val="-3"/>
                <w:sz w:val="22"/>
                <w:szCs w:val="22"/>
              </w:rPr>
              <w:t>Поточний</w:t>
            </w:r>
            <w:proofErr w:type="spellEnd"/>
            <w:r w:rsidRPr="009D3D39">
              <w:rPr>
                <w:b/>
                <w:bCs/>
                <w:spacing w:val="-3"/>
                <w:sz w:val="22"/>
                <w:szCs w:val="22"/>
              </w:rPr>
              <w:t xml:space="preserve"> ремонт  </w:t>
            </w:r>
            <w:proofErr w:type="spellStart"/>
            <w:r w:rsidRPr="009D3D39">
              <w:rPr>
                <w:spacing w:val="-3"/>
                <w:sz w:val="22"/>
                <w:szCs w:val="22"/>
              </w:rPr>
              <w:t>системи</w:t>
            </w:r>
            <w:proofErr w:type="spellEnd"/>
            <w:r w:rsidRPr="009D3D39">
              <w:rPr>
                <w:spacing w:val="-3"/>
                <w:sz w:val="22"/>
                <w:szCs w:val="22"/>
              </w:rPr>
              <w:t xml:space="preserve"> </w:t>
            </w:r>
            <w:proofErr w:type="spellStart"/>
            <w:r w:rsidRPr="009D3D39">
              <w:rPr>
                <w:spacing w:val="-3"/>
                <w:sz w:val="22"/>
                <w:szCs w:val="22"/>
              </w:rPr>
              <w:t>пожежної</w:t>
            </w:r>
            <w:proofErr w:type="spellEnd"/>
            <w:r w:rsidRPr="009D3D39">
              <w:rPr>
                <w:spacing w:val="-3"/>
                <w:sz w:val="22"/>
                <w:szCs w:val="22"/>
              </w:rPr>
              <w:t xml:space="preserve"> </w:t>
            </w:r>
            <w:proofErr w:type="spellStart"/>
            <w:r w:rsidRPr="009D3D39">
              <w:rPr>
                <w:spacing w:val="-3"/>
                <w:sz w:val="22"/>
                <w:szCs w:val="22"/>
              </w:rPr>
              <w:t>сигналізації</w:t>
            </w:r>
            <w:proofErr w:type="spellEnd"/>
            <w:r w:rsidRPr="009D3D39">
              <w:rPr>
                <w:spacing w:val="-3"/>
                <w:sz w:val="22"/>
                <w:szCs w:val="22"/>
              </w:rPr>
              <w:t xml:space="preserve"> (</w:t>
            </w:r>
            <w:proofErr w:type="spellStart"/>
            <w:r w:rsidRPr="009D3D39">
              <w:rPr>
                <w:b/>
                <w:spacing w:val="-3"/>
                <w:sz w:val="22"/>
                <w:szCs w:val="22"/>
              </w:rPr>
              <w:t>монтажні</w:t>
            </w:r>
            <w:proofErr w:type="spellEnd"/>
            <w:r w:rsidRPr="009D3D39">
              <w:rPr>
                <w:b/>
                <w:spacing w:val="-3"/>
                <w:sz w:val="22"/>
                <w:szCs w:val="22"/>
              </w:rPr>
              <w:t xml:space="preserve"> </w:t>
            </w:r>
            <w:proofErr w:type="spellStart"/>
            <w:r w:rsidRPr="009D3D39">
              <w:rPr>
                <w:b/>
                <w:spacing w:val="-3"/>
                <w:sz w:val="22"/>
                <w:szCs w:val="22"/>
              </w:rPr>
              <w:t>роботи</w:t>
            </w:r>
            <w:proofErr w:type="spellEnd"/>
            <w:r w:rsidRPr="009D3D39">
              <w:rPr>
                <w:spacing w:val="-3"/>
                <w:sz w:val="22"/>
                <w:szCs w:val="22"/>
              </w:rPr>
              <w:t>)</w:t>
            </w:r>
          </w:p>
        </w:tc>
      </w:tr>
      <w:tr w:rsidR="00A436EE" w:rsidRPr="009D3D39" w:rsidTr="0084507B">
        <w:trPr>
          <w:gridBefore w:val="1"/>
          <w:gridAfter w:val="2"/>
          <w:wBefore w:w="28" w:type="dxa"/>
          <w:wAfter w:w="59" w:type="dxa"/>
          <w:jc w:val="center"/>
        </w:trPr>
        <w:tc>
          <w:tcPr>
            <w:tcW w:w="10206" w:type="dxa"/>
            <w:gridSpan w:val="12"/>
            <w:tcBorders>
              <w:top w:val="nil"/>
              <w:left w:val="nil"/>
              <w:bottom w:val="nil"/>
              <w:right w:val="nil"/>
            </w:tcBorders>
          </w:tcPr>
          <w:p w:rsidR="00A436EE" w:rsidRPr="009D3D39" w:rsidRDefault="00A436EE" w:rsidP="0084507B">
            <w:pPr>
              <w:keepLines/>
              <w:autoSpaceDE w:val="0"/>
              <w:autoSpaceDN w:val="0"/>
              <w:rPr>
                <w:sz w:val="22"/>
                <w:szCs w:val="22"/>
              </w:rPr>
            </w:pPr>
            <w:proofErr w:type="spellStart"/>
            <w:r w:rsidRPr="009D3D39">
              <w:rPr>
                <w:spacing w:val="-3"/>
                <w:sz w:val="22"/>
                <w:szCs w:val="22"/>
              </w:rPr>
              <w:lastRenderedPageBreak/>
              <w:t>Об'єми</w:t>
            </w:r>
            <w:proofErr w:type="spellEnd"/>
            <w:r w:rsidRPr="009D3D39">
              <w:rPr>
                <w:spacing w:val="-3"/>
                <w:sz w:val="22"/>
                <w:szCs w:val="22"/>
              </w:rPr>
              <w:t xml:space="preserve"> </w:t>
            </w:r>
            <w:proofErr w:type="spellStart"/>
            <w:r w:rsidRPr="009D3D39">
              <w:rPr>
                <w:spacing w:val="-3"/>
                <w:sz w:val="22"/>
                <w:szCs w:val="22"/>
              </w:rPr>
              <w:t>робіт</w:t>
            </w:r>
            <w:proofErr w:type="spellEnd"/>
          </w:p>
        </w:tc>
      </w:tr>
      <w:tr w:rsidR="00A436EE" w:rsidRPr="009D3D39" w:rsidTr="0084507B">
        <w:trPr>
          <w:gridBefore w:val="3"/>
          <w:wBefore w:w="85" w:type="dxa"/>
          <w:jc w:val="center"/>
        </w:trPr>
        <w:tc>
          <w:tcPr>
            <w:tcW w:w="567" w:type="dxa"/>
            <w:gridSpan w:val="2"/>
            <w:tcBorders>
              <w:top w:val="single" w:sz="12" w:space="0" w:color="auto"/>
              <w:left w:val="single" w:sz="12" w:space="0" w:color="auto"/>
              <w:bottom w:val="nil"/>
              <w:right w:val="single" w:sz="4" w:space="0" w:color="auto"/>
            </w:tcBorders>
            <w:vAlign w:val="center"/>
          </w:tcPr>
          <w:p w:rsidR="00A436EE" w:rsidRPr="009D3D39" w:rsidRDefault="00A436EE" w:rsidP="0084507B">
            <w:pPr>
              <w:keepLines/>
              <w:autoSpaceDE w:val="0"/>
              <w:autoSpaceDN w:val="0"/>
              <w:jc w:val="center"/>
              <w:rPr>
                <w:spacing w:val="-3"/>
                <w:sz w:val="22"/>
                <w:szCs w:val="22"/>
              </w:rPr>
            </w:pPr>
            <w:r w:rsidRPr="009D3D39">
              <w:rPr>
                <w:spacing w:val="-3"/>
                <w:sz w:val="22"/>
                <w:szCs w:val="22"/>
              </w:rPr>
              <w:t>№</w:t>
            </w:r>
          </w:p>
          <w:p w:rsidR="00A436EE" w:rsidRPr="009D3D39" w:rsidRDefault="00A436EE" w:rsidP="0084507B">
            <w:pPr>
              <w:keepLines/>
              <w:autoSpaceDE w:val="0"/>
              <w:autoSpaceDN w:val="0"/>
              <w:jc w:val="center"/>
              <w:rPr>
                <w:sz w:val="22"/>
                <w:szCs w:val="22"/>
              </w:rPr>
            </w:pPr>
            <w:proofErr w:type="spellStart"/>
            <w:r w:rsidRPr="009D3D39">
              <w:rPr>
                <w:spacing w:val="-3"/>
                <w:sz w:val="22"/>
                <w:szCs w:val="22"/>
              </w:rPr>
              <w:t>Ч.ч</w:t>
            </w:r>
            <w:proofErr w:type="spellEnd"/>
            <w:r w:rsidRPr="009D3D39">
              <w:rPr>
                <w:spacing w:val="-3"/>
                <w:sz w:val="22"/>
                <w:szCs w:val="22"/>
              </w:rPr>
              <w:t>.</w:t>
            </w:r>
          </w:p>
        </w:tc>
        <w:tc>
          <w:tcPr>
            <w:tcW w:w="5387" w:type="dxa"/>
            <w:gridSpan w:val="2"/>
            <w:tcBorders>
              <w:top w:val="single" w:sz="12" w:space="0" w:color="auto"/>
              <w:left w:val="nil"/>
              <w:bottom w:val="nil"/>
              <w:right w:val="nil"/>
            </w:tcBorders>
            <w:vAlign w:val="center"/>
          </w:tcPr>
          <w:p w:rsidR="00A436EE" w:rsidRPr="009D3D39" w:rsidRDefault="00A436EE" w:rsidP="0084507B">
            <w:pPr>
              <w:keepLines/>
              <w:autoSpaceDE w:val="0"/>
              <w:autoSpaceDN w:val="0"/>
              <w:jc w:val="center"/>
              <w:rPr>
                <w:spacing w:val="-3"/>
                <w:sz w:val="22"/>
                <w:szCs w:val="22"/>
              </w:rPr>
            </w:pPr>
          </w:p>
          <w:p w:rsidR="00A436EE" w:rsidRPr="009D3D39" w:rsidRDefault="00A436EE" w:rsidP="0084507B">
            <w:pPr>
              <w:keepLines/>
              <w:autoSpaceDE w:val="0"/>
              <w:autoSpaceDN w:val="0"/>
              <w:jc w:val="center"/>
              <w:rPr>
                <w:sz w:val="22"/>
                <w:szCs w:val="22"/>
              </w:rPr>
            </w:pPr>
            <w:proofErr w:type="spellStart"/>
            <w:r w:rsidRPr="009D3D39">
              <w:rPr>
                <w:spacing w:val="-3"/>
                <w:sz w:val="22"/>
                <w:szCs w:val="22"/>
              </w:rPr>
              <w:t>Найменування</w:t>
            </w:r>
            <w:proofErr w:type="spellEnd"/>
            <w:r w:rsidRPr="009D3D39">
              <w:rPr>
                <w:spacing w:val="-3"/>
                <w:sz w:val="22"/>
                <w:szCs w:val="22"/>
              </w:rPr>
              <w:t xml:space="preserve"> </w:t>
            </w:r>
            <w:proofErr w:type="spellStart"/>
            <w:r w:rsidRPr="009D3D39">
              <w:rPr>
                <w:spacing w:val="-3"/>
                <w:sz w:val="22"/>
                <w:szCs w:val="22"/>
              </w:rPr>
              <w:t>робіт</w:t>
            </w:r>
            <w:proofErr w:type="spellEnd"/>
            <w:r w:rsidRPr="009D3D39">
              <w:rPr>
                <w:spacing w:val="-3"/>
                <w:sz w:val="22"/>
                <w:szCs w:val="22"/>
              </w:rPr>
              <w:t xml:space="preserve"> і </w:t>
            </w:r>
            <w:proofErr w:type="spellStart"/>
            <w:r w:rsidRPr="009D3D39">
              <w:rPr>
                <w:spacing w:val="-3"/>
                <w:sz w:val="22"/>
                <w:szCs w:val="22"/>
              </w:rPr>
              <w:t>витрат</w:t>
            </w:r>
            <w:proofErr w:type="spellEnd"/>
          </w:p>
        </w:tc>
        <w:tc>
          <w:tcPr>
            <w:tcW w:w="1418" w:type="dxa"/>
            <w:gridSpan w:val="2"/>
            <w:tcBorders>
              <w:top w:val="single" w:sz="12" w:space="0" w:color="auto"/>
              <w:left w:val="single" w:sz="4" w:space="0" w:color="auto"/>
              <w:bottom w:val="nil"/>
              <w:right w:val="nil"/>
            </w:tcBorders>
            <w:vAlign w:val="center"/>
          </w:tcPr>
          <w:p w:rsidR="00A436EE" w:rsidRPr="009D3D39" w:rsidRDefault="00A436EE" w:rsidP="0084507B">
            <w:pPr>
              <w:keepLines/>
              <w:autoSpaceDE w:val="0"/>
              <w:autoSpaceDN w:val="0"/>
              <w:jc w:val="center"/>
              <w:rPr>
                <w:spacing w:val="-3"/>
                <w:sz w:val="22"/>
                <w:szCs w:val="22"/>
              </w:rPr>
            </w:pPr>
            <w:proofErr w:type="spellStart"/>
            <w:r w:rsidRPr="009D3D39">
              <w:rPr>
                <w:spacing w:val="-3"/>
                <w:sz w:val="22"/>
                <w:szCs w:val="22"/>
              </w:rPr>
              <w:t>Одиниця</w:t>
            </w:r>
            <w:proofErr w:type="spellEnd"/>
          </w:p>
          <w:p w:rsidR="00A436EE" w:rsidRPr="009D3D39" w:rsidRDefault="00A436EE" w:rsidP="0084507B">
            <w:pPr>
              <w:keepLines/>
              <w:autoSpaceDE w:val="0"/>
              <w:autoSpaceDN w:val="0"/>
              <w:jc w:val="center"/>
              <w:rPr>
                <w:sz w:val="22"/>
                <w:szCs w:val="22"/>
              </w:rPr>
            </w:pPr>
            <w:proofErr w:type="spellStart"/>
            <w:r w:rsidRPr="009D3D39">
              <w:rPr>
                <w:spacing w:val="-3"/>
                <w:sz w:val="22"/>
                <w:szCs w:val="22"/>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 xml:space="preserve">  </w:t>
            </w:r>
            <w:proofErr w:type="spellStart"/>
            <w:r w:rsidRPr="009D3D39">
              <w:rPr>
                <w:spacing w:val="-3"/>
                <w:sz w:val="22"/>
                <w:szCs w:val="22"/>
              </w:rPr>
              <w:t>Кількість</w:t>
            </w:r>
            <w:proofErr w:type="spellEnd"/>
          </w:p>
        </w:tc>
        <w:tc>
          <w:tcPr>
            <w:tcW w:w="1418" w:type="dxa"/>
            <w:gridSpan w:val="4"/>
            <w:tcBorders>
              <w:top w:val="single" w:sz="12" w:space="0" w:color="auto"/>
              <w:left w:val="single" w:sz="4" w:space="0" w:color="auto"/>
              <w:bottom w:val="nil"/>
              <w:right w:val="single" w:sz="12" w:space="0" w:color="auto"/>
            </w:tcBorders>
            <w:vAlign w:val="center"/>
          </w:tcPr>
          <w:p w:rsidR="00A436EE" w:rsidRPr="009D3D39" w:rsidRDefault="00A436EE" w:rsidP="0084507B">
            <w:pPr>
              <w:keepLines/>
              <w:autoSpaceDE w:val="0"/>
              <w:autoSpaceDN w:val="0"/>
              <w:jc w:val="center"/>
              <w:rPr>
                <w:sz w:val="22"/>
                <w:szCs w:val="22"/>
              </w:rPr>
            </w:pPr>
            <w:proofErr w:type="spellStart"/>
            <w:r w:rsidRPr="009D3D39">
              <w:rPr>
                <w:spacing w:val="-3"/>
                <w:sz w:val="22"/>
                <w:szCs w:val="22"/>
              </w:rPr>
              <w:t>Примітка</w:t>
            </w:r>
            <w:proofErr w:type="spellEnd"/>
          </w:p>
        </w:tc>
      </w:tr>
      <w:tr w:rsidR="00A436EE" w:rsidRPr="009D3D39" w:rsidTr="0084507B">
        <w:trPr>
          <w:gridBefore w:val="3"/>
          <w:wBefore w:w="85"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1</w:t>
            </w:r>
          </w:p>
        </w:tc>
        <w:tc>
          <w:tcPr>
            <w:tcW w:w="5387" w:type="dxa"/>
            <w:gridSpan w:val="2"/>
            <w:tcBorders>
              <w:top w:val="single" w:sz="4" w:space="0" w:color="auto"/>
              <w:left w:val="nil"/>
              <w:bottom w:val="single" w:sz="4" w:space="0" w:color="auto"/>
              <w:right w:val="nil"/>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2</w:t>
            </w:r>
          </w:p>
        </w:tc>
        <w:tc>
          <w:tcPr>
            <w:tcW w:w="1418" w:type="dxa"/>
            <w:gridSpan w:val="2"/>
            <w:tcBorders>
              <w:top w:val="single" w:sz="4" w:space="0" w:color="auto"/>
              <w:left w:val="single" w:sz="4" w:space="0" w:color="auto"/>
              <w:bottom w:val="single" w:sz="4" w:space="0" w:color="auto"/>
              <w:right w:val="nil"/>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5</w:t>
            </w:r>
          </w:p>
        </w:tc>
      </w:tr>
      <w:tr w:rsidR="00A436EE" w:rsidRPr="009D3D39" w:rsidTr="0084507B">
        <w:trPr>
          <w:gridBefore w:val="3"/>
          <w:wBefore w:w="85"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1</w:t>
            </w:r>
          </w:p>
        </w:tc>
        <w:tc>
          <w:tcPr>
            <w:tcW w:w="5387" w:type="dxa"/>
            <w:gridSpan w:val="2"/>
            <w:tcBorders>
              <w:top w:val="nil"/>
              <w:left w:val="nil"/>
              <w:bottom w:val="nil"/>
              <w:right w:val="nil"/>
            </w:tcBorders>
          </w:tcPr>
          <w:p w:rsidR="00A436EE" w:rsidRPr="009D3D39" w:rsidRDefault="00A436EE" w:rsidP="0084507B">
            <w:pPr>
              <w:keepLines/>
              <w:autoSpaceDE w:val="0"/>
              <w:autoSpaceDN w:val="0"/>
              <w:rPr>
                <w:sz w:val="22"/>
                <w:szCs w:val="22"/>
              </w:rPr>
            </w:pPr>
            <w:r w:rsidRPr="009D3D39">
              <w:rPr>
                <w:spacing w:val="-3"/>
                <w:sz w:val="22"/>
                <w:szCs w:val="22"/>
              </w:rPr>
              <w:t xml:space="preserve">Монтаж </w:t>
            </w:r>
            <w:proofErr w:type="spellStart"/>
            <w:r w:rsidRPr="009D3D39">
              <w:rPr>
                <w:spacing w:val="-3"/>
                <w:sz w:val="22"/>
                <w:szCs w:val="22"/>
              </w:rPr>
              <w:t>сповіщувача</w:t>
            </w:r>
            <w:proofErr w:type="spellEnd"/>
            <w:r w:rsidRPr="009D3D39">
              <w:rPr>
                <w:spacing w:val="-3"/>
                <w:sz w:val="22"/>
                <w:szCs w:val="22"/>
              </w:rPr>
              <w:t xml:space="preserve"> ПС автоматичного </w:t>
            </w:r>
            <w:proofErr w:type="spellStart"/>
            <w:r w:rsidRPr="009D3D39">
              <w:rPr>
                <w:spacing w:val="-3"/>
                <w:sz w:val="22"/>
                <w:szCs w:val="22"/>
              </w:rPr>
              <w:t>димового</w:t>
            </w:r>
            <w:proofErr w:type="spellEnd"/>
            <w:r w:rsidRPr="009D3D39">
              <w:rPr>
                <w:spacing w:val="-3"/>
                <w:sz w:val="22"/>
                <w:szCs w:val="22"/>
              </w:rPr>
              <w:t xml:space="preserve"> у нормальному </w:t>
            </w:r>
            <w:proofErr w:type="spellStart"/>
            <w:r w:rsidRPr="009D3D39">
              <w:rPr>
                <w:spacing w:val="-3"/>
                <w:sz w:val="22"/>
                <w:szCs w:val="22"/>
              </w:rPr>
              <w:t>виконанні</w:t>
            </w:r>
            <w:proofErr w:type="spellEnd"/>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proofErr w:type="spellStart"/>
            <w:r w:rsidRPr="009D3D39">
              <w:rPr>
                <w:spacing w:val="-3"/>
                <w:sz w:val="22"/>
                <w:szCs w:val="22"/>
              </w:rPr>
              <w:t>шт</w:t>
            </w:r>
            <w:proofErr w:type="spellEnd"/>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20</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3"/>
          <w:wBefore w:w="85"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2</w:t>
            </w:r>
          </w:p>
        </w:tc>
        <w:tc>
          <w:tcPr>
            <w:tcW w:w="5387" w:type="dxa"/>
            <w:gridSpan w:val="2"/>
            <w:tcBorders>
              <w:top w:val="nil"/>
              <w:left w:val="nil"/>
              <w:bottom w:val="nil"/>
              <w:right w:val="nil"/>
            </w:tcBorders>
          </w:tcPr>
          <w:p w:rsidR="00A436EE" w:rsidRPr="009D3D39" w:rsidRDefault="00A436EE" w:rsidP="0084507B">
            <w:pPr>
              <w:keepLines/>
              <w:autoSpaceDE w:val="0"/>
              <w:autoSpaceDN w:val="0"/>
              <w:rPr>
                <w:sz w:val="22"/>
                <w:szCs w:val="22"/>
              </w:rPr>
            </w:pPr>
            <w:r w:rsidRPr="009D3D39">
              <w:rPr>
                <w:spacing w:val="-3"/>
                <w:sz w:val="22"/>
                <w:szCs w:val="22"/>
              </w:rPr>
              <w:t xml:space="preserve">Монтаж </w:t>
            </w:r>
            <w:proofErr w:type="spellStart"/>
            <w:r w:rsidRPr="009D3D39">
              <w:rPr>
                <w:spacing w:val="-3"/>
                <w:sz w:val="22"/>
                <w:szCs w:val="22"/>
              </w:rPr>
              <w:t>виносного</w:t>
            </w:r>
            <w:proofErr w:type="spellEnd"/>
            <w:r w:rsidRPr="009D3D39">
              <w:rPr>
                <w:spacing w:val="-3"/>
                <w:sz w:val="22"/>
                <w:szCs w:val="22"/>
              </w:rPr>
              <w:t xml:space="preserve"> </w:t>
            </w:r>
            <w:proofErr w:type="spellStart"/>
            <w:r w:rsidRPr="009D3D39">
              <w:rPr>
                <w:spacing w:val="-3"/>
                <w:sz w:val="22"/>
                <w:szCs w:val="22"/>
              </w:rPr>
              <w:t>індикатора</w:t>
            </w:r>
            <w:proofErr w:type="spellEnd"/>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proofErr w:type="spellStart"/>
            <w:r w:rsidRPr="009D3D39">
              <w:rPr>
                <w:spacing w:val="-3"/>
                <w:sz w:val="22"/>
                <w:szCs w:val="22"/>
              </w:rPr>
              <w:t>шт</w:t>
            </w:r>
            <w:proofErr w:type="spellEnd"/>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11</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3"/>
          <w:wBefore w:w="85"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3</w:t>
            </w:r>
          </w:p>
        </w:tc>
        <w:tc>
          <w:tcPr>
            <w:tcW w:w="5387" w:type="dxa"/>
            <w:gridSpan w:val="2"/>
            <w:tcBorders>
              <w:top w:val="nil"/>
              <w:left w:val="nil"/>
              <w:bottom w:val="nil"/>
              <w:right w:val="nil"/>
            </w:tcBorders>
          </w:tcPr>
          <w:p w:rsidR="00A436EE" w:rsidRPr="009D3D39" w:rsidRDefault="00A436EE" w:rsidP="0084507B">
            <w:pPr>
              <w:keepLines/>
              <w:autoSpaceDE w:val="0"/>
              <w:autoSpaceDN w:val="0"/>
              <w:rPr>
                <w:spacing w:val="-3"/>
                <w:sz w:val="22"/>
                <w:szCs w:val="22"/>
              </w:rPr>
            </w:pPr>
            <w:r w:rsidRPr="009D3D39">
              <w:rPr>
                <w:spacing w:val="-3"/>
                <w:sz w:val="22"/>
                <w:szCs w:val="22"/>
              </w:rPr>
              <w:t xml:space="preserve">Кабель, </w:t>
            </w:r>
            <w:proofErr w:type="spellStart"/>
            <w:r w:rsidRPr="009D3D39">
              <w:rPr>
                <w:spacing w:val="-3"/>
                <w:sz w:val="22"/>
                <w:szCs w:val="22"/>
              </w:rPr>
              <w:t>що</w:t>
            </w:r>
            <w:proofErr w:type="spellEnd"/>
            <w:r w:rsidRPr="009D3D39">
              <w:rPr>
                <w:spacing w:val="-3"/>
                <w:sz w:val="22"/>
                <w:szCs w:val="22"/>
              </w:rPr>
              <w:t xml:space="preserve"> </w:t>
            </w:r>
            <w:proofErr w:type="spellStart"/>
            <w:r w:rsidRPr="009D3D39">
              <w:rPr>
                <w:spacing w:val="-3"/>
                <w:sz w:val="22"/>
                <w:szCs w:val="22"/>
              </w:rPr>
              <w:t>прокладається</w:t>
            </w:r>
            <w:proofErr w:type="spellEnd"/>
            <w:r w:rsidRPr="009D3D39">
              <w:rPr>
                <w:spacing w:val="-3"/>
                <w:sz w:val="22"/>
                <w:szCs w:val="22"/>
              </w:rPr>
              <w:t xml:space="preserve"> з </w:t>
            </w:r>
            <w:proofErr w:type="spellStart"/>
            <w:r w:rsidRPr="009D3D39">
              <w:rPr>
                <w:spacing w:val="-3"/>
                <w:sz w:val="22"/>
                <w:szCs w:val="22"/>
              </w:rPr>
              <w:t>кріпленням</w:t>
            </w:r>
            <w:proofErr w:type="spellEnd"/>
          </w:p>
          <w:p w:rsidR="00A436EE" w:rsidRPr="009D3D39" w:rsidRDefault="00A436EE" w:rsidP="0084507B">
            <w:pPr>
              <w:keepLines/>
              <w:autoSpaceDE w:val="0"/>
              <w:autoSpaceDN w:val="0"/>
              <w:rPr>
                <w:spacing w:val="-3"/>
                <w:sz w:val="22"/>
                <w:szCs w:val="22"/>
              </w:rPr>
            </w:pPr>
            <w:proofErr w:type="spellStart"/>
            <w:r w:rsidRPr="009D3D39">
              <w:rPr>
                <w:spacing w:val="-3"/>
                <w:sz w:val="22"/>
                <w:szCs w:val="22"/>
              </w:rPr>
              <w:t>накладними</w:t>
            </w:r>
            <w:proofErr w:type="spellEnd"/>
            <w:r w:rsidRPr="009D3D39">
              <w:rPr>
                <w:spacing w:val="-3"/>
                <w:sz w:val="22"/>
                <w:szCs w:val="22"/>
              </w:rPr>
              <w:t xml:space="preserve"> скобами, </w:t>
            </w:r>
            <w:proofErr w:type="spellStart"/>
            <w:r w:rsidRPr="009D3D39">
              <w:rPr>
                <w:spacing w:val="-3"/>
                <w:sz w:val="22"/>
                <w:szCs w:val="22"/>
              </w:rPr>
              <w:t>маса</w:t>
            </w:r>
            <w:proofErr w:type="spellEnd"/>
            <w:r w:rsidRPr="009D3D39">
              <w:rPr>
                <w:spacing w:val="-3"/>
                <w:sz w:val="22"/>
                <w:szCs w:val="22"/>
              </w:rPr>
              <w:t xml:space="preserve"> 1 м до 1 кг</w:t>
            </w:r>
          </w:p>
          <w:p w:rsidR="00A436EE" w:rsidRPr="009D3D39" w:rsidRDefault="00A436EE" w:rsidP="0084507B">
            <w:pPr>
              <w:keepLines/>
              <w:autoSpaceDE w:val="0"/>
              <w:autoSpaceDN w:val="0"/>
              <w:rPr>
                <w:sz w:val="22"/>
                <w:szCs w:val="22"/>
              </w:rPr>
            </w:pPr>
            <w:r w:rsidRPr="009D3D39">
              <w:rPr>
                <w:spacing w:val="-3"/>
                <w:sz w:val="22"/>
                <w:szCs w:val="22"/>
              </w:rPr>
              <w:t xml:space="preserve">[при </w:t>
            </w:r>
            <w:proofErr w:type="spellStart"/>
            <w:r w:rsidRPr="009D3D39">
              <w:rPr>
                <w:spacing w:val="-3"/>
                <w:sz w:val="22"/>
                <w:szCs w:val="22"/>
              </w:rPr>
              <w:t>роботi</w:t>
            </w:r>
            <w:proofErr w:type="spellEnd"/>
            <w:r w:rsidRPr="009D3D39">
              <w:rPr>
                <w:spacing w:val="-3"/>
                <w:sz w:val="22"/>
                <w:szCs w:val="22"/>
              </w:rPr>
              <w:t xml:space="preserve"> на </w:t>
            </w:r>
            <w:proofErr w:type="spellStart"/>
            <w:r w:rsidRPr="009D3D39">
              <w:rPr>
                <w:spacing w:val="-3"/>
                <w:sz w:val="22"/>
                <w:szCs w:val="22"/>
              </w:rPr>
              <w:t>висотi</w:t>
            </w:r>
            <w:proofErr w:type="spellEnd"/>
            <w:r w:rsidRPr="009D3D39">
              <w:rPr>
                <w:spacing w:val="-3"/>
                <w:sz w:val="22"/>
                <w:szCs w:val="22"/>
              </w:rPr>
              <w:t xml:space="preserve"> </w:t>
            </w:r>
            <w:proofErr w:type="spellStart"/>
            <w:r w:rsidRPr="009D3D39">
              <w:rPr>
                <w:spacing w:val="-3"/>
                <w:sz w:val="22"/>
                <w:szCs w:val="22"/>
              </w:rPr>
              <w:t>понад</w:t>
            </w:r>
            <w:proofErr w:type="spellEnd"/>
            <w:r w:rsidRPr="009D3D39">
              <w:rPr>
                <w:spacing w:val="-3"/>
                <w:sz w:val="22"/>
                <w:szCs w:val="22"/>
              </w:rPr>
              <w:t xml:space="preserve"> 2 до 8 м]</w:t>
            </w:r>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r w:rsidRPr="009D3D39">
              <w:rPr>
                <w:spacing w:val="-3"/>
                <w:sz w:val="22"/>
                <w:szCs w:val="22"/>
              </w:rPr>
              <w:t xml:space="preserve"> м</w:t>
            </w:r>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200</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3"/>
          <w:wBefore w:w="85"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4</w:t>
            </w:r>
          </w:p>
        </w:tc>
        <w:tc>
          <w:tcPr>
            <w:tcW w:w="5387" w:type="dxa"/>
            <w:gridSpan w:val="2"/>
            <w:tcBorders>
              <w:top w:val="nil"/>
              <w:left w:val="nil"/>
              <w:bottom w:val="nil"/>
              <w:right w:val="nil"/>
            </w:tcBorders>
          </w:tcPr>
          <w:p w:rsidR="00A436EE" w:rsidRPr="009D3D39" w:rsidRDefault="00A436EE" w:rsidP="0084507B">
            <w:pPr>
              <w:keepLines/>
              <w:autoSpaceDE w:val="0"/>
              <w:autoSpaceDN w:val="0"/>
              <w:rPr>
                <w:sz w:val="22"/>
                <w:szCs w:val="22"/>
              </w:rPr>
            </w:pPr>
            <w:r w:rsidRPr="009D3D39">
              <w:rPr>
                <w:spacing w:val="-3"/>
                <w:sz w:val="22"/>
                <w:szCs w:val="22"/>
              </w:rPr>
              <w:t xml:space="preserve">Кабель вита пара </w:t>
            </w:r>
            <w:proofErr w:type="spellStart"/>
            <w:r w:rsidRPr="009D3D39">
              <w:rPr>
                <w:spacing w:val="-3"/>
                <w:sz w:val="22"/>
                <w:szCs w:val="22"/>
              </w:rPr>
              <w:t>безгалогенний</w:t>
            </w:r>
            <w:proofErr w:type="spellEnd"/>
            <w:r w:rsidRPr="009D3D39">
              <w:rPr>
                <w:spacing w:val="-3"/>
                <w:sz w:val="22"/>
                <w:szCs w:val="22"/>
              </w:rPr>
              <w:t xml:space="preserve"> 1х2х0.8 J-Н(</w:t>
            </w:r>
            <w:proofErr w:type="spellStart"/>
            <w:r w:rsidRPr="009D3D39">
              <w:rPr>
                <w:spacing w:val="-3"/>
                <w:sz w:val="22"/>
                <w:szCs w:val="22"/>
              </w:rPr>
              <w:t>St</w:t>
            </w:r>
            <w:proofErr w:type="spellEnd"/>
            <w:r w:rsidRPr="009D3D39">
              <w:rPr>
                <w:spacing w:val="-3"/>
                <w:sz w:val="22"/>
                <w:szCs w:val="22"/>
              </w:rPr>
              <w:t>)Н</w:t>
            </w:r>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r w:rsidRPr="009D3D39">
              <w:rPr>
                <w:spacing w:val="-3"/>
                <w:sz w:val="22"/>
                <w:szCs w:val="22"/>
              </w:rPr>
              <w:t>м</w:t>
            </w:r>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200</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3"/>
          <w:wBefore w:w="85"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5</w:t>
            </w:r>
          </w:p>
        </w:tc>
        <w:tc>
          <w:tcPr>
            <w:tcW w:w="5387" w:type="dxa"/>
            <w:gridSpan w:val="2"/>
            <w:tcBorders>
              <w:top w:val="nil"/>
              <w:left w:val="nil"/>
              <w:bottom w:val="nil"/>
              <w:right w:val="nil"/>
            </w:tcBorders>
          </w:tcPr>
          <w:p w:rsidR="00A436EE" w:rsidRPr="009D3D39" w:rsidRDefault="00A436EE" w:rsidP="0084507B">
            <w:pPr>
              <w:keepLines/>
              <w:autoSpaceDE w:val="0"/>
              <w:autoSpaceDN w:val="0"/>
              <w:rPr>
                <w:sz w:val="22"/>
                <w:szCs w:val="22"/>
              </w:rPr>
            </w:pPr>
            <w:proofErr w:type="spellStart"/>
            <w:r w:rsidRPr="009D3D39">
              <w:rPr>
                <w:spacing w:val="-3"/>
                <w:sz w:val="22"/>
                <w:szCs w:val="22"/>
              </w:rPr>
              <w:t>Тримач</w:t>
            </w:r>
            <w:proofErr w:type="spellEnd"/>
            <w:r w:rsidRPr="009D3D39">
              <w:rPr>
                <w:spacing w:val="-3"/>
                <w:sz w:val="22"/>
                <w:szCs w:val="22"/>
              </w:rPr>
              <w:t xml:space="preserve"> кабелю UDF 6</w:t>
            </w:r>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proofErr w:type="spellStart"/>
            <w:r w:rsidRPr="009D3D39">
              <w:rPr>
                <w:spacing w:val="-3"/>
                <w:sz w:val="22"/>
                <w:szCs w:val="22"/>
              </w:rPr>
              <w:t>шт</w:t>
            </w:r>
            <w:proofErr w:type="spellEnd"/>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600</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3"/>
          <w:wBefore w:w="85"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6</w:t>
            </w:r>
          </w:p>
        </w:tc>
        <w:tc>
          <w:tcPr>
            <w:tcW w:w="5387" w:type="dxa"/>
            <w:gridSpan w:val="2"/>
            <w:tcBorders>
              <w:top w:val="nil"/>
              <w:left w:val="nil"/>
              <w:bottom w:val="nil"/>
              <w:right w:val="nil"/>
            </w:tcBorders>
          </w:tcPr>
          <w:p w:rsidR="00A436EE" w:rsidRPr="009D3D39" w:rsidRDefault="00A436EE" w:rsidP="0084507B">
            <w:pPr>
              <w:keepLines/>
              <w:autoSpaceDE w:val="0"/>
              <w:autoSpaceDN w:val="0"/>
              <w:rPr>
                <w:sz w:val="22"/>
                <w:szCs w:val="22"/>
              </w:rPr>
            </w:pPr>
            <w:r w:rsidRPr="009D3D39">
              <w:rPr>
                <w:spacing w:val="-3"/>
                <w:sz w:val="22"/>
                <w:szCs w:val="22"/>
              </w:rPr>
              <w:t xml:space="preserve">Дюбель </w:t>
            </w:r>
            <w:proofErr w:type="spellStart"/>
            <w:r w:rsidRPr="009D3D39">
              <w:rPr>
                <w:spacing w:val="-3"/>
                <w:sz w:val="22"/>
                <w:szCs w:val="22"/>
              </w:rPr>
              <w:t>анкерний</w:t>
            </w:r>
            <w:proofErr w:type="spellEnd"/>
            <w:r w:rsidRPr="009D3D39">
              <w:rPr>
                <w:spacing w:val="-3"/>
                <w:sz w:val="22"/>
                <w:szCs w:val="22"/>
              </w:rPr>
              <w:t xml:space="preserve"> BIERBACH 6/40</w:t>
            </w:r>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proofErr w:type="spellStart"/>
            <w:r w:rsidRPr="009D3D39">
              <w:rPr>
                <w:spacing w:val="-3"/>
                <w:sz w:val="22"/>
                <w:szCs w:val="22"/>
              </w:rPr>
              <w:t>шт</w:t>
            </w:r>
            <w:proofErr w:type="spellEnd"/>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600</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3"/>
          <w:wBefore w:w="85"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7</w:t>
            </w:r>
          </w:p>
        </w:tc>
        <w:tc>
          <w:tcPr>
            <w:tcW w:w="5387" w:type="dxa"/>
            <w:gridSpan w:val="2"/>
            <w:tcBorders>
              <w:top w:val="nil"/>
              <w:left w:val="nil"/>
              <w:bottom w:val="nil"/>
              <w:right w:val="nil"/>
            </w:tcBorders>
          </w:tcPr>
          <w:p w:rsidR="00A436EE" w:rsidRPr="009D3D39" w:rsidRDefault="00A436EE" w:rsidP="0084507B">
            <w:pPr>
              <w:keepLines/>
              <w:autoSpaceDE w:val="0"/>
              <w:autoSpaceDN w:val="0"/>
              <w:rPr>
                <w:sz w:val="22"/>
                <w:szCs w:val="22"/>
              </w:rPr>
            </w:pPr>
            <w:r w:rsidRPr="009D3D39">
              <w:rPr>
                <w:spacing w:val="-3"/>
                <w:sz w:val="22"/>
                <w:szCs w:val="22"/>
              </w:rPr>
              <w:t xml:space="preserve">Коробка, </w:t>
            </w:r>
            <w:proofErr w:type="spellStart"/>
            <w:r w:rsidRPr="009D3D39">
              <w:rPr>
                <w:spacing w:val="-3"/>
                <w:sz w:val="22"/>
                <w:szCs w:val="22"/>
              </w:rPr>
              <w:t>розмір</w:t>
            </w:r>
            <w:proofErr w:type="spellEnd"/>
            <w:r w:rsidRPr="009D3D39">
              <w:rPr>
                <w:spacing w:val="-3"/>
                <w:sz w:val="22"/>
                <w:szCs w:val="22"/>
              </w:rPr>
              <w:t xml:space="preserve"> до 200х200 мм</w:t>
            </w:r>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proofErr w:type="spellStart"/>
            <w:r w:rsidRPr="009D3D39">
              <w:rPr>
                <w:spacing w:val="-3"/>
                <w:sz w:val="22"/>
                <w:szCs w:val="22"/>
              </w:rPr>
              <w:t>шт</w:t>
            </w:r>
            <w:proofErr w:type="spellEnd"/>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7</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3"/>
          <w:wBefore w:w="85"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8</w:t>
            </w:r>
          </w:p>
        </w:tc>
        <w:tc>
          <w:tcPr>
            <w:tcW w:w="5387" w:type="dxa"/>
            <w:gridSpan w:val="2"/>
            <w:tcBorders>
              <w:top w:val="nil"/>
              <w:left w:val="nil"/>
              <w:bottom w:val="nil"/>
              <w:right w:val="nil"/>
            </w:tcBorders>
          </w:tcPr>
          <w:p w:rsidR="00A436EE" w:rsidRPr="009D3D39" w:rsidRDefault="00A436EE" w:rsidP="0084507B">
            <w:pPr>
              <w:keepLines/>
              <w:autoSpaceDE w:val="0"/>
              <w:autoSpaceDN w:val="0"/>
              <w:rPr>
                <w:sz w:val="22"/>
                <w:szCs w:val="22"/>
              </w:rPr>
            </w:pPr>
            <w:r w:rsidRPr="009D3D39">
              <w:rPr>
                <w:spacing w:val="-3"/>
                <w:sz w:val="22"/>
                <w:szCs w:val="22"/>
              </w:rPr>
              <w:t xml:space="preserve">Коробка </w:t>
            </w:r>
            <w:proofErr w:type="spellStart"/>
            <w:r w:rsidRPr="009D3D39">
              <w:rPr>
                <w:spacing w:val="-3"/>
                <w:sz w:val="22"/>
                <w:szCs w:val="22"/>
              </w:rPr>
              <w:t>розподільча</w:t>
            </w:r>
            <w:proofErr w:type="spellEnd"/>
            <w:r w:rsidRPr="009D3D39">
              <w:rPr>
                <w:spacing w:val="-3"/>
                <w:sz w:val="22"/>
                <w:szCs w:val="22"/>
              </w:rPr>
              <w:t xml:space="preserve"> 100х100х50</w:t>
            </w:r>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proofErr w:type="spellStart"/>
            <w:r w:rsidRPr="009D3D39">
              <w:rPr>
                <w:spacing w:val="-3"/>
                <w:sz w:val="22"/>
                <w:szCs w:val="22"/>
              </w:rPr>
              <w:t>шт</w:t>
            </w:r>
            <w:proofErr w:type="spellEnd"/>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7</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3"/>
          <w:wBefore w:w="85"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9</w:t>
            </w:r>
          </w:p>
        </w:tc>
        <w:tc>
          <w:tcPr>
            <w:tcW w:w="5387" w:type="dxa"/>
            <w:gridSpan w:val="2"/>
            <w:tcBorders>
              <w:top w:val="nil"/>
              <w:left w:val="nil"/>
              <w:bottom w:val="nil"/>
              <w:right w:val="nil"/>
            </w:tcBorders>
          </w:tcPr>
          <w:p w:rsidR="00A436EE" w:rsidRPr="009D3D39" w:rsidRDefault="00A436EE" w:rsidP="0084507B">
            <w:pPr>
              <w:keepLines/>
              <w:autoSpaceDE w:val="0"/>
              <w:autoSpaceDN w:val="0"/>
              <w:rPr>
                <w:sz w:val="22"/>
                <w:szCs w:val="22"/>
              </w:rPr>
            </w:pPr>
            <w:proofErr w:type="spellStart"/>
            <w:r w:rsidRPr="009D3D39">
              <w:rPr>
                <w:spacing w:val="-3"/>
                <w:sz w:val="22"/>
                <w:szCs w:val="22"/>
              </w:rPr>
              <w:t>Дюбель+шуруп</w:t>
            </w:r>
            <w:proofErr w:type="spellEnd"/>
            <w:r w:rsidRPr="009D3D39">
              <w:rPr>
                <w:spacing w:val="-3"/>
                <w:sz w:val="22"/>
                <w:szCs w:val="22"/>
              </w:rPr>
              <w:t xml:space="preserve"> 6/40</w:t>
            </w:r>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proofErr w:type="spellStart"/>
            <w:r w:rsidRPr="009D3D39">
              <w:rPr>
                <w:spacing w:val="-3"/>
                <w:sz w:val="22"/>
                <w:szCs w:val="22"/>
              </w:rPr>
              <w:t>шт</w:t>
            </w:r>
            <w:proofErr w:type="spellEnd"/>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100</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3"/>
          <w:wBefore w:w="85" w:type="dxa"/>
          <w:jc w:val="center"/>
        </w:trPr>
        <w:tc>
          <w:tcPr>
            <w:tcW w:w="10208" w:type="dxa"/>
            <w:gridSpan w:val="12"/>
            <w:tcBorders>
              <w:top w:val="single" w:sz="12" w:space="0" w:color="auto"/>
              <w:left w:val="nil"/>
              <w:bottom w:val="nil"/>
              <w:right w:val="nil"/>
            </w:tcBorders>
            <w:vAlign w:val="center"/>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After w:val="3"/>
          <w:wAfter w:w="87" w:type="dxa"/>
          <w:jc w:val="center"/>
        </w:trPr>
        <w:tc>
          <w:tcPr>
            <w:tcW w:w="10206" w:type="dxa"/>
            <w:gridSpan w:val="12"/>
            <w:tcBorders>
              <w:top w:val="nil"/>
              <w:left w:val="nil"/>
              <w:bottom w:val="nil"/>
              <w:right w:val="nil"/>
            </w:tcBorders>
          </w:tcPr>
          <w:p w:rsidR="00A436EE" w:rsidRPr="009D3D39" w:rsidRDefault="00A436EE" w:rsidP="0084507B">
            <w:pPr>
              <w:keepLines/>
              <w:autoSpaceDE w:val="0"/>
              <w:autoSpaceDN w:val="0"/>
              <w:spacing w:before="240"/>
              <w:rPr>
                <w:sz w:val="22"/>
                <w:szCs w:val="22"/>
              </w:rPr>
            </w:pPr>
            <w:r w:rsidRPr="009D3D39">
              <w:rPr>
                <w:b/>
                <w:bCs/>
                <w:spacing w:val="-3"/>
                <w:sz w:val="22"/>
                <w:szCs w:val="22"/>
              </w:rPr>
              <w:t xml:space="preserve">2 </w:t>
            </w:r>
            <w:proofErr w:type="spellStart"/>
            <w:r w:rsidRPr="009D3D39">
              <w:rPr>
                <w:b/>
                <w:bCs/>
                <w:spacing w:val="-3"/>
                <w:sz w:val="22"/>
                <w:szCs w:val="22"/>
              </w:rPr>
              <w:t>Поточний</w:t>
            </w:r>
            <w:proofErr w:type="spellEnd"/>
            <w:r w:rsidRPr="009D3D39">
              <w:rPr>
                <w:b/>
                <w:bCs/>
                <w:spacing w:val="-3"/>
                <w:sz w:val="22"/>
                <w:szCs w:val="22"/>
              </w:rPr>
              <w:t xml:space="preserve"> ремонт  </w:t>
            </w:r>
            <w:proofErr w:type="spellStart"/>
            <w:r w:rsidRPr="009D3D39">
              <w:rPr>
                <w:spacing w:val="-3"/>
                <w:sz w:val="22"/>
                <w:szCs w:val="22"/>
              </w:rPr>
              <w:t>системи</w:t>
            </w:r>
            <w:proofErr w:type="spellEnd"/>
            <w:r w:rsidRPr="009D3D39">
              <w:rPr>
                <w:spacing w:val="-3"/>
                <w:sz w:val="22"/>
                <w:szCs w:val="22"/>
              </w:rPr>
              <w:t xml:space="preserve"> </w:t>
            </w:r>
            <w:proofErr w:type="spellStart"/>
            <w:r w:rsidRPr="009D3D39">
              <w:rPr>
                <w:spacing w:val="-3"/>
                <w:sz w:val="22"/>
                <w:szCs w:val="22"/>
              </w:rPr>
              <w:t>пожежної</w:t>
            </w:r>
            <w:proofErr w:type="spellEnd"/>
            <w:r w:rsidRPr="009D3D39">
              <w:rPr>
                <w:spacing w:val="-3"/>
                <w:sz w:val="22"/>
                <w:szCs w:val="22"/>
              </w:rPr>
              <w:t xml:space="preserve"> </w:t>
            </w:r>
            <w:proofErr w:type="spellStart"/>
            <w:r w:rsidRPr="009D3D39">
              <w:rPr>
                <w:spacing w:val="-3"/>
                <w:sz w:val="22"/>
                <w:szCs w:val="22"/>
              </w:rPr>
              <w:t>сигналізації</w:t>
            </w:r>
            <w:proofErr w:type="spellEnd"/>
            <w:r w:rsidRPr="009D3D39">
              <w:rPr>
                <w:spacing w:val="-3"/>
                <w:sz w:val="22"/>
                <w:szCs w:val="22"/>
              </w:rPr>
              <w:t xml:space="preserve"> (</w:t>
            </w:r>
            <w:proofErr w:type="spellStart"/>
            <w:r w:rsidRPr="009D3D39">
              <w:rPr>
                <w:b/>
                <w:spacing w:val="-3"/>
                <w:sz w:val="22"/>
                <w:szCs w:val="22"/>
              </w:rPr>
              <w:t>пусконалагоджувальні</w:t>
            </w:r>
            <w:proofErr w:type="spellEnd"/>
            <w:r w:rsidRPr="009D3D39">
              <w:rPr>
                <w:b/>
                <w:spacing w:val="-3"/>
                <w:sz w:val="22"/>
                <w:szCs w:val="22"/>
              </w:rPr>
              <w:t xml:space="preserve"> </w:t>
            </w:r>
            <w:proofErr w:type="spellStart"/>
            <w:r w:rsidRPr="009D3D39">
              <w:rPr>
                <w:b/>
                <w:spacing w:val="-3"/>
                <w:sz w:val="22"/>
                <w:szCs w:val="22"/>
              </w:rPr>
              <w:t>роботи</w:t>
            </w:r>
            <w:proofErr w:type="spellEnd"/>
            <w:r w:rsidRPr="009D3D39">
              <w:rPr>
                <w:spacing w:val="-3"/>
                <w:sz w:val="22"/>
                <w:szCs w:val="22"/>
              </w:rPr>
              <w:t>)</w:t>
            </w:r>
          </w:p>
        </w:tc>
      </w:tr>
      <w:tr w:rsidR="00A436EE" w:rsidRPr="009D3D39" w:rsidTr="0084507B">
        <w:trPr>
          <w:gridAfter w:val="3"/>
          <w:wAfter w:w="87" w:type="dxa"/>
          <w:jc w:val="center"/>
        </w:trPr>
        <w:tc>
          <w:tcPr>
            <w:tcW w:w="10206" w:type="dxa"/>
            <w:gridSpan w:val="12"/>
            <w:tcBorders>
              <w:top w:val="nil"/>
              <w:left w:val="nil"/>
              <w:bottom w:val="nil"/>
              <w:right w:val="nil"/>
            </w:tcBorders>
          </w:tcPr>
          <w:p w:rsidR="00A436EE" w:rsidRPr="009D3D39" w:rsidRDefault="00A436EE" w:rsidP="0084507B">
            <w:pPr>
              <w:keepLines/>
              <w:autoSpaceDE w:val="0"/>
              <w:autoSpaceDN w:val="0"/>
              <w:rPr>
                <w:sz w:val="22"/>
                <w:szCs w:val="22"/>
              </w:rPr>
            </w:pPr>
            <w:proofErr w:type="spellStart"/>
            <w:r w:rsidRPr="009D3D39">
              <w:rPr>
                <w:spacing w:val="-3"/>
                <w:sz w:val="22"/>
                <w:szCs w:val="22"/>
              </w:rPr>
              <w:t>Об'єми</w:t>
            </w:r>
            <w:proofErr w:type="spellEnd"/>
            <w:r w:rsidRPr="009D3D39">
              <w:rPr>
                <w:spacing w:val="-3"/>
                <w:sz w:val="22"/>
                <w:szCs w:val="22"/>
              </w:rPr>
              <w:t xml:space="preserve"> </w:t>
            </w:r>
            <w:proofErr w:type="spellStart"/>
            <w:r w:rsidRPr="009D3D39">
              <w:rPr>
                <w:spacing w:val="-3"/>
                <w:sz w:val="22"/>
                <w:szCs w:val="22"/>
              </w:rPr>
              <w:t>робіт</w:t>
            </w:r>
            <w:proofErr w:type="spellEnd"/>
          </w:p>
        </w:tc>
      </w:tr>
      <w:tr w:rsidR="00A436EE" w:rsidRPr="009D3D39" w:rsidTr="0084507B">
        <w:trPr>
          <w:gridBefore w:val="2"/>
          <w:gridAfter w:val="1"/>
          <w:wBefore w:w="57" w:type="dxa"/>
          <w:wAfter w:w="28" w:type="dxa"/>
          <w:jc w:val="center"/>
        </w:trPr>
        <w:tc>
          <w:tcPr>
            <w:tcW w:w="567" w:type="dxa"/>
            <w:gridSpan w:val="2"/>
            <w:tcBorders>
              <w:top w:val="single" w:sz="12" w:space="0" w:color="auto"/>
              <w:left w:val="single" w:sz="12" w:space="0" w:color="auto"/>
              <w:bottom w:val="nil"/>
              <w:right w:val="single" w:sz="4" w:space="0" w:color="auto"/>
            </w:tcBorders>
            <w:vAlign w:val="center"/>
          </w:tcPr>
          <w:p w:rsidR="00A436EE" w:rsidRPr="009D3D39" w:rsidRDefault="00A436EE" w:rsidP="0084507B">
            <w:pPr>
              <w:keepLines/>
              <w:autoSpaceDE w:val="0"/>
              <w:autoSpaceDN w:val="0"/>
              <w:jc w:val="center"/>
              <w:rPr>
                <w:spacing w:val="-3"/>
                <w:sz w:val="22"/>
                <w:szCs w:val="22"/>
              </w:rPr>
            </w:pPr>
            <w:r w:rsidRPr="009D3D39">
              <w:rPr>
                <w:spacing w:val="-3"/>
                <w:sz w:val="22"/>
                <w:szCs w:val="22"/>
              </w:rPr>
              <w:t>№</w:t>
            </w:r>
          </w:p>
          <w:p w:rsidR="00A436EE" w:rsidRPr="009D3D39" w:rsidRDefault="00A436EE" w:rsidP="0084507B">
            <w:pPr>
              <w:keepLines/>
              <w:autoSpaceDE w:val="0"/>
              <w:autoSpaceDN w:val="0"/>
              <w:jc w:val="center"/>
              <w:rPr>
                <w:sz w:val="22"/>
                <w:szCs w:val="22"/>
              </w:rPr>
            </w:pPr>
            <w:proofErr w:type="spellStart"/>
            <w:r w:rsidRPr="009D3D39">
              <w:rPr>
                <w:spacing w:val="-3"/>
                <w:sz w:val="22"/>
                <w:szCs w:val="22"/>
              </w:rPr>
              <w:t>Ч.ч</w:t>
            </w:r>
            <w:proofErr w:type="spellEnd"/>
            <w:r w:rsidRPr="009D3D39">
              <w:rPr>
                <w:spacing w:val="-3"/>
                <w:sz w:val="22"/>
                <w:szCs w:val="22"/>
              </w:rPr>
              <w:t>.</w:t>
            </w:r>
          </w:p>
        </w:tc>
        <w:tc>
          <w:tcPr>
            <w:tcW w:w="5387" w:type="dxa"/>
            <w:gridSpan w:val="2"/>
            <w:tcBorders>
              <w:top w:val="single" w:sz="12" w:space="0" w:color="auto"/>
              <w:left w:val="nil"/>
              <w:bottom w:val="nil"/>
              <w:right w:val="nil"/>
            </w:tcBorders>
            <w:vAlign w:val="center"/>
          </w:tcPr>
          <w:p w:rsidR="00A436EE" w:rsidRPr="009D3D39" w:rsidRDefault="00A436EE" w:rsidP="0084507B">
            <w:pPr>
              <w:keepLines/>
              <w:autoSpaceDE w:val="0"/>
              <w:autoSpaceDN w:val="0"/>
              <w:jc w:val="center"/>
              <w:rPr>
                <w:spacing w:val="-3"/>
                <w:sz w:val="22"/>
                <w:szCs w:val="22"/>
              </w:rPr>
            </w:pPr>
          </w:p>
          <w:p w:rsidR="00A436EE" w:rsidRPr="009D3D39" w:rsidRDefault="00A436EE" w:rsidP="0084507B">
            <w:pPr>
              <w:keepLines/>
              <w:autoSpaceDE w:val="0"/>
              <w:autoSpaceDN w:val="0"/>
              <w:jc w:val="center"/>
              <w:rPr>
                <w:sz w:val="22"/>
                <w:szCs w:val="22"/>
              </w:rPr>
            </w:pPr>
            <w:proofErr w:type="spellStart"/>
            <w:r w:rsidRPr="009D3D39">
              <w:rPr>
                <w:spacing w:val="-3"/>
                <w:sz w:val="22"/>
                <w:szCs w:val="22"/>
              </w:rPr>
              <w:t>Найменування</w:t>
            </w:r>
            <w:proofErr w:type="spellEnd"/>
            <w:r w:rsidRPr="009D3D39">
              <w:rPr>
                <w:spacing w:val="-3"/>
                <w:sz w:val="22"/>
                <w:szCs w:val="22"/>
              </w:rPr>
              <w:t xml:space="preserve"> </w:t>
            </w:r>
            <w:proofErr w:type="spellStart"/>
            <w:r w:rsidRPr="009D3D39">
              <w:rPr>
                <w:spacing w:val="-3"/>
                <w:sz w:val="22"/>
                <w:szCs w:val="22"/>
              </w:rPr>
              <w:t>робіт</w:t>
            </w:r>
            <w:proofErr w:type="spellEnd"/>
            <w:r w:rsidRPr="009D3D39">
              <w:rPr>
                <w:spacing w:val="-3"/>
                <w:sz w:val="22"/>
                <w:szCs w:val="22"/>
              </w:rPr>
              <w:t xml:space="preserve"> і </w:t>
            </w:r>
            <w:proofErr w:type="spellStart"/>
            <w:r w:rsidRPr="009D3D39">
              <w:rPr>
                <w:spacing w:val="-3"/>
                <w:sz w:val="22"/>
                <w:szCs w:val="22"/>
              </w:rPr>
              <w:t>витрат</w:t>
            </w:r>
            <w:proofErr w:type="spellEnd"/>
          </w:p>
        </w:tc>
        <w:tc>
          <w:tcPr>
            <w:tcW w:w="1418" w:type="dxa"/>
            <w:gridSpan w:val="2"/>
            <w:tcBorders>
              <w:top w:val="single" w:sz="12" w:space="0" w:color="auto"/>
              <w:left w:val="single" w:sz="4" w:space="0" w:color="auto"/>
              <w:bottom w:val="nil"/>
              <w:right w:val="nil"/>
            </w:tcBorders>
            <w:vAlign w:val="center"/>
          </w:tcPr>
          <w:p w:rsidR="00A436EE" w:rsidRPr="009D3D39" w:rsidRDefault="00A436EE" w:rsidP="0084507B">
            <w:pPr>
              <w:keepLines/>
              <w:autoSpaceDE w:val="0"/>
              <w:autoSpaceDN w:val="0"/>
              <w:jc w:val="center"/>
              <w:rPr>
                <w:spacing w:val="-3"/>
                <w:sz w:val="22"/>
                <w:szCs w:val="22"/>
              </w:rPr>
            </w:pPr>
            <w:proofErr w:type="spellStart"/>
            <w:r w:rsidRPr="009D3D39">
              <w:rPr>
                <w:spacing w:val="-3"/>
                <w:sz w:val="22"/>
                <w:szCs w:val="22"/>
              </w:rPr>
              <w:t>Одиниця</w:t>
            </w:r>
            <w:proofErr w:type="spellEnd"/>
          </w:p>
          <w:p w:rsidR="00A436EE" w:rsidRPr="009D3D39" w:rsidRDefault="00A436EE" w:rsidP="0084507B">
            <w:pPr>
              <w:keepLines/>
              <w:autoSpaceDE w:val="0"/>
              <w:autoSpaceDN w:val="0"/>
              <w:jc w:val="center"/>
              <w:rPr>
                <w:sz w:val="22"/>
                <w:szCs w:val="22"/>
              </w:rPr>
            </w:pPr>
            <w:proofErr w:type="spellStart"/>
            <w:r w:rsidRPr="009D3D39">
              <w:rPr>
                <w:spacing w:val="-3"/>
                <w:sz w:val="22"/>
                <w:szCs w:val="22"/>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 xml:space="preserve">  </w:t>
            </w:r>
            <w:proofErr w:type="spellStart"/>
            <w:r w:rsidRPr="009D3D39">
              <w:rPr>
                <w:spacing w:val="-3"/>
                <w:sz w:val="22"/>
                <w:szCs w:val="22"/>
              </w:rPr>
              <w:t>Кількість</w:t>
            </w:r>
            <w:proofErr w:type="spellEnd"/>
          </w:p>
        </w:tc>
        <w:tc>
          <w:tcPr>
            <w:tcW w:w="1418" w:type="dxa"/>
            <w:gridSpan w:val="4"/>
            <w:tcBorders>
              <w:top w:val="single" w:sz="12" w:space="0" w:color="auto"/>
              <w:left w:val="single" w:sz="4" w:space="0" w:color="auto"/>
              <w:bottom w:val="nil"/>
              <w:right w:val="single" w:sz="12" w:space="0" w:color="auto"/>
            </w:tcBorders>
            <w:vAlign w:val="center"/>
          </w:tcPr>
          <w:p w:rsidR="00A436EE" w:rsidRPr="009D3D39" w:rsidRDefault="00A436EE" w:rsidP="0084507B">
            <w:pPr>
              <w:keepLines/>
              <w:autoSpaceDE w:val="0"/>
              <w:autoSpaceDN w:val="0"/>
              <w:jc w:val="center"/>
              <w:rPr>
                <w:sz w:val="22"/>
                <w:szCs w:val="22"/>
              </w:rPr>
            </w:pPr>
            <w:proofErr w:type="spellStart"/>
            <w:r w:rsidRPr="009D3D39">
              <w:rPr>
                <w:spacing w:val="-3"/>
                <w:sz w:val="22"/>
                <w:szCs w:val="22"/>
              </w:rPr>
              <w:t>Примітка</w:t>
            </w:r>
            <w:proofErr w:type="spellEnd"/>
          </w:p>
        </w:tc>
      </w:tr>
      <w:tr w:rsidR="00A436EE" w:rsidRPr="009D3D39" w:rsidTr="0084507B">
        <w:trPr>
          <w:gridBefore w:val="2"/>
          <w:gridAfter w:val="1"/>
          <w:wBefore w:w="57" w:type="dxa"/>
          <w:wAfter w:w="28"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1</w:t>
            </w:r>
          </w:p>
        </w:tc>
        <w:tc>
          <w:tcPr>
            <w:tcW w:w="5387" w:type="dxa"/>
            <w:gridSpan w:val="2"/>
            <w:tcBorders>
              <w:top w:val="single" w:sz="4" w:space="0" w:color="auto"/>
              <w:left w:val="nil"/>
              <w:bottom w:val="single" w:sz="4" w:space="0" w:color="auto"/>
              <w:right w:val="nil"/>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2</w:t>
            </w:r>
          </w:p>
        </w:tc>
        <w:tc>
          <w:tcPr>
            <w:tcW w:w="1418" w:type="dxa"/>
            <w:gridSpan w:val="2"/>
            <w:tcBorders>
              <w:top w:val="single" w:sz="4" w:space="0" w:color="auto"/>
              <w:left w:val="single" w:sz="4" w:space="0" w:color="auto"/>
              <w:bottom w:val="single" w:sz="4" w:space="0" w:color="auto"/>
              <w:right w:val="nil"/>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rsidR="00A436EE" w:rsidRPr="009D3D39" w:rsidRDefault="00A436EE" w:rsidP="0084507B">
            <w:pPr>
              <w:keepLines/>
              <w:autoSpaceDE w:val="0"/>
              <w:autoSpaceDN w:val="0"/>
              <w:jc w:val="center"/>
              <w:rPr>
                <w:sz w:val="22"/>
                <w:szCs w:val="22"/>
              </w:rPr>
            </w:pPr>
            <w:r w:rsidRPr="009D3D39">
              <w:rPr>
                <w:spacing w:val="-3"/>
                <w:sz w:val="22"/>
                <w:szCs w:val="22"/>
              </w:rPr>
              <w:t>5</w:t>
            </w:r>
          </w:p>
        </w:tc>
      </w:tr>
      <w:tr w:rsidR="00A436EE" w:rsidRPr="009D3D39" w:rsidTr="0084507B">
        <w:trPr>
          <w:gridBefore w:val="2"/>
          <w:gridAfter w:val="1"/>
          <w:wBefore w:w="57" w:type="dxa"/>
          <w:wAfter w:w="28"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1</w:t>
            </w:r>
          </w:p>
        </w:tc>
        <w:tc>
          <w:tcPr>
            <w:tcW w:w="5387" w:type="dxa"/>
            <w:gridSpan w:val="2"/>
            <w:tcBorders>
              <w:top w:val="nil"/>
              <w:left w:val="nil"/>
              <w:bottom w:val="nil"/>
              <w:right w:val="nil"/>
            </w:tcBorders>
          </w:tcPr>
          <w:p w:rsidR="00A436EE" w:rsidRPr="009D3D39" w:rsidRDefault="00A436EE" w:rsidP="0084507B">
            <w:pPr>
              <w:keepLines/>
              <w:autoSpaceDE w:val="0"/>
              <w:autoSpaceDN w:val="0"/>
              <w:rPr>
                <w:spacing w:val="-3"/>
                <w:sz w:val="22"/>
                <w:szCs w:val="22"/>
              </w:rPr>
            </w:pPr>
            <w:proofErr w:type="spellStart"/>
            <w:r w:rsidRPr="009D3D39">
              <w:rPr>
                <w:spacing w:val="-3"/>
                <w:sz w:val="22"/>
                <w:szCs w:val="22"/>
              </w:rPr>
              <w:t>Схеми</w:t>
            </w:r>
            <w:proofErr w:type="spellEnd"/>
            <w:r w:rsidRPr="009D3D39">
              <w:rPr>
                <w:spacing w:val="-3"/>
                <w:sz w:val="22"/>
                <w:szCs w:val="22"/>
              </w:rPr>
              <w:t xml:space="preserve"> </w:t>
            </w:r>
            <w:proofErr w:type="spellStart"/>
            <w:r w:rsidRPr="009D3D39">
              <w:rPr>
                <w:spacing w:val="-3"/>
                <w:sz w:val="22"/>
                <w:szCs w:val="22"/>
              </w:rPr>
              <w:t>сигналізації</w:t>
            </w:r>
            <w:proofErr w:type="spellEnd"/>
            <w:r w:rsidRPr="009D3D39">
              <w:rPr>
                <w:spacing w:val="-3"/>
                <w:sz w:val="22"/>
                <w:szCs w:val="22"/>
              </w:rPr>
              <w:t xml:space="preserve">.  Схема </w:t>
            </w:r>
            <w:proofErr w:type="spellStart"/>
            <w:r w:rsidRPr="009D3D39">
              <w:rPr>
                <w:spacing w:val="-3"/>
                <w:sz w:val="22"/>
                <w:szCs w:val="22"/>
              </w:rPr>
              <w:t>збору</w:t>
            </w:r>
            <w:proofErr w:type="spellEnd"/>
            <w:r w:rsidRPr="009D3D39">
              <w:rPr>
                <w:spacing w:val="-3"/>
                <w:sz w:val="22"/>
                <w:szCs w:val="22"/>
              </w:rPr>
              <w:t xml:space="preserve"> і </w:t>
            </w:r>
            <w:proofErr w:type="spellStart"/>
            <w:r w:rsidRPr="009D3D39">
              <w:rPr>
                <w:spacing w:val="-3"/>
                <w:sz w:val="22"/>
                <w:szCs w:val="22"/>
              </w:rPr>
              <w:t>реалізації</w:t>
            </w:r>
            <w:proofErr w:type="spellEnd"/>
            <w:r w:rsidRPr="009D3D39">
              <w:rPr>
                <w:spacing w:val="-3"/>
                <w:sz w:val="22"/>
                <w:szCs w:val="22"/>
              </w:rPr>
              <w:t xml:space="preserve"> </w:t>
            </w:r>
            <w:proofErr w:type="spellStart"/>
            <w:r w:rsidRPr="009D3D39">
              <w:rPr>
                <w:spacing w:val="-3"/>
                <w:sz w:val="22"/>
                <w:szCs w:val="22"/>
              </w:rPr>
              <w:t>сигналів</w:t>
            </w:r>
            <w:proofErr w:type="spellEnd"/>
            <w:r w:rsidRPr="009D3D39">
              <w:rPr>
                <w:spacing w:val="-3"/>
                <w:sz w:val="22"/>
                <w:szCs w:val="22"/>
              </w:rPr>
              <w:t xml:space="preserve"> </w:t>
            </w:r>
            <w:proofErr w:type="spellStart"/>
            <w:r w:rsidRPr="009D3D39">
              <w:rPr>
                <w:spacing w:val="-3"/>
                <w:sz w:val="22"/>
                <w:szCs w:val="22"/>
              </w:rPr>
              <w:t>інформації</w:t>
            </w:r>
            <w:proofErr w:type="spellEnd"/>
            <w:r w:rsidRPr="009D3D39">
              <w:rPr>
                <w:spacing w:val="-3"/>
                <w:sz w:val="22"/>
                <w:szCs w:val="22"/>
              </w:rPr>
              <w:t xml:space="preserve"> </w:t>
            </w:r>
            <w:proofErr w:type="spellStart"/>
            <w:r w:rsidRPr="009D3D39">
              <w:rPr>
                <w:spacing w:val="-3"/>
                <w:sz w:val="22"/>
                <w:szCs w:val="22"/>
              </w:rPr>
              <w:t>пристроїв</w:t>
            </w:r>
            <w:proofErr w:type="spellEnd"/>
            <w:r w:rsidRPr="009D3D39">
              <w:rPr>
                <w:spacing w:val="-3"/>
                <w:sz w:val="22"/>
                <w:szCs w:val="22"/>
              </w:rPr>
              <w:t xml:space="preserve"> </w:t>
            </w:r>
            <w:proofErr w:type="spellStart"/>
            <w:r w:rsidRPr="009D3D39">
              <w:rPr>
                <w:spacing w:val="-3"/>
                <w:sz w:val="22"/>
                <w:szCs w:val="22"/>
              </w:rPr>
              <w:t>захисту</w:t>
            </w:r>
            <w:proofErr w:type="spellEnd"/>
            <w:r w:rsidRPr="009D3D39">
              <w:rPr>
                <w:spacing w:val="-3"/>
                <w:sz w:val="22"/>
                <w:szCs w:val="22"/>
              </w:rPr>
              <w:t xml:space="preserve">, автоматики </w:t>
            </w:r>
            <w:proofErr w:type="spellStart"/>
            <w:r w:rsidRPr="009D3D39">
              <w:rPr>
                <w:spacing w:val="-3"/>
                <w:sz w:val="22"/>
                <w:szCs w:val="22"/>
              </w:rPr>
              <w:t>електричних</w:t>
            </w:r>
            <w:proofErr w:type="spellEnd"/>
            <w:r w:rsidRPr="009D3D39">
              <w:rPr>
                <w:spacing w:val="-3"/>
                <w:sz w:val="22"/>
                <w:szCs w:val="22"/>
              </w:rPr>
              <w:t xml:space="preserve"> і </w:t>
            </w:r>
            <w:proofErr w:type="spellStart"/>
            <w:r w:rsidRPr="009D3D39">
              <w:rPr>
                <w:spacing w:val="-3"/>
                <w:sz w:val="22"/>
                <w:szCs w:val="22"/>
              </w:rPr>
              <w:t>технологічних</w:t>
            </w:r>
            <w:proofErr w:type="spellEnd"/>
            <w:r w:rsidRPr="009D3D39">
              <w:rPr>
                <w:spacing w:val="-3"/>
                <w:sz w:val="22"/>
                <w:szCs w:val="22"/>
              </w:rPr>
              <w:t xml:space="preserve"> </w:t>
            </w:r>
            <w:proofErr w:type="spellStart"/>
            <w:r w:rsidRPr="009D3D39">
              <w:rPr>
                <w:spacing w:val="-3"/>
                <w:sz w:val="22"/>
                <w:szCs w:val="22"/>
              </w:rPr>
              <w:t>режимів</w:t>
            </w:r>
            <w:proofErr w:type="spellEnd"/>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r w:rsidRPr="009D3D39">
              <w:rPr>
                <w:spacing w:val="-3"/>
                <w:sz w:val="22"/>
                <w:szCs w:val="22"/>
              </w:rPr>
              <w:t>Сигнал</w:t>
            </w:r>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20</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2"/>
          <w:gridAfter w:val="1"/>
          <w:wBefore w:w="57" w:type="dxa"/>
          <w:wAfter w:w="28"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2</w:t>
            </w:r>
          </w:p>
        </w:tc>
        <w:tc>
          <w:tcPr>
            <w:tcW w:w="5387" w:type="dxa"/>
            <w:gridSpan w:val="2"/>
            <w:tcBorders>
              <w:top w:val="nil"/>
              <w:left w:val="nil"/>
              <w:bottom w:val="nil"/>
              <w:right w:val="nil"/>
            </w:tcBorders>
          </w:tcPr>
          <w:p w:rsidR="00A436EE" w:rsidRPr="009D3D39" w:rsidRDefault="00A436EE" w:rsidP="0084507B">
            <w:pPr>
              <w:keepLines/>
              <w:autoSpaceDE w:val="0"/>
              <w:autoSpaceDN w:val="0"/>
              <w:rPr>
                <w:spacing w:val="-3"/>
                <w:sz w:val="22"/>
                <w:szCs w:val="22"/>
              </w:rPr>
            </w:pPr>
            <w:proofErr w:type="spellStart"/>
            <w:r w:rsidRPr="009D3D39">
              <w:rPr>
                <w:spacing w:val="-3"/>
                <w:sz w:val="22"/>
                <w:szCs w:val="22"/>
              </w:rPr>
              <w:t>Системи</w:t>
            </w:r>
            <w:proofErr w:type="spellEnd"/>
            <w:r w:rsidRPr="009D3D39">
              <w:rPr>
                <w:spacing w:val="-3"/>
                <w:sz w:val="22"/>
                <w:szCs w:val="22"/>
              </w:rPr>
              <w:t xml:space="preserve"> </w:t>
            </w:r>
            <w:proofErr w:type="spellStart"/>
            <w:r w:rsidRPr="009D3D39">
              <w:rPr>
                <w:spacing w:val="-3"/>
                <w:sz w:val="22"/>
                <w:szCs w:val="22"/>
              </w:rPr>
              <w:t>централізованого</w:t>
            </w:r>
            <w:proofErr w:type="spellEnd"/>
            <w:r w:rsidRPr="009D3D39">
              <w:rPr>
                <w:spacing w:val="-3"/>
                <w:sz w:val="22"/>
                <w:szCs w:val="22"/>
              </w:rPr>
              <w:t xml:space="preserve"> [</w:t>
            </w:r>
            <w:proofErr w:type="spellStart"/>
            <w:r w:rsidRPr="009D3D39">
              <w:rPr>
                <w:spacing w:val="-3"/>
                <w:sz w:val="22"/>
                <w:szCs w:val="22"/>
              </w:rPr>
              <w:t>диспетчерського</w:t>
            </w:r>
            <w:proofErr w:type="spellEnd"/>
            <w:r w:rsidRPr="009D3D39">
              <w:rPr>
                <w:spacing w:val="-3"/>
                <w:sz w:val="22"/>
                <w:szCs w:val="22"/>
              </w:rPr>
              <w:t xml:space="preserve">] </w:t>
            </w:r>
            <w:proofErr w:type="spellStart"/>
            <w:r w:rsidRPr="009D3D39">
              <w:rPr>
                <w:spacing w:val="-3"/>
                <w:sz w:val="22"/>
                <w:szCs w:val="22"/>
              </w:rPr>
              <w:t>управління</w:t>
            </w:r>
            <w:proofErr w:type="spellEnd"/>
            <w:r w:rsidRPr="009D3D39">
              <w:rPr>
                <w:spacing w:val="-3"/>
                <w:sz w:val="22"/>
                <w:szCs w:val="22"/>
              </w:rPr>
              <w:t xml:space="preserve"> </w:t>
            </w:r>
            <w:proofErr w:type="spellStart"/>
            <w:r w:rsidRPr="009D3D39">
              <w:rPr>
                <w:spacing w:val="-3"/>
                <w:sz w:val="22"/>
                <w:szCs w:val="22"/>
              </w:rPr>
              <w:t>ділянками</w:t>
            </w:r>
            <w:proofErr w:type="spellEnd"/>
            <w:r w:rsidRPr="009D3D39">
              <w:rPr>
                <w:spacing w:val="-3"/>
                <w:sz w:val="22"/>
                <w:szCs w:val="22"/>
              </w:rPr>
              <w:t xml:space="preserve">, </w:t>
            </w:r>
            <w:proofErr w:type="spellStart"/>
            <w:r w:rsidRPr="009D3D39">
              <w:rPr>
                <w:spacing w:val="-3"/>
                <w:sz w:val="22"/>
                <w:szCs w:val="22"/>
              </w:rPr>
              <w:t>що</w:t>
            </w:r>
            <w:proofErr w:type="spellEnd"/>
            <w:r w:rsidRPr="009D3D39">
              <w:rPr>
                <w:spacing w:val="-3"/>
                <w:sz w:val="22"/>
                <w:szCs w:val="22"/>
              </w:rPr>
              <w:t xml:space="preserve"> </w:t>
            </w:r>
            <w:proofErr w:type="spellStart"/>
            <w:r w:rsidRPr="009D3D39">
              <w:rPr>
                <w:spacing w:val="-3"/>
                <w:sz w:val="22"/>
                <w:szCs w:val="22"/>
              </w:rPr>
              <w:t>входять</w:t>
            </w:r>
            <w:proofErr w:type="spellEnd"/>
            <w:r w:rsidRPr="009D3D39">
              <w:rPr>
                <w:spacing w:val="-3"/>
                <w:sz w:val="22"/>
                <w:szCs w:val="22"/>
              </w:rPr>
              <w:t xml:space="preserve"> у </w:t>
            </w:r>
            <w:proofErr w:type="spellStart"/>
            <w:r w:rsidRPr="009D3D39">
              <w:rPr>
                <w:spacing w:val="-3"/>
                <w:sz w:val="22"/>
                <w:szCs w:val="22"/>
              </w:rPr>
              <w:t>загальний</w:t>
            </w:r>
            <w:proofErr w:type="spellEnd"/>
            <w:r w:rsidRPr="009D3D39">
              <w:rPr>
                <w:spacing w:val="-3"/>
                <w:sz w:val="22"/>
                <w:szCs w:val="22"/>
              </w:rPr>
              <w:t xml:space="preserve"> </w:t>
            </w:r>
            <w:proofErr w:type="spellStart"/>
            <w:r w:rsidRPr="009D3D39">
              <w:rPr>
                <w:spacing w:val="-3"/>
                <w:sz w:val="22"/>
                <w:szCs w:val="22"/>
              </w:rPr>
              <w:t>технологічний</w:t>
            </w:r>
            <w:proofErr w:type="spellEnd"/>
            <w:r w:rsidRPr="009D3D39">
              <w:rPr>
                <w:spacing w:val="-3"/>
                <w:sz w:val="22"/>
                <w:szCs w:val="22"/>
              </w:rPr>
              <w:t xml:space="preserve"> комплекс. </w:t>
            </w:r>
            <w:proofErr w:type="spellStart"/>
            <w:r w:rsidRPr="009D3D39">
              <w:rPr>
                <w:spacing w:val="-3"/>
                <w:sz w:val="22"/>
                <w:szCs w:val="22"/>
              </w:rPr>
              <w:t>Технологічний</w:t>
            </w:r>
            <w:proofErr w:type="spellEnd"/>
            <w:r w:rsidRPr="009D3D39">
              <w:rPr>
                <w:spacing w:val="-3"/>
                <w:sz w:val="22"/>
                <w:szCs w:val="22"/>
              </w:rPr>
              <w:t xml:space="preserve"> комплекс, </w:t>
            </w:r>
            <w:proofErr w:type="spellStart"/>
            <w:r w:rsidRPr="009D3D39">
              <w:rPr>
                <w:spacing w:val="-3"/>
                <w:sz w:val="22"/>
                <w:szCs w:val="22"/>
              </w:rPr>
              <w:t>що</w:t>
            </w:r>
            <w:proofErr w:type="spellEnd"/>
            <w:r w:rsidRPr="009D3D39">
              <w:rPr>
                <w:spacing w:val="-3"/>
                <w:sz w:val="22"/>
                <w:szCs w:val="22"/>
              </w:rPr>
              <w:t xml:space="preserve"> </w:t>
            </w:r>
            <w:proofErr w:type="spellStart"/>
            <w:r w:rsidRPr="009D3D39">
              <w:rPr>
                <w:spacing w:val="-3"/>
                <w:sz w:val="22"/>
                <w:szCs w:val="22"/>
              </w:rPr>
              <w:t>включає</w:t>
            </w:r>
            <w:proofErr w:type="spellEnd"/>
            <w:r w:rsidRPr="009D3D39">
              <w:rPr>
                <w:spacing w:val="-3"/>
                <w:sz w:val="22"/>
                <w:szCs w:val="22"/>
              </w:rPr>
              <w:t xml:space="preserve"> в себе </w:t>
            </w:r>
            <w:proofErr w:type="spellStart"/>
            <w:r w:rsidRPr="009D3D39">
              <w:rPr>
                <w:spacing w:val="-3"/>
                <w:sz w:val="22"/>
                <w:szCs w:val="22"/>
              </w:rPr>
              <w:t>керовані</w:t>
            </w:r>
            <w:proofErr w:type="spellEnd"/>
            <w:r w:rsidRPr="009D3D39">
              <w:rPr>
                <w:spacing w:val="-3"/>
                <w:sz w:val="22"/>
                <w:szCs w:val="22"/>
              </w:rPr>
              <w:t xml:space="preserve"> </w:t>
            </w:r>
            <w:proofErr w:type="spellStart"/>
            <w:r w:rsidRPr="009D3D39">
              <w:rPr>
                <w:spacing w:val="-3"/>
                <w:sz w:val="22"/>
                <w:szCs w:val="22"/>
              </w:rPr>
              <w:t>ділянки</w:t>
            </w:r>
            <w:proofErr w:type="spellEnd"/>
            <w:r w:rsidRPr="009D3D39">
              <w:rPr>
                <w:spacing w:val="-3"/>
                <w:sz w:val="22"/>
                <w:szCs w:val="22"/>
              </w:rPr>
              <w:t xml:space="preserve">, у </w:t>
            </w:r>
            <w:proofErr w:type="spellStart"/>
            <w:r w:rsidRPr="009D3D39">
              <w:rPr>
                <w:spacing w:val="-3"/>
                <w:sz w:val="22"/>
                <w:szCs w:val="22"/>
              </w:rPr>
              <w:t>кількості</w:t>
            </w:r>
            <w:proofErr w:type="spellEnd"/>
            <w:r w:rsidRPr="009D3D39">
              <w:rPr>
                <w:spacing w:val="-3"/>
                <w:sz w:val="22"/>
                <w:szCs w:val="22"/>
              </w:rPr>
              <w:t xml:space="preserve"> до 10 </w:t>
            </w:r>
            <w:proofErr w:type="spellStart"/>
            <w:r w:rsidRPr="009D3D39">
              <w:rPr>
                <w:spacing w:val="-3"/>
                <w:sz w:val="22"/>
                <w:szCs w:val="22"/>
              </w:rPr>
              <w:t>шт</w:t>
            </w:r>
            <w:proofErr w:type="spellEnd"/>
            <w:r w:rsidRPr="009D3D39">
              <w:rPr>
                <w:spacing w:val="-3"/>
                <w:sz w:val="22"/>
                <w:szCs w:val="22"/>
              </w:rPr>
              <w:t xml:space="preserve"> (</w:t>
            </w:r>
            <w:proofErr w:type="spellStart"/>
            <w:r w:rsidRPr="009D3D39">
              <w:rPr>
                <w:spacing w:val="-3"/>
                <w:sz w:val="22"/>
                <w:szCs w:val="22"/>
              </w:rPr>
              <w:t>Підключення</w:t>
            </w:r>
            <w:proofErr w:type="spellEnd"/>
            <w:r w:rsidRPr="009D3D39">
              <w:rPr>
                <w:spacing w:val="-3"/>
                <w:sz w:val="22"/>
                <w:szCs w:val="22"/>
              </w:rPr>
              <w:t xml:space="preserve"> до </w:t>
            </w:r>
            <w:proofErr w:type="spellStart"/>
            <w:r w:rsidRPr="009D3D39">
              <w:rPr>
                <w:spacing w:val="-3"/>
                <w:sz w:val="22"/>
                <w:szCs w:val="22"/>
              </w:rPr>
              <w:t>вже</w:t>
            </w:r>
            <w:proofErr w:type="spellEnd"/>
            <w:r w:rsidRPr="009D3D39">
              <w:rPr>
                <w:spacing w:val="-3"/>
                <w:sz w:val="22"/>
                <w:szCs w:val="22"/>
              </w:rPr>
              <w:t xml:space="preserve"> </w:t>
            </w:r>
            <w:proofErr w:type="spellStart"/>
            <w:r w:rsidRPr="009D3D39">
              <w:rPr>
                <w:spacing w:val="-3"/>
                <w:sz w:val="22"/>
                <w:szCs w:val="22"/>
              </w:rPr>
              <w:t>існуючих</w:t>
            </w:r>
            <w:proofErr w:type="spellEnd"/>
            <w:r w:rsidRPr="009D3D39">
              <w:rPr>
                <w:spacing w:val="-3"/>
                <w:sz w:val="22"/>
                <w:szCs w:val="22"/>
              </w:rPr>
              <w:t xml:space="preserve"> </w:t>
            </w:r>
            <w:proofErr w:type="spellStart"/>
            <w:r w:rsidRPr="009D3D39">
              <w:rPr>
                <w:spacing w:val="-3"/>
                <w:sz w:val="22"/>
                <w:szCs w:val="22"/>
              </w:rPr>
              <w:t>шлейфів</w:t>
            </w:r>
            <w:proofErr w:type="spellEnd"/>
            <w:r w:rsidRPr="009D3D39">
              <w:rPr>
                <w:spacing w:val="-3"/>
                <w:sz w:val="22"/>
                <w:szCs w:val="22"/>
              </w:rPr>
              <w:t xml:space="preserve">, </w:t>
            </w:r>
            <w:proofErr w:type="spellStart"/>
            <w:r w:rsidRPr="009D3D39">
              <w:rPr>
                <w:spacing w:val="-3"/>
                <w:sz w:val="22"/>
                <w:szCs w:val="22"/>
              </w:rPr>
              <w:t>налогодження</w:t>
            </w:r>
            <w:proofErr w:type="spellEnd"/>
            <w:r w:rsidRPr="009D3D39">
              <w:rPr>
                <w:spacing w:val="-3"/>
                <w:sz w:val="22"/>
                <w:szCs w:val="22"/>
              </w:rPr>
              <w:t xml:space="preserve"> </w:t>
            </w:r>
            <w:proofErr w:type="spellStart"/>
            <w:r w:rsidRPr="009D3D39">
              <w:rPr>
                <w:spacing w:val="-3"/>
                <w:sz w:val="22"/>
                <w:szCs w:val="22"/>
              </w:rPr>
              <w:t>відображення</w:t>
            </w:r>
            <w:proofErr w:type="spellEnd"/>
            <w:r w:rsidRPr="009D3D39">
              <w:rPr>
                <w:spacing w:val="-3"/>
                <w:sz w:val="22"/>
                <w:szCs w:val="22"/>
              </w:rPr>
              <w:t xml:space="preserve"> на </w:t>
            </w:r>
            <w:proofErr w:type="spellStart"/>
            <w:r w:rsidRPr="009D3D39">
              <w:rPr>
                <w:spacing w:val="-3"/>
                <w:sz w:val="22"/>
                <w:szCs w:val="22"/>
              </w:rPr>
              <w:t>пристрої</w:t>
            </w:r>
            <w:proofErr w:type="spellEnd"/>
            <w:r w:rsidRPr="009D3D39">
              <w:rPr>
                <w:spacing w:val="-3"/>
                <w:sz w:val="22"/>
                <w:szCs w:val="22"/>
              </w:rPr>
              <w:t xml:space="preserve"> </w:t>
            </w:r>
            <w:proofErr w:type="spellStart"/>
            <w:r w:rsidRPr="009D3D39">
              <w:rPr>
                <w:spacing w:val="-3"/>
                <w:sz w:val="22"/>
                <w:szCs w:val="22"/>
              </w:rPr>
              <w:t>приймально</w:t>
            </w:r>
            <w:proofErr w:type="spellEnd"/>
            <w:r w:rsidRPr="009D3D39">
              <w:rPr>
                <w:spacing w:val="-3"/>
                <w:sz w:val="22"/>
                <w:szCs w:val="22"/>
              </w:rPr>
              <w:t xml:space="preserve">-контрольному </w:t>
            </w:r>
            <w:proofErr w:type="spellStart"/>
            <w:r w:rsidRPr="009D3D39">
              <w:rPr>
                <w:spacing w:val="-3"/>
                <w:sz w:val="22"/>
                <w:szCs w:val="22"/>
              </w:rPr>
              <w:t>пожежному</w:t>
            </w:r>
            <w:proofErr w:type="spellEnd"/>
            <w:r w:rsidRPr="009D3D39">
              <w:rPr>
                <w:spacing w:val="-3"/>
                <w:sz w:val="22"/>
                <w:szCs w:val="22"/>
              </w:rPr>
              <w:t xml:space="preserve">, </w:t>
            </w:r>
            <w:proofErr w:type="spellStart"/>
            <w:r w:rsidRPr="009D3D39">
              <w:rPr>
                <w:spacing w:val="-3"/>
                <w:sz w:val="22"/>
                <w:szCs w:val="22"/>
              </w:rPr>
              <w:t>встановленому</w:t>
            </w:r>
            <w:proofErr w:type="spellEnd"/>
            <w:r w:rsidRPr="009D3D39">
              <w:rPr>
                <w:spacing w:val="-3"/>
                <w:sz w:val="22"/>
                <w:szCs w:val="22"/>
              </w:rPr>
              <w:t xml:space="preserve"> в </w:t>
            </w:r>
            <w:proofErr w:type="spellStart"/>
            <w:r w:rsidRPr="009D3D39">
              <w:rPr>
                <w:spacing w:val="-3"/>
                <w:sz w:val="22"/>
                <w:szCs w:val="22"/>
              </w:rPr>
              <w:t>приміщенні</w:t>
            </w:r>
            <w:proofErr w:type="spellEnd"/>
            <w:r w:rsidRPr="009D3D39">
              <w:rPr>
                <w:spacing w:val="-3"/>
                <w:sz w:val="22"/>
                <w:szCs w:val="22"/>
              </w:rPr>
              <w:t xml:space="preserve"> центру </w:t>
            </w:r>
            <w:proofErr w:type="spellStart"/>
            <w:r w:rsidRPr="009D3D39">
              <w:rPr>
                <w:spacing w:val="-3"/>
                <w:sz w:val="22"/>
                <w:szCs w:val="22"/>
              </w:rPr>
              <w:t>моніторингу</w:t>
            </w:r>
            <w:proofErr w:type="spellEnd"/>
            <w:r w:rsidRPr="009D3D39">
              <w:rPr>
                <w:spacing w:val="-3"/>
                <w:sz w:val="22"/>
                <w:szCs w:val="22"/>
              </w:rPr>
              <w:t>, на</w:t>
            </w:r>
          </w:p>
          <w:p w:rsidR="00A436EE" w:rsidRPr="009D3D39" w:rsidRDefault="00A436EE" w:rsidP="0084507B">
            <w:pPr>
              <w:keepLines/>
              <w:autoSpaceDE w:val="0"/>
              <w:autoSpaceDN w:val="0"/>
              <w:rPr>
                <w:spacing w:val="-3"/>
                <w:sz w:val="22"/>
                <w:szCs w:val="22"/>
              </w:rPr>
            </w:pPr>
            <w:proofErr w:type="spellStart"/>
            <w:r w:rsidRPr="009D3D39">
              <w:rPr>
                <w:spacing w:val="-3"/>
                <w:sz w:val="22"/>
                <w:szCs w:val="22"/>
              </w:rPr>
              <w:t>пристпрої</w:t>
            </w:r>
            <w:proofErr w:type="spellEnd"/>
            <w:r w:rsidRPr="009D3D39">
              <w:rPr>
                <w:spacing w:val="-3"/>
                <w:sz w:val="22"/>
                <w:szCs w:val="22"/>
              </w:rPr>
              <w:t xml:space="preserve"> </w:t>
            </w:r>
            <w:proofErr w:type="spellStart"/>
            <w:r w:rsidRPr="009D3D39">
              <w:rPr>
                <w:spacing w:val="-3"/>
                <w:sz w:val="22"/>
                <w:szCs w:val="22"/>
              </w:rPr>
              <w:t>приймально</w:t>
            </w:r>
            <w:proofErr w:type="spellEnd"/>
            <w:r w:rsidRPr="009D3D39">
              <w:rPr>
                <w:spacing w:val="-3"/>
                <w:sz w:val="22"/>
                <w:szCs w:val="22"/>
              </w:rPr>
              <w:t xml:space="preserve">-контрольному </w:t>
            </w:r>
            <w:proofErr w:type="spellStart"/>
            <w:r w:rsidRPr="009D3D39">
              <w:rPr>
                <w:spacing w:val="-3"/>
                <w:sz w:val="22"/>
                <w:szCs w:val="22"/>
              </w:rPr>
              <w:t>пожежному</w:t>
            </w:r>
            <w:proofErr w:type="spellEnd"/>
            <w:r w:rsidRPr="009D3D39">
              <w:rPr>
                <w:spacing w:val="-3"/>
                <w:sz w:val="22"/>
                <w:szCs w:val="22"/>
              </w:rPr>
              <w:t xml:space="preserve"> на</w:t>
            </w:r>
          </w:p>
          <w:p w:rsidR="00A436EE" w:rsidRPr="009D3D39" w:rsidRDefault="00A436EE" w:rsidP="0084507B">
            <w:pPr>
              <w:keepLines/>
              <w:autoSpaceDE w:val="0"/>
              <w:autoSpaceDN w:val="0"/>
              <w:rPr>
                <w:sz w:val="22"/>
                <w:szCs w:val="22"/>
              </w:rPr>
            </w:pPr>
            <w:proofErr w:type="spellStart"/>
            <w:r w:rsidRPr="009D3D39">
              <w:rPr>
                <w:spacing w:val="-3"/>
                <w:sz w:val="22"/>
                <w:szCs w:val="22"/>
              </w:rPr>
              <w:t>моніторах</w:t>
            </w:r>
            <w:proofErr w:type="spellEnd"/>
            <w:r w:rsidRPr="009D3D39">
              <w:rPr>
                <w:spacing w:val="-3"/>
                <w:sz w:val="22"/>
                <w:szCs w:val="22"/>
              </w:rPr>
              <w:t xml:space="preserve"> </w:t>
            </w:r>
            <w:proofErr w:type="spellStart"/>
            <w:r w:rsidRPr="009D3D39">
              <w:rPr>
                <w:spacing w:val="-3"/>
                <w:sz w:val="22"/>
                <w:szCs w:val="22"/>
              </w:rPr>
              <w:t>комп'ютерів</w:t>
            </w:r>
            <w:proofErr w:type="spellEnd"/>
            <w:r w:rsidRPr="009D3D39">
              <w:rPr>
                <w:spacing w:val="-3"/>
                <w:sz w:val="22"/>
                <w:szCs w:val="22"/>
              </w:rPr>
              <w:t xml:space="preserve"> </w:t>
            </w:r>
            <w:proofErr w:type="spellStart"/>
            <w:r w:rsidRPr="009D3D39">
              <w:rPr>
                <w:spacing w:val="-3"/>
                <w:sz w:val="22"/>
                <w:szCs w:val="22"/>
              </w:rPr>
              <w:t>системи</w:t>
            </w:r>
            <w:proofErr w:type="spellEnd"/>
            <w:r w:rsidRPr="009D3D39">
              <w:rPr>
                <w:spacing w:val="-3"/>
                <w:sz w:val="22"/>
                <w:szCs w:val="22"/>
              </w:rPr>
              <w:t xml:space="preserve"> </w:t>
            </w:r>
            <w:proofErr w:type="spellStart"/>
            <w:r w:rsidRPr="009D3D39">
              <w:rPr>
                <w:spacing w:val="-3"/>
                <w:sz w:val="22"/>
                <w:szCs w:val="22"/>
              </w:rPr>
              <w:t>протипожежного</w:t>
            </w:r>
            <w:proofErr w:type="spellEnd"/>
            <w:r w:rsidRPr="009D3D39">
              <w:rPr>
                <w:spacing w:val="-3"/>
                <w:sz w:val="22"/>
                <w:szCs w:val="22"/>
              </w:rPr>
              <w:t xml:space="preserve"> </w:t>
            </w:r>
            <w:proofErr w:type="spellStart"/>
            <w:r w:rsidRPr="009D3D39">
              <w:rPr>
                <w:spacing w:val="-3"/>
                <w:sz w:val="22"/>
                <w:szCs w:val="22"/>
              </w:rPr>
              <w:t>нагляду</w:t>
            </w:r>
            <w:proofErr w:type="spellEnd"/>
            <w:r w:rsidRPr="009D3D39">
              <w:rPr>
                <w:spacing w:val="-3"/>
                <w:sz w:val="22"/>
                <w:szCs w:val="22"/>
              </w:rPr>
              <w:t>)</w:t>
            </w:r>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r w:rsidRPr="009D3D39">
              <w:rPr>
                <w:spacing w:val="-3"/>
                <w:sz w:val="22"/>
                <w:szCs w:val="22"/>
              </w:rPr>
              <w:t>Комплекс</w:t>
            </w:r>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1</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2"/>
          <w:gridAfter w:val="1"/>
          <w:wBefore w:w="57" w:type="dxa"/>
          <w:wAfter w:w="28" w:type="dxa"/>
          <w:jc w:val="center"/>
        </w:trPr>
        <w:tc>
          <w:tcPr>
            <w:tcW w:w="567" w:type="dxa"/>
            <w:gridSpan w:val="2"/>
            <w:tcBorders>
              <w:top w:val="nil"/>
              <w:left w:val="single" w:sz="12"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3</w:t>
            </w:r>
          </w:p>
        </w:tc>
        <w:tc>
          <w:tcPr>
            <w:tcW w:w="5387" w:type="dxa"/>
            <w:gridSpan w:val="2"/>
            <w:tcBorders>
              <w:top w:val="nil"/>
              <w:left w:val="nil"/>
              <w:bottom w:val="nil"/>
              <w:right w:val="nil"/>
            </w:tcBorders>
          </w:tcPr>
          <w:p w:rsidR="00A436EE" w:rsidRPr="009D3D39" w:rsidRDefault="00A436EE" w:rsidP="0084507B">
            <w:pPr>
              <w:keepLines/>
              <w:autoSpaceDE w:val="0"/>
              <w:autoSpaceDN w:val="0"/>
              <w:jc w:val="both"/>
              <w:rPr>
                <w:sz w:val="22"/>
                <w:szCs w:val="22"/>
              </w:rPr>
            </w:pPr>
            <w:proofErr w:type="spellStart"/>
            <w:r w:rsidRPr="009D3D39">
              <w:rPr>
                <w:spacing w:val="-3"/>
                <w:sz w:val="22"/>
                <w:szCs w:val="22"/>
              </w:rPr>
              <w:t>Коригування</w:t>
            </w:r>
            <w:proofErr w:type="spellEnd"/>
            <w:r w:rsidRPr="009D3D39">
              <w:rPr>
                <w:spacing w:val="-3"/>
                <w:sz w:val="22"/>
                <w:szCs w:val="22"/>
              </w:rPr>
              <w:t xml:space="preserve"> </w:t>
            </w:r>
            <w:proofErr w:type="spellStart"/>
            <w:r w:rsidRPr="009D3D39">
              <w:rPr>
                <w:spacing w:val="-3"/>
                <w:sz w:val="22"/>
                <w:szCs w:val="22"/>
              </w:rPr>
              <w:t>системи</w:t>
            </w:r>
            <w:proofErr w:type="spellEnd"/>
            <w:r w:rsidRPr="009D3D39">
              <w:rPr>
                <w:spacing w:val="-3"/>
                <w:sz w:val="22"/>
                <w:szCs w:val="22"/>
              </w:rPr>
              <w:t xml:space="preserve"> </w:t>
            </w:r>
            <w:proofErr w:type="spellStart"/>
            <w:r w:rsidRPr="009D3D39">
              <w:rPr>
                <w:spacing w:val="-3"/>
                <w:sz w:val="22"/>
                <w:szCs w:val="22"/>
              </w:rPr>
              <w:t>візуалізації</w:t>
            </w:r>
            <w:proofErr w:type="spellEnd"/>
          </w:p>
        </w:tc>
        <w:tc>
          <w:tcPr>
            <w:tcW w:w="1418" w:type="dxa"/>
            <w:gridSpan w:val="2"/>
            <w:tcBorders>
              <w:top w:val="nil"/>
              <w:left w:val="single" w:sz="4" w:space="0" w:color="auto"/>
              <w:bottom w:val="nil"/>
              <w:right w:val="nil"/>
            </w:tcBorders>
          </w:tcPr>
          <w:p w:rsidR="00A436EE" w:rsidRPr="009D3D39" w:rsidRDefault="00A436EE" w:rsidP="0084507B">
            <w:pPr>
              <w:keepLines/>
              <w:autoSpaceDE w:val="0"/>
              <w:autoSpaceDN w:val="0"/>
              <w:jc w:val="center"/>
              <w:rPr>
                <w:sz w:val="22"/>
                <w:szCs w:val="22"/>
              </w:rPr>
            </w:pPr>
            <w:proofErr w:type="spellStart"/>
            <w:r w:rsidRPr="009D3D39">
              <w:rPr>
                <w:spacing w:val="-3"/>
                <w:sz w:val="22"/>
                <w:szCs w:val="22"/>
              </w:rPr>
              <w:t>шт</w:t>
            </w:r>
            <w:proofErr w:type="spellEnd"/>
          </w:p>
        </w:tc>
        <w:tc>
          <w:tcPr>
            <w:tcW w:w="1418" w:type="dxa"/>
            <w:gridSpan w:val="2"/>
            <w:tcBorders>
              <w:top w:val="nil"/>
              <w:left w:val="single" w:sz="4" w:space="0" w:color="auto"/>
              <w:bottom w:val="nil"/>
              <w:right w:val="single" w:sz="4" w:space="0" w:color="auto"/>
            </w:tcBorders>
          </w:tcPr>
          <w:p w:rsidR="00A436EE" w:rsidRPr="009D3D39" w:rsidRDefault="00A436EE" w:rsidP="0084507B">
            <w:pPr>
              <w:keepLines/>
              <w:autoSpaceDE w:val="0"/>
              <w:autoSpaceDN w:val="0"/>
              <w:jc w:val="center"/>
              <w:rPr>
                <w:sz w:val="22"/>
                <w:szCs w:val="22"/>
              </w:rPr>
            </w:pPr>
            <w:r w:rsidRPr="009D3D39">
              <w:rPr>
                <w:spacing w:val="-3"/>
                <w:sz w:val="22"/>
                <w:szCs w:val="22"/>
              </w:rPr>
              <w:t>1</w:t>
            </w:r>
          </w:p>
        </w:tc>
        <w:tc>
          <w:tcPr>
            <w:tcW w:w="1418" w:type="dxa"/>
            <w:gridSpan w:val="4"/>
            <w:tcBorders>
              <w:top w:val="nil"/>
              <w:left w:val="single" w:sz="4" w:space="0" w:color="auto"/>
              <w:bottom w:val="nil"/>
              <w:right w:val="single" w:sz="12" w:space="0" w:color="auto"/>
            </w:tcBorders>
          </w:tcPr>
          <w:p w:rsidR="00A436EE" w:rsidRPr="009D3D39" w:rsidRDefault="00A436EE" w:rsidP="0084507B">
            <w:pPr>
              <w:keepLines/>
              <w:autoSpaceDE w:val="0"/>
              <w:autoSpaceDN w:val="0"/>
              <w:jc w:val="center"/>
              <w:rPr>
                <w:sz w:val="22"/>
                <w:szCs w:val="22"/>
              </w:rPr>
            </w:pPr>
            <w:r w:rsidRPr="009D3D39">
              <w:rPr>
                <w:sz w:val="22"/>
                <w:szCs w:val="22"/>
              </w:rPr>
              <w:t xml:space="preserve"> </w:t>
            </w:r>
          </w:p>
        </w:tc>
      </w:tr>
      <w:tr w:rsidR="00A436EE" w:rsidRPr="009D3D39" w:rsidTr="0084507B">
        <w:trPr>
          <w:gridBefore w:val="2"/>
          <w:gridAfter w:val="1"/>
          <w:wBefore w:w="57" w:type="dxa"/>
          <w:wAfter w:w="28" w:type="dxa"/>
          <w:jc w:val="center"/>
        </w:trPr>
        <w:tc>
          <w:tcPr>
            <w:tcW w:w="10208" w:type="dxa"/>
            <w:gridSpan w:val="12"/>
            <w:tcBorders>
              <w:top w:val="single" w:sz="12" w:space="0" w:color="auto"/>
              <w:left w:val="nil"/>
              <w:bottom w:val="nil"/>
              <w:right w:val="nil"/>
            </w:tcBorders>
            <w:vAlign w:val="center"/>
          </w:tcPr>
          <w:p w:rsidR="00A436EE" w:rsidRPr="009D3D39" w:rsidRDefault="00A436EE" w:rsidP="0084507B">
            <w:pPr>
              <w:keepLines/>
              <w:autoSpaceDE w:val="0"/>
              <w:autoSpaceDN w:val="0"/>
              <w:jc w:val="center"/>
              <w:rPr>
                <w:rFonts w:ascii="Arial" w:hAnsi="Arial" w:cs="Arial"/>
                <w:sz w:val="22"/>
                <w:szCs w:val="22"/>
              </w:rPr>
            </w:pPr>
          </w:p>
        </w:tc>
      </w:tr>
      <w:tr w:rsidR="00A436EE" w:rsidRPr="009D3D39" w:rsidTr="0084507B">
        <w:trPr>
          <w:gridAfter w:val="3"/>
          <w:wAfter w:w="87" w:type="dxa"/>
          <w:jc w:val="center"/>
        </w:trPr>
        <w:tc>
          <w:tcPr>
            <w:tcW w:w="10206" w:type="dxa"/>
            <w:gridSpan w:val="12"/>
            <w:tcBorders>
              <w:top w:val="nil"/>
              <w:left w:val="nil"/>
              <w:bottom w:val="nil"/>
              <w:right w:val="nil"/>
            </w:tcBorders>
          </w:tcPr>
          <w:p w:rsidR="00A436EE" w:rsidRPr="009D3D39" w:rsidRDefault="00A436EE" w:rsidP="0084507B">
            <w:pPr>
              <w:keepLines/>
              <w:autoSpaceDE w:val="0"/>
              <w:autoSpaceDN w:val="0"/>
              <w:spacing w:before="240"/>
              <w:rPr>
                <w:sz w:val="22"/>
                <w:szCs w:val="22"/>
              </w:rPr>
            </w:pPr>
            <w:r w:rsidRPr="009D3D39">
              <w:rPr>
                <w:b/>
                <w:bCs/>
                <w:spacing w:val="-3"/>
                <w:sz w:val="22"/>
                <w:szCs w:val="22"/>
              </w:rPr>
              <w:t xml:space="preserve">3 </w:t>
            </w:r>
            <w:proofErr w:type="spellStart"/>
            <w:r w:rsidRPr="009D3D39">
              <w:rPr>
                <w:b/>
                <w:bCs/>
                <w:spacing w:val="-3"/>
                <w:sz w:val="22"/>
                <w:szCs w:val="22"/>
              </w:rPr>
              <w:t>Поточний</w:t>
            </w:r>
            <w:proofErr w:type="spellEnd"/>
            <w:r w:rsidRPr="009D3D39">
              <w:rPr>
                <w:b/>
                <w:bCs/>
                <w:spacing w:val="-3"/>
                <w:sz w:val="22"/>
                <w:szCs w:val="22"/>
              </w:rPr>
              <w:t xml:space="preserve"> ремонт  </w:t>
            </w:r>
            <w:proofErr w:type="spellStart"/>
            <w:r w:rsidRPr="009D3D39">
              <w:rPr>
                <w:spacing w:val="-3"/>
                <w:sz w:val="22"/>
                <w:szCs w:val="22"/>
              </w:rPr>
              <w:t>системи</w:t>
            </w:r>
            <w:proofErr w:type="spellEnd"/>
            <w:r w:rsidRPr="009D3D39">
              <w:rPr>
                <w:spacing w:val="-3"/>
                <w:sz w:val="22"/>
                <w:szCs w:val="22"/>
              </w:rPr>
              <w:t xml:space="preserve"> </w:t>
            </w:r>
            <w:proofErr w:type="spellStart"/>
            <w:r w:rsidRPr="009D3D39">
              <w:rPr>
                <w:spacing w:val="-3"/>
                <w:sz w:val="22"/>
                <w:szCs w:val="22"/>
              </w:rPr>
              <w:t>пожежної</w:t>
            </w:r>
            <w:proofErr w:type="spellEnd"/>
            <w:r w:rsidRPr="009D3D39">
              <w:rPr>
                <w:spacing w:val="-3"/>
                <w:sz w:val="22"/>
                <w:szCs w:val="22"/>
              </w:rPr>
              <w:t xml:space="preserve"> </w:t>
            </w:r>
            <w:proofErr w:type="spellStart"/>
            <w:r w:rsidRPr="009D3D39">
              <w:rPr>
                <w:spacing w:val="-3"/>
                <w:sz w:val="22"/>
                <w:szCs w:val="22"/>
              </w:rPr>
              <w:t>сигналізації</w:t>
            </w:r>
            <w:proofErr w:type="spellEnd"/>
            <w:r w:rsidRPr="009D3D39">
              <w:rPr>
                <w:spacing w:val="-3"/>
                <w:sz w:val="22"/>
                <w:szCs w:val="22"/>
              </w:rPr>
              <w:t xml:space="preserve"> (</w:t>
            </w:r>
            <w:proofErr w:type="spellStart"/>
            <w:r w:rsidRPr="009D3D39">
              <w:rPr>
                <w:b/>
                <w:spacing w:val="-3"/>
                <w:sz w:val="22"/>
                <w:szCs w:val="22"/>
              </w:rPr>
              <w:t>обладнання</w:t>
            </w:r>
            <w:proofErr w:type="spellEnd"/>
            <w:r w:rsidRPr="009D3D39">
              <w:rPr>
                <w:b/>
                <w:spacing w:val="-3"/>
                <w:sz w:val="22"/>
                <w:szCs w:val="22"/>
              </w:rPr>
              <w:t xml:space="preserve"> та </w:t>
            </w:r>
            <w:proofErr w:type="spellStart"/>
            <w:r w:rsidRPr="009D3D39">
              <w:rPr>
                <w:b/>
                <w:spacing w:val="-3"/>
                <w:sz w:val="22"/>
                <w:szCs w:val="22"/>
              </w:rPr>
              <w:t>матеріали</w:t>
            </w:r>
            <w:proofErr w:type="spellEnd"/>
            <w:r w:rsidRPr="009D3D39">
              <w:rPr>
                <w:spacing w:val="-3"/>
                <w:sz w:val="22"/>
                <w:szCs w:val="22"/>
              </w:rPr>
              <w:t>)</w:t>
            </w:r>
          </w:p>
        </w:tc>
      </w:tr>
    </w:tbl>
    <w:p w:rsidR="00A436EE" w:rsidRPr="009D3D39" w:rsidRDefault="00A436EE" w:rsidP="00A436EE">
      <w:pPr>
        <w:rPr>
          <w:sz w:val="22"/>
          <w:szCs w:val="22"/>
        </w:rPr>
      </w:pPr>
      <w:proofErr w:type="spellStart"/>
      <w:r w:rsidRPr="009D3D39">
        <w:rPr>
          <w:sz w:val="22"/>
          <w:szCs w:val="22"/>
        </w:rPr>
        <w:t>Специфікація</w:t>
      </w:r>
      <w:proofErr w:type="spellEnd"/>
    </w:p>
    <w:tbl>
      <w:tblPr>
        <w:tblpPr w:leftFromText="180" w:rightFromText="180" w:vertAnchor="text" w:tblpX="-322"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057"/>
        <w:gridCol w:w="1437"/>
        <w:gridCol w:w="1409"/>
        <w:gridCol w:w="1271"/>
        <w:gridCol w:w="1158"/>
        <w:gridCol w:w="1171"/>
        <w:gridCol w:w="1186"/>
      </w:tblGrid>
      <w:tr w:rsidR="00A436EE" w:rsidRPr="009D3D39" w:rsidTr="0084507B">
        <w:trPr>
          <w:trHeight w:val="416"/>
        </w:trPr>
        <w:tc>
          <w:tcPr>
            <w:tcW w:w="632" w:type="dxa"/>
          </w:tcPr>
          <w:p w:rsidR="00A436EE" w:rsidRPr="009D3D39" w:rsidRDefault="00A436EE" w:rsidP="0084507B">
            <w:pPr>
              <w:spacing w:line="210" w:lineRule="exact"/>
              <w:ind w:left="-49" w:firstLine="55"/>
              <w:jc w:val="center"/>
              <w:rPr>
                <w:sz w:val="22"/>
                <w:szCs w:val="22"/>
              </w:rPr>
            </w:pPr>
            <w:r w:rsidRPr="009D3D39">
              <w:rPr>
                <w:sz w:val="22"/>
                <w:szCs w:val="22"/>
              </w:rPr>
              <w:t>№ п/п</w:t>
            </w:r>
          </w:p>
        </w:tc>
        <w:tc>
          <w:tcPr>
            <w:tcW w:w="2057" w:type="dxa"/>
          </w:tcPr>
          <w:p w:rsidR="00A436EE" w:rsidRPr="009D3D39" w:rsidRDefault="00A436EE" w:rsidP="0084507B">
            <w:pPr>
              <w:spacing w:line="210" w:lineRule="exact"/>
              <w:ind w:left="3" w:hanging="9"/>
              <w:jc w:val="center"/>
              <w:rPr>
                <w:sz w:val="22"/>
                <w:szCs w:val="22"/>
              </w:rPr>
            </w:pPr>
            <w:proofErr w:type="spellStart"/>
            <w:r w:rsidRPr="009D3D39">
              <w:rPr>
                <w:sz w:val="22"/>
                <w:szCs w:val="22"/>
              </w:rPr>
              <w:t>Найменування</w:t>
            </w:r>
            <w:proofErr w:type="spellEnd"/>
          </w:p>
        </w:tc>
        <w:tc>
          <w:tcPr>
            <w:tcW w:w="1437" w:type="dxa"/>
          </w:tcPr>
          <w:p w:rsidR="00A436EE" w:rsidRPr="009D3D39" w:rsidRDefault="00A436EE" w:rsidP="0084507B">
            <w:pPr>
              <w:spacing w:line="210" w:lineRule="exact"/>
              <w:ind w:hanging="6"/>
              <w:jc w:val="center"/>
              <w:rPr>
                <w:sz w:val="22"/>
                <w:szCs w:val="22"/>
              </w:rPr>
            </w:pPr>
            <w:r w:rsidRPr="009D3D39">
              <w:rPr>
                <w:sz w:val="22"/>
                <w:szCs w:val="22"/>
              </w:rPr>
              <w:t>Тип та марка</w:t>
            </w:r>
          </w:p>
        </w:tc>
        <w:tc>
          <w:tcPr>
            <w:tcW w:w="1409" w:type="dxa"/>
          </w:tcPr>
          <w:p w:rsidR="00A436EE" w:rsidRPr="009D3D39" w:rsidRDefault="00A436EE" w:rsidP="0084507B">
            <w:pPr>
              <w:spacing w:line="210" w:lineRule="exact"/>
              <w:ind w:hanging="6"/>
              <w:jc w:val="center"/>
              <w:rPr>
                <w:sz w:val="22"/>
                <w:szCs w:val="22"/>
              </w:rPr>
            </w:pPr>
            <w:r w:rsidRPr="009D3D39">
              <w:rPr>
                <w:sz w:val="22"/>
                <w:szCs w:val="22"/>
              </w:rPr>
              <w:t xml:space="preserve">Код </w:t>
            </w:r>
            <w:proofErr w:type="spellStart"/>
            <w:r w:rsidRPr="009D3D39">
              <w:rPr>
                <w:sz w:val="22"/>
                <w:szCs w:val="22"/>
              </w:rPr>
              <w:t>обладнання</w:t>
            </w:r>
            <w:proofErr w:type="spellEnd"/>
          </w:p>
        </w:tc>
        <w:tc>
          <w:tcPr>
            <w:tcW w:w="1271" w:type="dxa"/>
          </w:tcPr>
          <w:p w:rsidR="00A436EE" w:rsidRPr="009D3D39" w:rsidRDefault="00A436EE" w:rsidP="0084507B">
            <w:pPr>
              <w:spacing w:line="210" w:lineRule="exact"/>
              <w:ind w:hanging="6"/>
              <w:jc w:val="center"/>
              <w:rPr>
                <w:sz w:val="22"/>
                <w:szCs w:val="22"/>
              </w:rPr>
            </w:pPr>
            <w:proofErr w:type="spellStart"/>
            <w:r w:rsidRPr="009D3D39">
              <w:rPr>
                <w:sz w:val="22"/>
                <w:szCs w:val="22"/>
              </w:rPr>
              <w:t>Виробник</w:t>
            </w:r>
            <w:proofErr w:type="spellEnd"/>
          </w:p>
        </w:tc>
        <w:tc>
          <w:tcPr>
            <w:tcW w:w="1158" w:type="dxa"/>
          </w:tcPr>
          <w:p w:rsidR="00A436EE" w:rsidRPr="009D3D39" w:rsidRDefault="00A436EE" w:rsidP="0084507B">
            <w:pPr>
              <w:spacing w:line="210" w:lineRule="exact"/>
              <w:ind w:right="28" w:hanging="6"/>
              <w:jc w:val="center"/>
              <w:rPr>
                <w:sz w:val="22"/>
                <w:szCs w:val="22"/>
              </w:rPr>
            </w:pPr>
            <w:proofErr w:type="spellStart"/>
            <w:r w:rsidRPr="009D3D39">
              <w:rPr>
                <w:sz w:val="22"/>
                <w:szCs w:val="22"/>
              </w:rPr>
              <w:t>Одиниця</w:t>
            </w:r>
            <w:proofErr w:type="spellEnd"/>
            <w:r w:rsidRPr="009D3D39">
              <w:rPr>
                <w:sz w:val="22"/>
                <w:szCs w:val="22"/>
              </w:rPr>
              <w:t xml:space="preserve"> </w:t>
            </w:r>
            <w:proofErr w:type="spellStart"/>
            <w:r w:rsidRPr="009D3D39">
              <w:rPr>
                <w:sz w:val="22"/>
                <w:szCs w:val="22"/>
              </w:rPr>
              <w:t>виміру</w:t>
            </w:r>
            <w:proofErr w:type="spellEnd"/>
          </w:p>
        </w:tc>
        <w:tc>
          <w:tcPr>
            <w:tcW w:w="1171" w:type="dxa"/>
          </w:tcPr>
          <w:p w:rsidR="00A436EE" w:rsidRPr="009D3D39" w:rsidRDefault="00A436EE" w:rsidP="0084507B">
            <w:pPr>
              <w:spacing w:line="210" w:lineRule="exact"/>
              <w:ind w:hanging="6"/>
              <w:jc w:val="center"/>
              <w:rPr>
                <w:sz w:val="22"/>
                <w:szCs w:val="22"/>
              </w:rPr>
            </w:pPr>
            <w:proofErr w:type="spellStart"/>
            <w:r w:rsidRPr="009D3D39">
              <w:rPr>
                <w:sz w:val="22"/>
                <w:szCs w:val="22"/>
              </w:rPr>
              <w:t>Кількість</w:t>
            </w:r>
            <w:proofErr w:type="spellEnd"/>
          </w:p>
        </w:tc>
        <w:tc>
          <w:tcPr>
            <w:tcW w:w="1186" w:type="dxa"/>
          </w:tcPr>
          <w:p w:rsidR="00A436EE" w:rsidRPr="009D3D39" w:rsidRDefault="00A436EE" w:rsidP="0084507B">
            <w:pPr>
              <w:spacing w:line="210" w:lineRule="exact"/>
              <w:ind w:hanging="6"/>
              <w:jc w:val="center"/>
              <w:rPr>
                <w:sz w:val="22"/>
                <w:szCs w:val="22"/>
              </w:rPr>
            </w:pPr>
            <w:proofErr w:type="spellStart"/>
            <w:r w:rsidRPr="009D3D39">
              <w:rPr>
                <w:sz w:val="22"/>
                <w:szCs w:val="22"/>
              </w:rPr>
              <w:t>Примітка</w:t>
            </w:r>
            <w:proofErr w:type="spellEnd"/>
          </w:p>
        </w:tc>
      </w:tr>
      <w:tr w:rsidR="00A436EE" w:rsidRPr="009D3D39" w:rsidTr="0084507B">
        <w:trPr>
          <w:trHeight w:val="347"/>
        </w:trPr>
        <w:tc>
          <w:tcPr>
            <w:tcW w:w="632" w:type="dxa"/>
            <w:shd w:val="clear" w:color="auto" w:fill="auto"/>
            <w:vAlign w:val="center"/>
          </w:tcPr>
          <w:p w:rsidR="00A436EE" w:rsidRPr="009D3D39" w:rsidRDefault="00A436EE" w:rsidP="00A436EE">
            <w:pPr>
              <w:numPr>
                <w:ilvl w:val="0"/>
                <w:numId w:val="30"/>
              </w:numPr>
              <w:autoSpaceDE w:val="0"/>
              <w:autoSpaceDN w:val="0"/>
              <w:jc w:val="center"/>
              <w:rPr>
                <w:sz w:val="22"/>
                <w:szCs w:val="22"/>
              </w:rPr>
            </w:pPr>
          </w:p>
        </w:tc>
        <w:tc>
          <w:tcPr>
            <w:tcW w:w="2057" w:type="dxa"/>
            <w:shd w:val="clear" w:color="auto" w:fill="auto"/>
            <w:vAlign w:val="center"/>
          </w:tcPr>
          <w:p w:rsidR="00A436EE" w:rsidRPr="009D3D39" w:rsidRDefault="00A436EE" w:rsidP="0084507B">
            <w:pPr>
              <w:autoSpaceDE w:val="0"/>
              <w:autoSpaceDN w:val="0"/>
              <w:adjustRightInd w:val="0"/>
              <w:rPr>
                <w:rFonts w:eastAsia="Calibri"/>
                <w:sz w:val="22"/>
                <w:szCs w:val="22"/>
              </w:rPr>
            </w:pPr>
            <w:proofErr w:type="spellStart"/>
            <w:r w:rsidRPr="009D3D39">
              <w:rPr>
                <w:rFonts w:eastAsia="Calibri"/>
                <w:sz w:val="22"/>
                <w:szCs w:val="22"/>
              </w:rPr>
              <w:t>Сповіщувач</w:t>
            </w:r>
            <w:proofErr w:type="spellEnd"/>
            <w:r w:rsidRPr="009D3D39">
              <w:rPr>
                <w:rFonts w:eastAsia="Calibri"/>
                <w:sz w:val="22"/>
                <w:szCs w:val="22"/>
              </w:rPr>
              <w:t xml:space="preserve"> </w:t>
            </w:r>
            <w:proofErr w:type="spellStart"/>
            <w:r w:rsidRPr="009D3D39">
              <w:rPr>
                <w:rFonts w:eastAsia="Calibri"/>
                <w:sz w:val="22"/>
                <w:szCs w:val="22"/>
              </w:rPr>
              <w:t>пожежний</w:t>
            </w:r>
            <w:proofErr w:type="spellEnd"/>
            <w:r w:rsidRPr="009D3D39">
              <w:rPr>
                <w:rFonts w:eastAsia="Calibri"/>
                <w:sz w:val="22"/>
                <w:szCs w:val="22"/>
              </w:rPr>
              <w:t xml:space="preserve"> </w:t>
            </w:r>
            <w:proofErr w:type="spellStart"/>
            <w:r w:rsidRPr="009D3D39">
              <w:rPr>
                <w:rFonts w:eastAsia="Calibri"/>
                <w:sz w:val="22"/>
                <w:szCs w:val="22"/>
              </w:rPr>
              <w:t>димовий</w:t>
            </w:r>
            <w:proofErr w:type="spellEnd"/>
            <w:r w:rsidRPr="009D3D39">
              <w:rPr>
                <w:rFonts w:eastAsia="Calibri"/>
                <w:sz w:val="22"/>
                <w:szCs w:val="22"/>
              </w:rPr>
              <w:t xml:space="preserve"> </w:t>
            </w:r>
            <w:proofErr w:type="spellStart"/>
            <w:r w:rsidRPr="009D3D39">
              <w:rPr>
                <w:rFonts w:eastAsia="Calibri"/>
                <w:sz w:val="22"/>
                <w:szCs w:val="22"/>
              </w:rPr>
              <w:t>оптичний</w:t>
            </w:r>
            <w:proofErr w:type="spellEnd"/>
          </w:p>
          <w:p w:rsidR="00A436EE" w:rsidRPr="009D3D39" w:rsidRDefault="00A436EE" w:rsidP="0084507B">
            <w:pPr>
              <w:autoSpaceDE w:val="0"/>
              <w:autoSpaceDN w:val="0"/>
              <w:adjustRightInd w:val="0"/>
              <w:jc w:val="both"/>
              <w:rPr>
                <w:rFonts w:eastAsia="Calibri"/>
                <w:sz w:val="22"/>
                <w:szCs w:val="22"/>
              </w:rPr>
            </w:pPr>
            <w:proofErr w:type="spellStart"/>
            <w:r w:rsidRPr="009D3D39">
              <w:rPr>
                <w:rFonts w:eastAsia="Calibri"/>
                <w:sz w:val="22"/>
                <w:szCs w:val="22"/>
              </w:rPr>
              <w:t>адресний</w:t>
            </w:r>
            <w:proofErr w:type="spellEnd"/>
          </w:p>
        </w:tc>
        <w:tc>
          <w:tcPr>
            <w:tcW w:w="1437" w:type="dxa"/>
            <w:shd w:val="clear" w:color="auto" w:fill="auto"/>
            <w:vAlign w:val="center"/>
          </w:tcPr>
          <w:p w:rsidR="00A436EE" w:rsidRPr="009D3D39" w:rsidRDefault="00A436EE" w:rsidP="0084507B">
            <w:pPr>
              <w:autoSpaceDE w:val="0"/>
              <w:autoSpaceDN w:val="0"/>
              <w:jc w:val="center"/>
              <w:rPr>
                <w:sz w:val="22"/>
                <w:szCs w:val="22"/>
              </w:rPr>
            </w:pPr>
            <w:r w:rsidRPr="009D3D39">
              <w:rPr>
                <w:rFonts w:eastAsia="Calibri"/>
                <w:sz w:val="22"/>
                <w:szCs w:val="22"/>
              </w:rPr>
              <w:t>IQ8Quad</w:t>
            </w:r>
          </w:p>
        </w:tc>
        <w:tc>
          <w:tcPr>
            <w:tcW w:w="1409"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802371</w:t>
            </w:r>
          </w:p>
        </w:tc>
        <w:tc>
          <w:tcPr>
            <w:tcW w:w="1271"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 xml:space="preserve">ESSER </w:t>
            </w:r>
            <w:proofErr w:type="spellStart"/>
            <w:r w:rsidRPr="009D3D39">
              <w:rPr>
                <w:rFonts w:eastAsia="Calibri"/>
                <w:sz w:val="22"/>
                <w:szCs w:val="22"/>
              </w:rPr>
              <w:t>by</w:t>
            </w:r>
            <w:proofErr w:type="spellEnd"/>
            <w:r w:rsidRPr="009D3D39">
              <w:rPr>
                <w:rFonts w:eastAsia="Calibri"/>
                <w:sz w:val="22"/>
                <w:szCs w:val="22"/>
              </w:rPr>
              <w:t xml:space="preserve"> </w:t>
            </w:r>
            <w:proofErr w:type="spellStart"/>
            <w:r w:rsidRPr="009D3D39">
              <w:rPr>
                <w:rFonts w:eastAsia="Calibri"/>
                <w:sz w:val="22"/>
                <w:szCs w:val="22"/>
              </w:rPr>
              <w:t>Honeywell</w:t>
            </w:r>
            <w:proofErr w:type="spellEnd"/>
          </w:p>
        </w:tc>
        <w:tc>
          <w:tcPr>
            <w:tcW w:w="1158"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шт.</w:t>
            </w:r>
          </w:p>
        </w:tc>
        <w:tc>
          <w:tcPr>
            <w:tcW w:w="1171"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22</w:t>
            </w:r>
          </w:p>
        </w:tc>
        <w:tc>
          <w:tcPr>
            <w:tcW w:w="1186" w:type="dxa"/>
            <w:shd w:val="clear" w:color="auto" w:fill="auto"/>
            <w:vAlign w:val="center"/>
          </w:tcPr>
          <w:p w:rsidR="00A436EE" w:rsidRPr="009D3D39" w:rsidRDefault="00A436EE" w:rsidP="0084507B">
            <w:pPr>
              <w:autoSpaceDE w:val="0"/>
              <w:autoSpaceDN w:val="0"/>
              <w:jc w:val="center"/>
              <w:rPr>
                <w:sz w:val="22"/>
                <w:szCs w:val="22"/>
              </w:rPr>
            </w:pPr>
            <w:r w:rsidRPr="009D3D39">
              <w:rPr>
                <w:rFonts w:eastAsia="Calibri"/>
                <w:sz w:val="22"/>
                <w:szCs w:val="22"/>
              </w:rPr>
              <w:t xml:space="preserve">В </w:t>
            </w:r>
            <w:proofErr w:type="spellStart"/>
            <w:r w:rsidRPr="009D3D39">
              <w:rPr>
                <w:rFonts w:eastAsia="Calibri"/>
                <w:sz w:val="22"/>
                <w:szCs w:val="22"/>
              </w:rPr>
              <w:t>т.ч</w:t>
            </w:r>
            <w:proofErr w:type="spellEnd"/>
            <w:r w:rsidRPr="009D3D39">
              <w:rPr>
                <w:rFonts w:eastAsia="Calibri"/>
                <w:sz w:val="22"/>
                <w:szCs w:val="22"/>
              </w:rPr>
              <w:t>. 2 рез.</w:t>
            </w:r>
          </w:p>
        </w:tc>
      </w:tr>
      <w:tr w:rsidR="00A436EE" w:rsidRPr="009D3D39" w:rsidTr="0084507B">
        <w:trPr>
          <w:trHeight w:val="375"/>
        </w:trPr>
        <w:tc>
          <w:tcPr>
            <w:tcW w:w="632" w:type="dxa"/>
            <w:shd w:val="clear" w:color="auto" w:fill="auto"/>
            <w:vAlign w:val="center"/>
          </w:tcPr>
          <w:p w:rsidR="00A436EE" w:rsidRPr="009D3D39" w:rsidRDefault="00A436EE" w:rsidP="00A436EE">
            <w:pPr>
              <w:numPr>
                <w:ilvl w:val="0"/>
                <w:numId w:val="30"/>
              </w:numPr>
              <w:autoSpaceDE w:val="0"/>
              <w:autoSpaceDN w:val="0"/>
              <w:jc w:val="center"/>
              <w:rPr>
                <w:sz w:val="22"/>
                <w:szCs w:val="22"/>
              </w:rPr>
            </w:pPr>
          </w:p>
        </w:tc>
        <w:tc>
          <w:tcPr>
            <w:tcW w:w="2057" w:type="dxa"/>
            <w:shd w:val="clear" w:color="auto" w:fill="auto"/>
            <w:vAlign w:val="center"/>
          </w:tcPr>
          <w:p w:rsidR="00A436EE" w:rsidRPr="009D3D39" w:rsidRDefault="00A436EE" w:rsidP="0084507B">
            <w:pPr>
              <w:autoSpaceDE w:val="0"/>
              <w:autoSpaceDN w:val="0"/>
              <w:adjustRightInd w:val="0"/>
              <w:rPr>
                <w:rFonts w:eastAsia="Calibri"/>
                <w:sz w:val="22"/>
                <w:szCs w:val="22"/>
              </w:rPr>
            </w:pPr>
            <w:r w:rsidRPr="009D3D39">
              <w:rPr>
                <w:rFonts w:eastAsia="Calibri"/>
                <w:sz w:val="22"/>
                <w:szCs w:val="22"/>
              </w:rPr>
              <w:t xml:space="preserve">База </w:t>
            </w:r>
            <w:proofErr w:type="spellStart"/>
            <w:r w:rsidRPr="009D3D39">
              <w:rPr>
                <w:rFonts w:eastAsia="Calibri"/>
                <w:sz w:val="22"/>
                <w:szCs w:val="22"/>
              </w:rPr>
              <w:t>сповіщувача</w:t>
            </w:r>
            <w:proofErr w:type="spellEnd"/>
            <w:r w:rsidRPr="009D3D39">
              <w:rPr>
                <w:rFonts w:eastAsia="Calibri"/>
                <w:sz w:val="22"/>
                <w:szCs w:val="22"/>
              </w:rPr>
              <w:t xml:space="preserve"> стандартна</w:t>
            </w:r>
          </w:p>
        </w:tc>
        <w:tc>
          <w:tcPr>
            <w:tcW w:w="1437"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IQ8Quad</w:t>
            </w:r>
          </w:p>
        </w:tc>
        <w:tc>
          <w:tcPr>
            <w:tcW w:w="1409"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805590</w:t>
            </w:r>
          </w:p>
        </w:tc>
        <w:tc>
          <w:tcPr>
            <w:tcW w:w="1271"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w:t>
            </w:r>
          </w:p>
        </w:tc>
        <w:tc>
          <w:tcPr>
            <w:tcW w:w="1158" w:type="dxa"/>
            <w:shd w:val="clear" w:color="auto" w:fill="auto"/>
            <w:vAlign w:val="center"/>
          </w:tcPr>
          <w:p w:rsidR="00A436EE" w:rsidRPr="009D3D39" w:rsidRDefault="00A436EE" w:rsidP="0084507B">
            <w:pPr>
              <w:autoSpaceDE w:val="0"/>
              <w:autoSpaceDN w:val="0"/>
              <w:adjustRightInd w:val="0"/>
              <w:jc w:val="center"/>
              <w:rPr>
                <w:sz w:val="22"/>
                <w:szCs w:val="22"/>
              </w:rPr>
            </w:pPr>
            <w:r w:rsidRPr="009D3D39">
              <w:rPr>
                <w:rFonts w:eastAsia="Calibri"/>
                <w:sz w:val="22"/>
                <w:szCs w:val="22"/>
              </w:rPr>
              <w:t>шт.</w:t>
            </w:r>
          </w:p>
        </w:tc>
        <w:tc>
          <w:tcPr>
            <w:tcW w:w="1171"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22</w:t>
            </w:r>
          </w:p>
        </w:tc>
        <w:tc>
          <w:tcPr>
            <w:tcW w:w="1186" w:type="dxa"/>
            <w:shd w:val="clear" w:color="auto" w:fill="auto"/>
            <w:vAlign w:val="center"/>
          </w:tcPr>
          <w:p w:rsidR="00A436EE" w:rsidRPr="009D3D39" w:rsidRDefault="00A436EE" w:rsidP="0084507B">
            <w:pPr>
              <w:autoSpaceDE w:val="0"/>
              <w:autoSpaceDN w:val="0"/>
              <w:jc w:val="center"/>
              <w:rPr>
                <w:sz w:val="22"/>
                <w:szCs w:val="22"/>
              </w:rPr>
            </w:pPr>
            <w:r w:rsidRPr="009D3D39">
              <w:rPr>
                <w:rFonts w:eastAsia="Calibri"/>
                <w:sz w:val="22"/>
                <w:szCs w:val="22"/>
              </w:rPr>
              <w:t xml:space="preserve">В </w:t>
            </w:r>
            <w:proofErr w:type="spellStart"/>
            <w:r w:rsidRPr="009D3D39">
              <w:rPr>
                <w:rFonts w:eastAsia="Calibri"/>
                <w:sz w:val="22"/>
                <w:szCs w:val="22"/>
              </w:rPr>
              <w:t>т.ч</w:t>
            </w:r>
            <w:proofErr w:type="spellEnd"/>
            <w:r w:rsidRPr="009D3D39">
              <w:rPr>
                <w:rFonts w:eastAsia="Calibri"/>
                <w:sz w:val="22"/>
                <w:szCs w:val="22"/>
              </w:rPr>
              <w:t>. 2 рез.</w:t>
            </w:r>
          </w:p>
        </w:tc>
      </w:tr>
      <w:tr w:rsidR="00A436EE" w:rsidRPr="009D3D39" w:rsidTr="0084507B">
        <w:trPr>
          <w:trHeight w:val="375"/>
        </w:trPr>
        <w:tc>
          <w:tcPr>
            <w:tcW w:w="632" w:type="dxa"/>
            <w:shd w:val="clear" w:color="auto" w:fill="auto"/>
            <w:vAlign w:val="center"/>
          </w:tcPr>
          <w:p w:rsidR="00A436EE" w:rsidRPr="009D3D39" w:rsidRDefault="00A436EE" w:rsidP="00A436EE">
            <w:pPr>
              <w:numPr>
                <w:ilvl w:val="0"/>
                <w:numId w:val="30"/>
              </w:numPr>
              <w:autoSpaceDE w:val="0"/>
              <w:autoSpaceDN w:val="0"/>
              <w:jc w:val="center"/>
              <w:rPr>
                <w:sz w:val="22"/>
                <w:szCs w:val="22"/>
              </w:rPr>
            </w:pPr>
          </w:p>
        </w:tc>
        <w:tc>
          <w:tcPr>
            <w:tcW w:w="2057" w:type="dxa"/>
            <w:shd w:val="clear" w:color="auto" w:fill="auto"/>
            <w:vAlign w:val="center"/>
          </w:tcPr>
          <w:p w:rsidR="00A436EE" w:rsidRPr="009D3D39" w:rsidRDefault="00A436EE" w:rsidP="0084507B">
            <w:pPr>
              <w:autoSpaceDE w:val="0"/>
              <w:autoSpaceDN w:val="0"/>
              <w:adjustRightInd w:val="0"/>
              <w:rPr>
                <w:rFonts w:eastAsia="Calibri"/>
                <w:sz w:val="22"/>
                <w:szCs w:val="22"/>
              </w:rPr>
            </w:pPr>
            <w:proofErr w:type="spellStart"/>
            <w:r w:rsidRPr="009D3D39">
              <w:rPr>
                <w:rFonts w:eastAsia="Calibri"/>
                <w:sz w:val="22"/>
                <w:szCs w:val="22"/>
              </w:rPr>
              <w:t>Виносний</w:t>
            </w:r>
            <w:proofErr w:type="spellEnd"/>
            <w:r w:rsidRPr="009D3D39">
              <w:rPr>
                <w:rFonts w:eastAsia="Calibri"/>
                <w:sz w:val="22"/>
                <w:szCs w:val="22"/>
              </w:rPr>
              <w:t xml:space="preserve"> </w:t>
            </w:r>
            <w:proofErr w:type="spellStart"/>
            <w:r w:rsidRPr="009D3D39">
              <w:rPr>
                <w:rFonts w:eastAsia="Calibri"/>
                <w:sz w:val="22"/>
                <w:szCs w:val="22"/>
              </w:rPr>
              <w:t>індикатор</w:t>
            </w:r>
            <w:proofErr w:type="spellEnd"/>
          </w:p>
        </w:tc>
        <w:tc>
          <w:tcPr>
            <w:tcW w:w="1437"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p>
        </w:tc>
        <w:tc>
          <w:tcPr>
            <w:tcW w:w="1409"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781814</w:t>
            </w:r>
          </w:p>
        </w:tc>
        <w:tc>
          <w:tcPr>
            <w:tcW w:w="1271"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w:t>
            </w:r>
          </w:p>
        </w:tc>
        <w:tc>
          <w:tcPr>
            <w:tcW w:w="1158"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шт.</w:t>
            </w:r>
          </w:p>
        </w:tc>
        <w:tc>
          <w:tcPr>
            <w:tcW w:w="1171"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11</w:t>
            </w:r>
          </w:p>
        </w:tc>
        <w:tc>
          <w:tcPr>
            <w:tcW w:w="1186" w:type="dxa"/>
            <w:shd w:val="clear" w:color="auto" w:fill="auto"/>
            <w:vAlign w:val="center"/>
          </w:tcPr>
          <w:p w:rsidR="00A436EE" w:rsidRPr="009D3D39" w:rsidRDefault="00A436EE" w:rsidP="0084507B">
            <w:pPr>
              <w:autoSpaceDE w:val="0"/>
              <w:autoSpaceDN w:val="0"/>
              <w:jc w:val="center"/>
              <w:rPr>
                <w:rFonts w:eastAsia="Calibri"/>
                <w:sz w:val="22"/>
                <w:szCs w:val="22"/>
              </w:rPr>
            </w:pPr>
          </w:p>
        </w:tc>
      </w:tr>
      <w:tr w:rsidR="00A436EE" w:rsidRPr="009D3D39" w:rsidTr="0084507B">
        <w:trPr>
          <w:trHeight w:val="375"/>
        </w:trPr>
        <w:tc>
          <w:tcPr>
            <w:tcW w:w="632" w:type="dxa"/>
            <w:shd w:val="clear" w:color="auto" w:fill="auto"/>
            <w:vAlign w:val="center"/>
          </w:tcPr>
          <w:p w:rsidR="00A436EE" w:rsidRPr="009D3D39" w:rsidRDefault="00A436EE" w:rsidP="00A436EE">
            <w:pPr>
              <w:numPr>
                <w:ilvl w:val="0"/>
                <w:numId w:val="30"/>
              </w:numPr>
              <w:autoSpaceDE w:val="0"/>
              <w:autoSpaceDN w:val="0"/>
              <w:jc w:val="center"/>
              <w:rPr>
                <w:sz w:val="22"/>
                <w:szCs w:val="22"/>
              </w:rPr>
            </w:pPr>
            <w:r w:rsidRPr="009D3D39">
              <w:rPr>
                <w:sz w:val="22"/>
                <w:szCs w:val="22"/>
              </w:rPr>
              <w:lastRenderedPageBreak/>
              <w:t xml:space="preserve"> </w:t>
            </w:r>
          </w:p>
        </w:tc>
        <w:tc>
          <w:tcPr>
            <w:tcW w:w="2057" w:type="dxa"/>
            <w:shd w:val="clear" w:color="auto" w:fill="auto"/>
            <w:vAlign w:val="center"/>
          </w:tcPr>
          <w:p w:rsidR="00A436EE" w:rsidRPr="009D3D39" w:rsidRDefault="00A436EE" w:rsidP="0084507B">
            <w:pPr>
              <w:autoSpaceDE w:val="0"/>
              <w:autoSpaceDN w:val="0"/>
              <w:adjustRightInd w:val="0"/>
              <w:rPr>
                <w:rFonts w:eastAsia="Calibri"/>
                <w:sz w:val="22"/>
                <w:szCs w:val="22"/>
              </w:rPr>
            </w:pPr>
            <w:r w:rsidRPr="009D3D39">
              <w:rPr>
                <w:rFonts w:eastAsia="Calibri"/>
                <w:sz w:val="22"/>
                <w:szCs w:val="22"/>
              </w:rPr>
              <w:t xml:space="preserve">Кабель вита пара </w:t>
            </w:r>
            <w:proofErr w:type="spellStart"/>
            <w:r w:rsidRPr="009D3D39">
              <w:rPr>
                <w:rFonts w:eastAsia="Calibri"/>
                <w:sz w:val="22"/>
                <w:szCs w:val="22"/>
              </w:rPr>
              <w:t>безгалогенний</w:t>
            </w:r>
            <w:proofErr w:type="spellEnd"/>
            <w:r w:rsidRPr="009D3D39">
              <w:rPr>
                <w:rFonts w:eastAsia="Calibri"/>
                <w:sz w:val="22"/>
                <w:szCs w:val="22"/>
              </w:rPr>
              <w:t xml:space="preserve"> 1х2х0.8</w:t>
            </w:r>
          </w:p>
        </w:tc>
        <w:tc>
          <w:tcPr>
            <w:tcW w:w="1437"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J-</w:t>
            </w:r>
            <w:r w:rsidRPr="009D3D39">
              <w:rPr>
                <w:rFonts w:eastAsia="Calibri"/>
                <w:sz w:val="22"/>
                <w:szCs w:val="22"/>
                <w:lang w:val="en-US"/>
              </w:rPr>
              <w:t>H</w:t>
            </w:r>
            <w:r w:rsidRPr="009D3D39">
              <w:rPr>
                <w:rFonts w:eastAsia="Calibri"/>
                <w:sz w:val="22"/>
                <w:szCs w:val="22"/>
              </w:rPr>
              <w:t>(</w:t>
            </w:r>
            <w:proofErr w:type="spellStart"/>
            <w:r w:rsidRPr="009D3D39">
              <w:rPr>
                <w:rFonts w:eastAsia="Calibri"/>
                <w:sz w:val="22"/>
                <w:szCs w:val="22"/>
              </w:rPr>
              <w:t>St</w:t>
            </w:r>
            <w:proofErr w:type="spellEnd"/>
            <w:r w:rsidRPr="009D3D39">
              <w:rPr>
                <w:rFonts w:eastAsia="Calibri"/>
                <w:sz w:val="22"/>
                <w:szCs w:val="22"/>
              </w:rPr>
              <w:t>)</w:t>
            </w:r>
            <w:r w:rsidRPr="009D3D39">
              <w:rPr>
                <w:rFonts w:eastAsia="Calibri"/>
                <w:sz w:val="22"/>
                <w:szCs w:val="22"/>
                <w:lang w:val="en-US"/>
              </w:rPr>
              <w:t>H</w:t>
            </w:r>
          </w:p>
        </w:tc>
        <w:tc>
          <w:tcPr>
            <w:tcW w:w="1409" w:type="dxa"/>
            <w:shd w:val="clear" w:color="auto" w:fill="auto"/>
            <w:vAlign w:val="center"/>
          </w:tcPr>
          <w:p w:rsidR="00A436EE" w:rsidRPr="009D3D39" w:rsidRDefault="00A436EE" w:rsidP="0084507B">
            <w:pPr>
              <w:autoSpaceDE w:val="0"/>
              <w:autoSpaceDN w:val="0"/>
              <w:jc w:val="center"/>
              <w:rPr>
                <w:sz w:val="22"/>
                <w:szCs w:val="22"/>
              </w:rPr>
            </w:pPr>
          </w:p>
        </w:tc>
        <w:tc>
          <w:tcPr>
            <w:tcW w:w="1271"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p>
        </w:tc>
        <w:tc>
          <w:tcPr>
            <w:tcW w:w="1158" w:type="dxa"/>
            <w:shd w:val="clear" w:color="auto" w:fill="auto"/>
            <w:vAlign w:val="center"/>
          </w:tcPr>
          <w:p w:rsidR="00A436EE" w:rsidRPr="009D3D39" w:rsidRDefault="00A436EE" w:rsidP="0084507B">
            <w:pPr>
              <w:autoSpaceDE w:val="0"/>
              <w:autoSpaceDN w:val="0"/>
              <w:adjustRightInd w:val="0"/>
              <w:jc w:val="center"/>
              <w:rPr>
                <w:sz w:val="22"/>
                <w:szCs w:val="22"/>
              </w:rPr>
            </w:pPr>
            <w:r w:rsidRPr="009D3D39">
              <w:rPr>
                <w:rFonts w:eastAsia="Calibri"/>
                <w:sz w:val="22"/>
                <w:szCs w:val="22"/>
              </w:rPr>
              <w:t>м</w:t>
            </w:r>
          </w:p>
        </w:tc>
        <w:tc>
          <w:tcPr>
            <w:tcW w:w="1171"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200</w:t>
            </w:r>
          </w:p>
        </w:tc>
        <w:tc>
          <w:tcPr>
            <w:tcW w:w="1186" w:type="dxa"/>
            <w:shd w:val="clear" w:color="auto" w:fill="auto"/>
            <w:vAlign w:val="center"/>
          </w:tcPr>
          <w:p w:rsidR="00A436EE" w:rsidRPr="009D3D39" w:rsidRDefault="00A436EE" w:rsidP="0084507B">
            <w:pPr>
              <w:autoSpaceDE w:val="0"/>
              <w:autoSpaceDN w:val="0"/>
              <w:jc w:val="center"/>
              <w:rPr>
                <w:sz w:val="22"/>
                <w:szCs w:val="22"/>
              </w:rPr>
            </w:pPr>
          </w:p>
        </w:tc>
      </w:tr>
      <w:tr w:rsidR="00A436EE" w:rsidRPr="009D3D39" w:rsidTr="0084507B">
        <w:trPr>
          <w:trHeight w:val="375"/>
        </w:trPr>
        <w:tc>
          <w:tcPr>
            <w:tcW w:w="632" w:type="dxa"/>
            <w:shd w:val="clear" w:color="auto" w:fill="auto"/>
            <w:vAlign w:val="center"/>
          </w:tcPr>
          <w:p w:rsidR="00A436EE" w:rsidRPr="009D3D39" w:rsidRDefault="00A436EE" w:rsidP="00A436EE">
            <w:pPr>
              <w:numPr>
                <w:ilvl w:val="0"/>
                <w:numId w:val="30"/>
              </w:numPr>
              <w:autoSpaceDE w:val="0"/>
              <w:autoSpaceDN w:val="0"/>
              <w:jc w:val="center"/>
              <w:rPr>
                <w:sz w:val="22"/>
                <w:szCs w:val="22"/>
              </w:rPr>
            </w:pPr>
          </w:p>
        </w:tc>
        <w:tc>
          <w:tcPr>
            <w:tcW w:w="2057" w:type="dxa"/>
            <w:shd w:val="clear" w:color="auto" w:fill="auto"/>
            <w:vAlign w:val="center"/>
          </w:tcPr>
          <w:p w:rsidR="00A436EE" w:rsidRPr="009D3D39" w:rsidRDefault="00A436EE" w:rsidP="0084507B">
            <w:pPr>
              <w:autoSpaceDE w:val="0"/>
              <w:autoSpaceDN w:val="0"/>
              <w:adjustRightInd w:val="0"/>
              <w:rPr>
                <w:rFonts w:eastAsia="Calibri"/>
                <w:sz w:val="22"/>
                <w:szCs w:val="22"/>
              </w:rPr>
            </w:pPr>
            <w:proofErr w:type="spellStart"/>
            <w:r w:rsidRPr="009D3D39">
              <w:rPr>
                <w:rFonts w:eastAsia="Calibri"/>
                <w:sz w:val="22"/>
                <w:szCs w:val="22"/>
              </w:rPr>
              <w:t>Кабельний</w:t>
            </w:r>
            <w:proofErr w:type="spellEnd"/>
            <w:r w:rsidRPr="009D3D39">
              <w:rPr>
                <w:rFonts w:eastAsia="Calibri"/>
                <w:sz w:val="22"/>
                <w:szCs w:val="22"/>
              </w:rPr>
              <w:t xml:space="preserve"> </w:t>
            </w:r>
            <w:proofErr w:type="spellStart"/>
            <w:r w:rsidRPr="009D3D39">
              <w:rPr>
                <w:rFonts w:eastAsia="Calibri"/>
                <w:sz w:val="22"/>
                <w:szCs w:val="22"/>
              </w:rPr>
              <w:t>тримач</w:t>
            </w:r>
            <w:proofErr w:type="spellEnd"/>
            <w:r w:rsidRPr="009D3D39">
              <w:rPr>
                <w:rFonts w:eastAsia="Calibri"/>
                <w:sz w:val="22"/>
                <w:szCs w:val="22"/>
              </w:rPr>
              <w:t xml:space="preserve"> </w:t>
            </w:r>
          </w:p>
        </w:tc>
        <w:tc>
          <w:tcPr>
            <w:tcW w:w="1437"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UDF 6</w:t>
            </w:r>
          </w:p>
        </w:tc>
        <w:tc>
          <w:tcPr>
            <w:tcW w:w="1409" w:type="dxa"/>
            <w:shd w:val="clear" w:color="auto" w:fill="auto"/>
            <w:vAlign w:val="center"/>
          </w:tcPr>
          <w:p w:rsidR="00A436EE" w:rsidRPr="009D3D39" w:rsidRDefault="00A436EE" w:rsidP="0084507B">
            <w:pPr>
              <w:autoSpaceDE w:val="0"/>
              <w:autoSpaceDN w:val="0"/>
              <w:jc w:val="center"/>
              <w:rPr>
                <w:sz w:val="22"/>
                <w:szCs w:val="22"/>
              </w:rPr>
            </w:pPr>
          </w:p>
        </w:tc>
        <w:tc>
          <w:tcPr>
            <w:tcW w:w="1271"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p>
        </w:tc>
        <w:tc>
          <w:tcPr>
            <w:tcW w:w="1158"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шт.</w:t>
            </w:r>
          </w:p>
        </w:tc>
        <w:tc>
          <w:tcPr>
            <w:tcW w:w="1171"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600</w:t>
            </w:r>
          </w:p>
        </w:tc>
        <w:tc>
          <w:tcPr>
            <w:tcW w:w="1186" w:type="dxa"/>
            <w:shd w:val="clear" w:color="auto" w:fill="auto"/>
            <w:vAlign w:val="center"/>
          </w:tcPr>
          <w:p w:rsidR="00A436EE" w:rsidRPr="009D3D39" w:rsidRDefault="00A436EE" w:rsidP="0084507B">
            <w:pPr>
              <w:autoSpaceDE w:val="0"/>
              <w:autoSpaceDN w:val="0"/>
              <w:jc w:val="center"/>
              <w:rPr>
                <w:sz w:val="22"/>
                <w:szCs w:val="22"/>
              </w:rPr>
            </w:pPr>
          </w:p>
        </w:tc>
      </w:tr>
      <w:tr w:rsidR="00A436EE" w:rsidRPr="009D3D39" w:rsidTr="0084507B">
        <w:trPr>
          <w:trHeight w:val="375"/>
        </w:trPr>
        <w:tc>
          <w:tcPr>
            <w:tcW w:w="632" w:type="dxa"/>
            <w:shd w:val="clear" w:color="auto" w:fill="auto"/>
            <w:vAlign w:val="center"/>
          </w:tcPr>
          <w:p w:rsidR="00A436EE" w:rsidRPr="009D3D39" w:rsidRDefault="00A436EE" w:rsidP="00A436EE">
            <w:pPr>
              <w:numPr>
                <w:ilvl w:val="0"/>
                <w:numId w:val="30"/>
              </w:numPr>
              <w:autoSpaceDE w:val="0"/>
              <w:autoSpaceDN w:val="0"/>
              <w:jc w:val="center"/>
              <w:rPr>
                <w:sz w:val="22"/>
                <w:szCs w:val="22"/>
              </w:rPr>
            </w:pPr>
          </w:p>
        </w:tc>
        <w:tc>
          <w:tcPr>
            <w:tcW w:w="2057" w:type="dxa"/>
            <w:shd w:val="clear" w:color="auto" w:fill="auto"/>
            <w:vAlign w:val="center"/>
          </w:tcPr>
          <w:p w:rsidR="00A436EE" w:rsidRPr="009D3D39" w:rsidRDefault="00A436EE" w:rsidP="0084507B">
            <w:pPr>
              <w:autoSpaceDE w:val="0"/>
              <w:autoSpaceDN w:val="0"/>
              <w:adjustRightInd w:val="0"/>
              <w:rPr>
                <w:rFonts w:eastAsia="Calibri"/>
                <w:sz w:val="22"/>
                <w:szCs w:val="22"/>
              </w:rPr>
            </w:pPr>
            <w:r w:rsidRPr="009D3D39">
              <w:rPr>
                <w:rFonts w:eastAsia="Calibri"/>
                <w:sz w:val="22"/>
                <w:szCs w:val="22"/>
              </w:rPr>
              <w:t xml:space="preserve">Дюбель </w:t>
            </w:r>
            <w:proofErr w:type="spellStart"/>
            <w:r w:rsidRPr="009D3D39">
              <w:rPr>
                <w:rFonts w:eastAsia="Calibri"/>
                <w:sz w:val="22"/>
                <w:szCs w:val="22"/>
              </w:rPr>
              <w:t>анкерний</w:t>
            </w:r>
            <w:proofErr w:type="spellEnd"/>
            <w:r w:rsidRPr="009D3D39">
              <w:rPr>
                <w:rFonts w:eastAsia="Calibri"/>
                <w:sz w:val="22"/>
                <w:szCs w:val="22"/>
              </w:rPr>
              <w:t xml:space="preserve"> BIERBACH 6/40</w:t>
            </w:r>
          </w:p>
        </w:tc>
        <w:tc>
          <w:tcPr>
            <w:tcW w:w="1437"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p>
        </w:tc>
        <w:tc>
          <w:tcPr>
            <w:tcW w:w="1409" w:type="dxa"/>
            <w:shd w:val="clear" w:color="auto" w:fill="auto"/>
            <w:vAlign w:val="center"/>
          </w:tcPr>
          <w:p w:rsidR="00A436EE" w:rsidRPr="009D3D39" w:rsidRDefault="00A436EE" w:rsidP="0084507B">
            <w:pPr>
              <w:autoSpaceDE w:val="0"/>
              <w:autoSpaceDN w:val="0"/>
              <w:jc w:val="center"/>
              <w:rPr>
                <w:sz w:val="22"/>
                <w:szCs w:val="22"/>
              </w:rPr>
            </w:pPr>
          </w:p>
        </w:tc>
        <w:tc>
          <w:tcPr>
            <w:tcW w:w="1271"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p>
        </w:tc>
        <w:tc>
          <w:tcPr>
            <w:tcW w:w="1158"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шт.</w:t>
            </w:r>
          </w:p>
        </w:tc>
        <w:tc>
          <w:tcPr>
            <w:tcW w:w="1171"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600</w:t>
            </w:r>
          </w:p>
        </w:tc>
        <w:tc>
          <w:tcPr>
            <w:tcW w:w="1186" w:type="dxa"/>
            <w:shd w:val="clear" w:color="auto" w:fill="auto"/>
            <w:vAlign w:val="center"/>
          </w:tcPr>
          <w:p w:rsidR="00A436EE" w:rsidRPr="009D3D39" w:rsidRDefault="00A436EE" w:rsidP="0084507B">
            <w:pPr>
              <w:autoSpaceDE w:val="0"/>
              <w:autoSpaceDN w:val="0"/>
              <w:jc w:val="center"/>
              <w:rPr>
                <w:sz w:val="22"/>
                <w:szCs w:val="22"/>
              </w:rPr>
            </w:pPr>
          </w:p>
        </w:tc>
      </w:tr>
      <w:tr w:rsidR="00A436EE" w:rsidRPr="009D3D39" w:rsidTr="0084507B">
        <w:trPr>
          <w:trHeight w:val="375"/>
        </w:trPr>
        <w:tc>
          <w:tcPr>
            <w:tcW w:w="632" w:type="dxa"/>
            <w:shd w:val="clear" w:color="auto" w:fill="auto"/>
            <w:vAlign w:val="center"/>
          </w:tcPr>
          <w:p w:rsidR="00A436EE" w:rsidRPr="009D3D39" w:rsidRDefault="00A436EE" w:rsidP="00A436EE">
            <w:pPr>
              <w:numPr>
                <w:ilvl w:val="0"/>
                <w:numId w:val="30"/>
              </w:numPr>
              <w:autoSpaceDE w:val="0"/>
              <w:autoSpaceDN w:val="0"/>
              <w:jc w:val="center"/>
              <w:rPr>
                <w:sz w:val="22"/>
                <w:szCs w:val="22"/>
              </w:rPr>
            </w:pPr>
          </w:p>
        </w:tc>
        <w:tc>
          <w:tcPr>
            <w:tcW w:w="2057" w:type="dxa"/>
            <w:shd w:val="clear" w:color="auto" w:fill="auto"/>
            <w:vAlign w:val="center"/>
          </w:tcPr>
          <w:p w:rsidR="00A436EE" w:rsidRPr="009D3D39" w:rsidRDefault="00A436EE" w:rsidP="0084507B">
            <w:pPr>
              <w:autoSpaceDE w:val="0"/>
              <w:autoSpaceDN w:val="0"/>
              <w:adjustRightInd w:val="0"/>
              <w:rPr>
                <w:rFonts w:eastAsia="Calibri"/>
                <w:sz w:val="22"/>
                <w:szCs w:val="22"/>
              </w:rPr>
            </w:pPr>
            <w:r w:rsidRPr="009D3D39">
              <w:rPr>
                <w:rFonts w:eastAsia="Calibri"/>
                <w:sz w:val="22"/>
                <w:szCs w:val="22"/>
              </w:rPr>
              <w:t xml:space="preserve">Коробка </w:t>
            </w:r>
            <w:proofErr w:type="spellStart"/>
            <w:r w:rsidRPr="009D3D39">
              <w:rPr>
                <w:rFonts w:eastAsia="Calibri"/>
                <w:sz w:val="22"/>
                <w:szCs w:val="22"/>
              </w:rPr>
              <w:t>розподільча</w:t>
            </w:r>
            <w:proofErr w:type="spellEnd"/>
          </w:p>
        </w:tc>
        <w:tc>
          <w:tcPr>
            <w:tcW w:w="1437"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100х100х50</w:t>
            </w:r>
          </w:p>
        </w:tc>
        <w:tc>
          <w:tcPr>
            <w:tcW w:w="1409" w:type="dxa"/>
            <w:shd w:val="clear" w:color="auto" w:fill="auto"/>
            <w:vAlign w:val="center"/>
          </w:tcPr>
          <w:p w:rsidR="00A436EE" w:rsidRPr="009D3D39" w:rsidRDefault="00A436EE" w:rsidP="0084507B">
            <w:pPr>
              <w:autoSpaceDE w:val="0"/>
              <w:autoSpaceDN w:val="0"/>
              <w:jc w:val="center"/>
              <w:rPr>
                <w:sz w:val="22"/>
                <w:szCs w:val="22"/>
              </w:rPr>
            </w:pPr>
          </w:p>
        </w:tc>
        <w:tc>
          <w:tcPr>
            <w:tcW w:w="1271"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p>
        </w:tc>
        <w:tc>
          <w:tcPr>
            <w:tcW w:w="1158"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шт.</w:t>
            </w:r>
          </w:p>
        </w:tc>
        <w:tc>
          <w:tcPr>
            <w:tcW w:w="1171"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7</w:t>
            </w:r>
          </w:p>
        </w:tc>
        <w:tc>
          <w:tcPr>
            <w:tcW w:w="1186" w:type="dxa"/>
            <w:shd w:val="clear" w:color="auto" w:fill="auto"/>
            <w:vAlign w:val="center"/>
          </w:tcPr>
          <w:p w:rsidR="00A436EE" w:rsidRPr="009D3D39" w:rsidRDefault="00A436EE" w:rsidP="0084507B">
            <w:pPr>
              <w:autoSpaceDE w:val="0"/>
              <w:autoSpaceDN w:val="0"/>
              <w:jc w:val="center"/>
              <w:rPr>
                <w:sz w:val="22"/>
                <w:szCs w:val="22"/>
              </w:rPr>
            </w:pPr>
          </w:p>
        </w:tc>
      </w:tr>
      <w:tr w:rsidR="00A436EE" w:rsidRPr="009D3D39" w:rsidTr="0084507B">
        <w:trPr>
          <w:trHeight w:val="375"/>
        </w:trPr>
        <w:tc>
          <w:tcPr>
            <w:tcW w:w="632" w:type="dxa"/>
            <w:shd w:val="clear" w:color="auto" w:fill="auto"/>
            <w:vAlign w:val="center"/>
          </w:tcPr>
          <w:p w:rsidR="00A436EE" w:rsidRPr="009D3D39" w:rsidRDefault="00A436EE" w:rsidP="00A436EE">
            <w:pPr>
              <w:numPr>
                <w:ilvl w:val="0"/>
                <w:numId w:val="30"/>
              </w:numPr>
              <w:autoSpaceDE w:val="0"/>
              <w:autoSpaceDN w:val="0"/>
              <w:jc w:val="center"/>
              <w:rPr>
                <w:sz w:val="22"/>
                <w:szCs w:val="22"/>
              </w:rPr>
            </w:pPr>
          </w:p>
        </w:tc>
        <w:tc>
          <w:tcPr>
            <w:tcW w:w="2057" w:type="dxa"/>
            <w:shd w:val="clear" w:color="auto" w:fill="auto"/>
            <w:vAlign w:val="center"/>
          </w:tcPr>
          <w:p w:rsidR="00A436EE" w:rsidRPr="009D3D39" w:rsidRDefault="00A436EE" w:rsidP="0084507B">
            <w:pPr>
              <w:autoSpaceDE w:val="0"/>
              <w:autoSpaceDN w:val="0"/>
              <w:adjustRightInd w:val="0"/>
              <w:rPr>
                <w:rFonts w:eastAsia="Calibri"/>
                <w:sz w:val="22"/>
                <w:szCs w:val="22"/>
              </w:rPr>
            </w:pPr>
            <w:proofErr w:type="spellStart"/>
            <w:r w:rsidRPr="009D3D39">
              <w:rPr>
                <w:rFonts w:eastAsia="Calibri"/>
                <w:sz w:val="22"/>
                <w:szCs w:val="22"/>
              </w:rPr>
              <w:t>Дюбель+шуруп</w:t>
            </w:r>
            <w:proofErr w:type="spellEnd"/>
            <w:r w:rsidRPr="009D3D39">
              <w:rPr>
                <w:rFonts w:eastAsia="Calibri"/>
                <w:sz w:val="22"/>
                <w:szCs w:val="22"/>
              </w:rPr>
              <w:t xml:space="preserve"> </w:t>
            </w:r>
          </w:p>
        </w:tc>
        <w:tc>
          <w:tcPr>
            <w:tcW w:w="1437"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6/40</w:t>
            </w:r>
          </w:p>
        </w:tc>
        <w:tc>
          <w:tcPr>
            <w:tcW w:w="1409" w:type="dxa"/>
            <w:shd w:val="clear" w:color="auto" w:fill="auto"/>
            <w:vAlign w:val="center"/>
          </w:tcPr>
          <w:p w:rsidR="00A436EE" w:rsidRPr="009D3D39" w:rsidRDefault="00A436EE" w:rsidP="0084507B">
            <w:pPr>
              <w:autoSpaceDE w:val="0"/>
              <w:autoSpaceDN w:val="0"/>
              <w:jc w:val="center"/>
              <w:rPr>
                <w:sz w:val="22"/>
                <w:szCs w:val="22"/>
              </w:rPr>
            </w:pPr>
          </w:p>
        </w:tc>
        <w:tc>
          <w:tcPr>
            <w:tcW w:w="1271"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p>
        </w:tc>
        <w:tc>
          <w:tcPr>
            <w:tcW w:w="1158" w:type="dxa"/>
            <w:shd w:val="clear" w:color="auto" w:fill="auto"/>
            <w:vAlign w:val="center"/>
          </w:tcPr>
          <w:p w:rsidR="00A436EE" w:rsidRPr="009D3D39" w:rsidRDefault="00A436EE" w:rsidP="0084507B">
            <w:pPr>
              <w:autoSpaceDE w:val="0"/>
              <w:autoSpaceDN w:val="0"/>
              <w:adjustRightInd w:val="0"/>
              <w:jc w:val="center"/>
              <w:rPr>
                <w:rFonts w:eastAsia="Calibri"/>
                <w:sz w:val="22"/>
                <w:szCs w:val="22"/>
              </w:rPr>
            </w:pPr>
            <w:r w:rsidRPr="009D3D39">
              <w:rPr>
                <w:rFonts w:eastAsia="Calibri"/>
                <w:sz w:val="22"/>
                <w:szCs w:val="22"/>
              </w:rPr>
              <w:t>шт.</w:t>
            </w:r>
          </w:p>
        </w:tc>
        <w:tc>
          <w:tcPr>
            <w:tcW w:w="1171" w:type="dxa"/>
            <w:shd w:val="clear" w:color="auto" w:fill="auto"/>
            <w:vAlign w:val="center"/>
          </w:tcPr>
          <w:p w:rsidR="00A436EE" w:rsidRPr="009D3D39" w:rsidRDefault="00A436EE" w:rsidP="0084507B">
            <w:pPr>
              <w:autoSpaceDE w:val="0"/>
              <w:autoSpaceDN w:val="0"/>
              <w:jc w:val="center"/>
              <w:rPr>
                <w:sz w:val="22"/>
                <w:szCs w:val="22"/>
              </w:rPr>
            </w:pPr>
            <w:r w:rsidRPr="009D3D39">
              <w:rPr>
                <w:sz w:val="22"/>
                <w:szCs w:val="22"/>
              </w:rPr>
              <w:t>100</w:t>
            </w:r>
          </w:p>
        </w:tc>
        <w:tc>
          <w:tcPr>
            <w:tcW w:w="1186" w:type="dxa"/>
            <w:shd w:val="clear" w:color="auto" w:fill="auto"/>
            <w:vAlign w:val="center"/>
          </w:tcPr>
          <w:p w:rsidR="00A436EE" w:rsidRPr="009D3D39" w:rsidRDefault="00A436EE" w:rsidP="0084507B">
            <w:pPr>
              <w:autoSpaceDE w:val="0"/>
              <w:autoSpaceDN w:val="0"/>
              <w:jc w:val="center"/>
              <w:rPr>
                <w:sz w:val="22"/>
                <w:szCs w:val="22"/>
              </w:rPr>
            </w:pPr>
          </w:p>
        </w:tc>
      </w:tr>
    </w:tbl>
    <w:p w:rsidR="00A436EE" w:rsidRPr="009D3D39" w:rsidRDefault="00A436EE" w:rsidP="00A436EE">
      <w:pPr>
        <w:rPr>
          <w:sz w:val="22"/>
          <w:szCs w:val="22"/>
        </w:rPr>
      </w:pPr>
    </w:p>
    <w:p w:rsidR="00A436EE" w:rsidRDefault="00A436EE" w:rsidP="00A436EE">
      <w:pPr>
        <w:rPr>
          <w:sz w:val="22"/>
          <w:szCs w:val="22"/>
        </w:rPr>
      </w:pPr>
    </w:p>
    <w:p w:rsidR="00A436EE" w:rsidRPr="009D3D39" w:rsidRDefault="00A436EE" w:rsidP="00A436EE">
      <w:pPr>
        <w:rPr>
          <w:sz w:val="22"/>
          <w:szCs w:val="22"/>
        </w:rPr>
      </w:pPr>
      <w:r w:rsidRPr="009D3D39">
        <w:rPr>
          <w:sz w:val="22"/>
          <w:szCs w:val="22"/>
        </w:rPr>
        <w:t xml:space="preserve">Начальник </w:t>
      </w:r>
      <w:proofErr w:type="spellStart"/>
      <w:r w:rsidRPr="009D3D39">
        <w:rPr>
          <w:sz w:val="22"/>
          <w:szCs w:val="22"/>
        </w:rPr>
        <w:t>служби</w:t>
      </w:r>
      <w:proofErr w:type="spellEnd"/>
      <w:r w:rsidRPr="009D3D39">
        <w:rPr>
          <w:sz w:val="22"/>
          <w:szCs w:val="22"/>
        </w:rPr>
        <w:t xml:space="preserve"> ІТ</w:t>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r>
      <w:r w:rsidRPr="009D3D39">
        <w:rPr>
          <w:sz w:val="22"/>
          <w:szCs w:val="22"/>
        </w:rPr>
        <w:tab/>
        <w:t>І. Ветох</w:t>
      </w: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B1" w:rsidRDefault="002D57B1">
      <w:r>
        <w:separator/>
      </w:r>
    </w:p>
  </w:endnote>
  <w:endnote w:type="continuationSeparator" w:id="0">
    <w:p w:rsidR="002D57B1" w:rsidRDefault="002D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3436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DE62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0039E">
      <w:rPr>
        <w:sz w:val="20"/>
        <w:szCs w:val="20"/>
        <w:lang w:val="uk-UA"/>
      </w:rPr>
      <w:t>Поточний ремонт системи пожежної сигналізації у приміщеннях будівлі паркінгу в осях А-Е/37-40 (відмітки -3.800; 0,000; +3,000; +6,000; +9,000) в ДП МА «Бориспіль» (</w:t>
    </w:r>
    <w:proofErr w:type="spellStart"/>
    <w:r w:rsidR="0060039E">
      <w:rPr>
        <w:sz w:val="20"/>
        <w:szCs w:val="20"/>
        <w:lang w:val="uk-UA"/>
      </w:rPr>
      <w:t>інв</w:t>
    </w:r>
    <w:proofErr w:type="spellEnd"/>
    <w:r w:rsidR="0060039E">
      <w:rPr>
        <w:sz w:val="20"/>
        <w:szCs w:val="20"/>
        <w:lang w:val="uk-UA"/>
      </w:rPr>
      <w:t>. №47928), код ДК 021:2015 - 50410000-2 - Послуги з ремонту і технічного обслуговування вимірювальних, випробувальних і контрольних приладів</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436EE">
      <w:rPr>
        <w:bCs/>
        <w:noProof/>
        <w:sz w:val="20"/>
        <w:szCs w:val="20"/>
      </w:rPr>
      <w:t>8</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436EE">
      <w:rPr>
        <w:bCs/>
        <w:noProof/>
        <w:sz w:val="20"/>
        <w:szCs w:val="20"/>
      </w:rPr>
      <w:t>8</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B1" w:rsidRDefault="002D57B1">
      <w:r>
        <w:separator/>
      </w:r>
    </w:p>
  </w:footnote>
  <w:footnote w:type="continuationSeparator" w:id="0">
    <w:p w:rsidR="002D57B1" w:rsidRDefault="002D57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3436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4472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A3609E"/>
    <w:multiLevelType w:val="hybridMultilevel"/>
    <w:tmpl w:val="36DE6B36"/>
    <w:lvl w:ilvl="0" w:tplc="E1E82DA8">
      <w:start w:val="1"/>
      <w:numFmt w:val="decimal"/>
      <w:lvlText w:val="%1"/>
      <w:lvlJc w:val="center"/>
      <w:pPr>
        <w:ind w:left="360"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 w15:restartNumberingAfterBreak="0">
    <w:nsid w:val="0FDC2B26"/>
    <w:multiLevelType w:val="hybridMultilevel"/>
    <w:tmpl w:val="1430CE70"/>
    <w:lvl w:ilvl="0" w:tplc="1AC68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8"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0" w15:restartNumberingAfterBreak="0">
    <w:nsid w:val="2A595396"/>
    <w:multiLevelType w:val="multilevel"/>
    <w:tmpl w:val="7C3C71E8"/>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795" w:hanging="375"/>
      </w:pPr>
      <w:rPr>
        <w:rFonts w:cs="Times New Roman" w:hint="default"/>
        <w:color w:val="auto"/>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11" w15:restartNumberingAfterBreak="0">
    <w:nsid w:val="2FB5794C"/>
    <w:multiLevelType w:val="hybridMultilevel"/>
    <w:tmpl w:val="B784B1DC"/>
    <w:lvl w:ilvl="0" w:tplc="1AC68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EC22544"/>
    <w:multiLevelType w:val="hybridMultilevel"/>
    <w:tmpl w:val="967A68F0"/>
    <w:lvl w:ilvl="0" w:tplc="1AC68536">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27"/>
  </w:num>
  <w:num w:numId="3">
    <w:abstractNumId w:val="0"/>
  </w:num>
  <w:num w:numId="4">
    <w:abstractNumId w:val="28"/>
  </w:num>
  <w:num w:numId="5">
    <w:abstractNumId w:val="9"/>
  </w:num>
  <w:num w:numId="6">
    <w:abstractNumId w:val="7"/>
  </w:num>
  <w:num w:numId="7">
    <w:abstractNumId w:val="8"/>
  </w:num>
  <w:num w:numId="8">
    <w:abstractNumId w:val="24"/>
  </w:num>
  <w:num w:numId="9">
    <w:abstractNumId w:val="1"/>
  </w:num>
  <w:num w:numId="10">
    <w:abstractNumId w:val="21"/>
  </w:num>
  <w:num w:numId="11">
    <w:abstractNumId w:val="19"/>
  </w:num>
  <w:num w:numId="12">
    <w:abstractNumId w:val="16"/>
  </w:num>
  <w:num w:numId="13">
    <w:abstractNumId w:val="18"/>
  </w:num>
  <w:num w:numId="14">
    <w:abstractNumId w:val="5"/>
  </w:num>
  <w:num w:numId="15">
    <w:abstractNumId w:val="20"/>
  </w:num>
  <w:num w:numId="16">
    <w:abstractNumId w:val="2"/>
  </w:num>
  <w:num w:numId="17">
    <w:abstractNumId w:val="15"/>
  </w:num>
  <w:num w:numId="18">
    <w:abstractNumId w:val="6"/>
  </w:num>
  <w:num w:numId="19">
    <w:abstractNumId w:val="12"/>
  </w:num>
  <w:num w:numId="20">
    <w:abstractNumId w:val="23"/>
  </w:num>
  <w:num w:numId="21">
    <w:abstractNumId w:val="13"/>
  </w:num>
  <w:num w:numId="22">
    <w:abstractNumId w:val="22"/>
  </w:num>
  <w:num w:numId="23">
    <w:abstractNumId w:val="14"/>
  </w:num>
  <w:num w:numId="24">
    <w:abstractNumId w:val="26"/>
  </w:num>
  <w:num w:numId="25">
    <w:abstractNumId w:val="26"/>
  </w:num>
  <w:num w:numId="26">
    <w:abstractNumId w:val="17"/>
  </w:num>
  <w:num w:numId="27">
    <w:abstractNumId w:val="11"/>
  </w:num>
  <w:num w:numId="28">
    <w:abstractNumId w:val="10"/>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4368"/>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2329"/>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15D"/>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7B1"/>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39E"/>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335"/>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36EE"/>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512B"/>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411"/>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0E2D"/>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A0B"/>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46D2E"/>
  <w15:chartTrackingRefBased/>
  <w15:docId w15:val="{B6A829D1-A20F-4C75-8B3E-84CDED2C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99"/>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062329"/>
    <w:pPr>
      <w:autoSpaceDE w:val="0"/>
      <w:autoSpaceDN w:val="0"/>
      <w:adjustRightInd w:val="0"/>
    </w:pPr>
    <w:rPr>
      <w:color w:val="000000"/>
      <w:sz w:val="24"/>
      <w:szCs w:val="24"/>
    </w:rPr>
  </w:style>
  <w:style w:type="table" w:customStyle="1" w:styleId="TableNormal">
    <w:name w:val="Table Normal"/>
    <w:uiPriority w:val="2"/>
    <w:semiHidden/>
    <w:unhideWhenUsed/>
    <w:qFormat/>
    <w:rsid w:val="00A436EE"/>
    <w:pPr>
      <w:widowControl w:val="0"/>
      <w:autoSpaceDE w:val="0"/>
      <w:autoSpaceDN w:val="0"/>
      <w:ind w:left="351" w:right="96" w:hanging="113"/>
    </w:pPr>
    <w:rPr>
      <w:rFonts w:asciiTheme="minorHAnsi" w:hAnsiTheme="minorHAns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rozorro.gov.ua/tender/UA-2023-02-24-010430-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973C-1751-45C7-B3D7-688480A0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10906</Words>
  <Characters>6217</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6</cp:revision>
  <cp:lastPrinted>2021-11-17T09:02:00Z</cp:lastPrinted>
  <dcterms:created xsi:type="dcterms:W3CDTF">2023-02-22T11:59:00Z</dcterms:created>
  <dcterms:modified xsi:type="dcterms:W3CDTF">2023-02-27T13:18:00Z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