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7101A5" w:rsidTr="001021AF">
        <w:tc>
          <w:tcPr>
            <w:tcW w:w="4683" w:type="dxa"/>
          </w:tcPr>
          <w:p w:rsidR="00825A6B" w:rsidRPr="007101A5" w:rsidRDefault="00F25CAF" w:rsidP="006926A0">
            <w:pPr>
              <w:pStyle w:val="a3"/>
              <w:widowControl w:val="0"/>
              <w:rPr>
                <w:szCs w:val="17"/>
                <w:lang w:val="uk-UA"/>
              </w:rPr>
            </w:pPr>
            <w:r>
              <w:rPr>
                <w:noProof/>
                <w:lang w:val="ru-RU"/>
              </w:rPr>
              <w:drawing>
                <wp:inline distT="0" distB="0" distL="0" distR="0">
                  <wp:extent cx="1446530" cy="28829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6530" cy="288290"/>
                          </a:xfrm>
                          <a:prstGeom prst="rect">
                            <a:avLst/>
                          </a:prstGeom>
                          <a:noFill/>
                          <a:ln>
                            <a:noFill/>
                          </a:ln>
                        </pic:spPr>
                      </pic:pic>
                    </a:graphicData>
                  </a:graphic>
                </wp:inline>
              </w:drawing>
            </w:r>
          </w:p>
        </w:tc>
        <w:tc>
          <w:tcPr>
            <w:tcW w:w="5171" w:type="dxa"/>
          </w:tcPr>
          <w:p w:rsidR="006926A0" w:rsidRPr="007101A5" w:rsidRDefault="006926A0" w:rsidP="006926A0">
            <w:pPr>
              <w:widowControl w:val="0"/>
              <w:autoSpaceDE w:val="0"/>
              <w:autoSpaceDN w:val="0"/>
              <w:adjustRightInd w:val="0"/>
              <w:rPr>
                <w:rFonts w:ascii="Times New Roman CYR" w:hAnsi="Times New Roman CYR"/>
                <w:b/>
                <w:lang w:val="uk-UA"/>
              </w:rPr>
            </w:pPr>
            <w:r w:rsidRPr="007101A5">
              <w:rPr>
                <w:rFonts w:ascii="Times New Roman CYR" w:hAnsi="Times New Roman CYR"/>
                <w:b/>
                <w:lang w:val="uk-UA"/>
              </w:rPr>
              <w:t>ДЕРЖАВНЕ ПІДПРИЄМСТВО</w:t>
            </w:r>
          </w:p>
          <w:p w:rsidR="00DD71E4" w:rsidRPr="007101A5" w:rsidRDefault="006926A0" w:rsidP="006926A0">
            <w:pPr>
              <w:widowControl w:val="0"/>
              <w:autoSpaceDE w:val="0"/>
              <w:autoSpaceDN w:val="0"/>
              <w:adjustRightInd w:val="0"/>
              <w:rPr>
                <w:lang w:val="uk-UA"/>
              </w:rPr>
            </w:pPr>
            <w:r w:rsidRPr="007101A5">
              <w:rPr>
                <w:rFonts w:ascii="Times New Roman CYR" w:hAnsi="Times New Roman CYR"/>
                <w:b/>
                <w:lang w:val="uk-UA"/>
              </w:rPr>
              <w:t>«</w:t>
            </w:r>
            <w:r w:rsidRPr="007101A5">
              <w:rPr>
                <w:b/>
                <w:lang w:val="uk-UA"/>
              </w:rPr>
              <w:t>МІЖНАРОДНИЙ АЕРОПОРТ «БОРИСПІЛЬ»</w:t>
            </w:r>
            <w:r w:rsidRPr="007101A5">
              <w:rPr>
                <w:lang w:val="uk-UA"/>
              </w:rPr>
              <w:t xml:space="preserve"> </w:t>
            </w:r>
          </w:p>
          <w:p w:rsidR="006926A0" w:rsidRPr="007101A5" w:rsidRDefault="006926A0" w:rsidP="006926A0">
            <w:pPr>
              <w:widowControl w:val="0"/>
              <w:autoSpaceDE w:val="0"/>
              <w:autoSpaceDN w:val="0"/>
              <w:adjustRightInd w:val="0"/>
              <w:rPr>
                <w:lang w:val="uk-UA"/>
              </w:rPr>
            </w:pPr>
            <w:r w:rsidRPr="007101A5">
              <w:rPr>
                <w:lang w:val="uk-UA"/>
              </w:rPr>
              <w:t xml:space="preserve">08300, Україна, Київська обл., Бориспільський район, село Гора, вулиця Бориспіль -7, код 20572069, </w:t>
            </w:r>
          </w:p>
          <w:p w:rsidR="00825A6B" w:rsidRPr="007101A5" w:rsidRDefault="006926A0" w:rsidP="006926A0">
            <w:pPr>
              <w:pStyle w:val="4"/>
              <w:keepNext w:val="0"/>
              <w:widowControl w:val="0"/>
              <w:ind w:left="0"/>
              <w:jc w:val="left"/>
            </w:pPr>
            <w:r w:rsidRPr="007101A5">
              <w:rPr>
                <w:b w:val="0"/>
                <w:color w:val="000000"/>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7101A5">
              <w:rPr>
                <w:color w:val="000000"/>
              </w:rPr>
              <w:t>»</w:t>
            </w:r>
          </w:p>
        </w:tc>
      </w:tr>
      <w:tr w:rsidR="001021AF" w:rsidRPr="007101A5" w:rsidTr="00C62708">
        <w:tc>
          <w:tcPr>
            <w:tcW w:w="9854" w:type="dxa"/>
            <w:gridSpan w:val="2"/>
          </w:tcPr>
          <w:p w:rsidR="003C4B6B" w:rsidRPr="007101A5" w:rsidRDefault="003C4B6B" w:rsidP="007D7B6F">
            <w:pPr>
              <w:pStyle w:val="1"/>
              <w:keepNext w:val="0"/>
              <w:widowControl w:val="0"/>
              <w:rPr>
                <w:sz w:val="28"/>
                <w:szCs w:val="28"/>
              </w:rPr>
            </w:pPr>
          </w:p>
          <w:p w:rsidR="001021AF" w:rsidRPr="007101A5" w:rsidRDefault="007D7B6F" w:rsidP="007D7B6F">
            <w:pPr>
              <w:pStyle w:val="1"/>
              <w:keepNext w:val="0"/>
              <w:widowControl w:val="0"/>
            </w:pPr>
            <w:r w:rsidRPr="007101A5">
              <w:rPr>
                <w:sz w:val="28"/>
                <w:szCs w:val="28"/>
              </w:rPr>
              <w:t>Обґрунтування технічних та якісних характеристик предмета закупівлі та очікуваної вартості предмета закупівлі</w:t>
            </w:r>
          </w:p>
        </w:tc>
      </w:tr>
    </w:tbl>
    <w:p w:rsidR="005F3529" w:rsidRPr="007101A5" w:rsidRDefault="005F3529" w:rsidP="0063471D">
      <w:pPr>
        <w:pStyle w:val="a3"/>
        <w:widowControl w:val="0"/>
        <w:jc w:val="both"/>
        <w:rPr>
          <w:sz w:val="24"/>
          <w:szCs w:val="24"/>
          <w:lang w:val="uk-UA"/>
        </w:rPr>
      </w:pPr>
    </w:p>
    <w:p w:rsidR="007D7B6F" w:rsidRPr="007101A5" w:rsidRDefault="003C4B6B" w:rsidP="0063471D">
      <w:pPr>
        <w:pStyle w:val="a3"/>
        <w:widowControl w:val="0"/>
        <w:jc w:val="both"/>
        <w:rPr>
          <w:sz w:val="24"/>
          <w:szCs w:val="24"/>
          <w:lang w:val="uk-UA"/>
        </w:rPr>
      </w:pPr>
      <w:r w:rsidRPr="007101A5">
        <w:rPr>
          <w:sz w:val="24"/>
          <w:szCs w:val="24"/>
          <w:lang w:val="uk-UA"/>
        </w:rPr>
        <w:t xml:space="preserve">Підстава: </w:t>
      </w:r>
      <w:r w:rsidR="007D7B6F" w:rsidRPr="007101A5">
        <w:rPr>
          <w:sz w:val="24"/>
          <w:szCs w:val="24"/>
          <w:lang w:val="uk-UA"/>
        </w:rPr>
        <w:t xml:space="preserve">пункт 4-1 постанови Кабінету Міністрів України від 11 жовтня 2016 р. № 710 «Про ефективне використання державних коштів» </w:t>
      </w:r>
    </w:p>
    <w:p w:rsidR="009F35DC" w:rsidRPr="007101A5" w:rsidRDefault="009F35DC" w:rsidP="00440A74">
      <w:pPr>
        <w:widowControl w:val="0"/>
        <w:shd w:val="clear" w:color="auto" w:fill="FFFFFF"/>
        <w:ind w:firstLine="708"/>
        <w:contextualSpacing/>
        <w:jc w:val="both"/>
        <w:rPr>
          <w:lang w:val="uk-UA"/>
        </w:rPr>
      </w:pPr>
    </w:p>
    <w:tbl>
      <w:tblPr>
        <w:tblW w:w="4895"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1"/>
        <w:gridCol w:w="3043"/>
        <w:gridCol w:w="1887"/>
        <w:gridCol w:w="2195"/>
        <w:gridCol w:w="1865"/>
      </w:tblGrid>
      <w:tr w:rsidR="00A76484" w:rsidRPr="007101A5" w:rsidTr="00C62708">
        <w:tc>
          <w:tcPr>
            <w:tcW w:w="487" w:type="pct"/>
            <w:shd w:val="clear" w:color="auto" w:fill="DEEAF6"/>
          </w:tcPr>
          <w:p w:rsidR="00A76484" w:rsidRPr="007101A5" w:rsidRDefault="00A76484" w:rsidP="002D4D30">
            <w:pPr>
              <w:widowControl w:val="0"/>
              <w:contextualSpacing/>
              <w:jc w:val="center"/>
              <w:rPr>
                <w:b/>
                <w:sz w:val="22"/>
                <w:szCs w:val="22"/>
                <w:lang w:val="uk-UA"/>
              </w:rPr>
            </w:pPr>
            <w:r w:rsidRPr="007101A5">
              <w:rPr>
                <w:b/>
                <w:sz w:val="22"/>
                <w:szCs w:val="22"/>
                <w:lang w:val="uk-UA"/>
              </w:rPr>
              <w:t>Пункт Кошторису</w:t>
            </w:r>
          </w:p>
        </w:tc>
        <w:tc>
          <w:tcPr>
            <w:tcW w:w="1527" w:type="pct"/>
            <w:shd w:val="clear" w:color="auto" w:fill="DEEAF6"/>
          </w:tcPr>
          <w:p w:rsidR="00A76484" w:rsidRPr="007101A5" w:rsidRDefault="00A76484" w:rsidP="002D4D30">
            <w:pPr>
              <w:widowControl w:val="0"/>
              <w:contextualSpacing/>
              <w:jc w:val="center"/>
              <w:rPr>
                <w:b/>
                <w:sz w:val="22"/>
                <w:szCs w:val="22"/>
                <w:lang w:val="uk-UA"/>
              </w:rPr>
            </w:pPr>
            <w:r w:rsidRPr="007101A5">
              <w:rPr>
                <w:b/>
                <w:sz w:val="22"/>
                <w:szCs w:val="22"/>
                <w:lang w:val="uk-UA"/>
              </w:rPr>
              <w:t>Назва предмета закупівлі із зазначенням коду за Єдиним закупівельним словником</w:t>
            </w:r>
          </w:p>
        </w:tc>
        <w:tc>
          <w:tcPr>
            <w:tcW w:w="947" w:type="pct"/>
            <w:shd w:val="clear" w:color="auto" w:fill="DEEAF6"/>
          </w:tcPr>
          <w:p w:rsidR="00A76484" w:rsidRPr="007101A5" w:rsidRDefault="00A76484" w:rsidP="00DB2D70">
            <w:pPr>
              <w:widowControl w:val="0"/>
              <w:contextualSpacing/>
              <w:jc w:val="center"/>
              <w:rPr>
                <w:b/>
                <w:sz w:val="22"/>
                <w:szCs w:val="22"/>
                <w:lang w:val="uk-UA"/>
              </w:rPr>
            </w:pPr>
            <w:r w:rsidRPr="007101A5">
              <w:rPr>
                <w:b/>
                <w:sz w:val="22"/>
                <w:szCs w:val="22"/>
                <w:lang w:val="uk-UA"/>
              </w:rPr>
              <w:t>Очікувана варт</w:t>
            </w:r>
            <w:r w:rsidR="00DB2D70" w:rsidRPr="007101A5">
              <w:rPr>
                <w:b/>
                <w:sz w:val="22"/>
                <w:szCs w:val="22"/>
                <w:lang w:val="uk-UA"/>
              </w:rPr>
              <w:t>ість предмета закупівлі згідно р</w:t>
            </w:r>
            <w:r w:rsidRPr="007101A5">
              <w:rPr>
                <w:b/>
                <w:sz w:val="22"/>
                <w:szCs w:val="22"/>
                <w:lang w:val="uk-UA"/>
              </w:rPr>
              <w:t>ічного плану закупівель</w:t>
            </w:r>
          </w:p>
        </w:tc>
        <w:tc>
          <w:tcPr>
            <w:tcW w:w="1102" w:type="pct"/>
            <w:shd w:val="clear" w:color="auto" w:fill="DEEAF6"/>
          </w:tcPr>
          <w:p w:rsidR="00A76484" w:rsidRPr="007101A5" w:rsidRDefault="00A76484" w:rsidP="002D4D30">
            <w:pPr>
              <w:widowControl w:val="0"/>
              <w:contextualSpacing/>
              <w:jc w:val="center"/>
              <w:rPr>
                <w:b/>
                <w:sz w:val="22"/>
                <w:szCs w:val="22"/>
                <w:lang w:val="uk-UA"/>
              </w:rPr>
            </w:pPr>
            <w:r w:rsidRPr="007101A5">
              <w:rPr>
                <w:b/>
                <w:sz w:val="22"/>
                <w:szCs w:val="22"/>
                <w:lang w:val="uk-UA"/>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7101A5" w:rsidRDefault="00A355EA" w:rsidP="002D4D30">
            <w:pPr>
              <w:widowControl w:val="0"/>
              <w:contextualSpacing/>
              <w:jc w:val="center"/>
              <w:rPr>
                <w:b/>
                <w:sz w:val="22"/>
                <w:szCs w:val="22"/>
                <w:lang w:val="uk-UA"/>
              </w:rPr>
            </w:pPr>
            <w:r w:rsidRPr="007101A5">
              <w:rPr>
                <w:b/>
                <w:sz w:val="22"/>
                <w:szCs w:val="22"/>
                <w:lang w:val="uk-UA"/>
              </w:rPr>
              <w:t>Ідентифікатор процедури закупівлі</w:t>
            </w:r>
          </w:p>
        </w:tc>
      </w:tr>
      <w:tr w:rsidR="00B94C97" w:rsidRPr="007101A5" w:rsidTr="00212515">
        <w:tc>
          <w:tcPr>
            <w:tcW w:w="487" w:type="pct"/>
          </w:tcPr>
          <w:p w:rsidR="00B94C97" w:rsidRPr="00AC7CDD" w:rsidRDefault="00B94C97" w:rsidP="00B94C97">
            <w:pPr>
              <w:widowControl w:val="0"/>
              <w:ind w:right="-11"/>
              <w:jc w:val="center"/>
              <w:rPr>
                <w:sz w:val="22"/>
                <w:szCs w:val="22"/>
                <w:lang w:val="uk-UA" w:eastAsia="uk-UA"/>
              </w:rPr>
            </w:pPr>
            <w:r w:rsidRPr="00AC7CDD">
              <w:rPr>
                <w:sz w:val="22"/>
                <w:szCs w:val="22"/>
                <w:lang w:val="uk-UA"/>
              </w:rPr>
              <w:t>17.10</w:t>
            </w:r>
            <w:r w:rsidRPr="00AC7CDD">
              <w:rPr>
                <w:sz w:val="22"/>
                <w:szCs w:val="22"/>
                <w:lang w:val="uk-UA" w:eastAsia="uk-UA"/>
              </w:rPr>
              <w:t xml:space="preserve"> (2023)</w:t>
            </w:r>
          </w:p>
        </w:tc>
        <w:tc>
          <w:tcPr>
            <w:tcW w:w="1527" w:type="pct"/>
          </w:tcPr>
          <w:p w:rsidR="00007CD3" w:rsidRDefault="00B94C97" w:rsidP="00B94C97">
            <w:pPr>
              <w:widowControl w:val="0"/>
              <w:rPr>
                <w:b/>
                <w:sz w:val="22"/>
                <w:szCs w:val="22"/>
                <w:lang w:val="uk-UA"/>
              </w:rPr>
            </w:pPr>
            <w:r w:rsidRPr="00AC7CDD">
              <w:rPr>
                <w:b/>
                <w:sz w:val="22"/>
                <w:szCs w:val="22"/>
                <w:lang w:val="uk-UA"/>
              </w:rPr>
              <w:t xml:space="preserve">Абразивні вироби, </w:t>
            </w:r>
          </w:p>
          <w:p w:rsidR="00B94C97" w:rsidRPr="00AC7CDD" w:rsidRDefault="00B94C97" w:rsidP="00B94C97">
            <w:pPr>
              <w:widowControl w:val="0"/>
              <w:rPr>
                <w:bCs/>
                <w:sz w:val="22"/>
                <w:szCs w:val="22"/>
                <w:lang w:val="uk-UA"/>
              </w:rPr>
            </w:pPr>
            <w:r w:rsidRPr="00007CD3">
              <w:rPr>
                <w:sz w:val="22"/>
                <w:szCs w:val="22"/>
                <w:lang w:val="uk-UA"/>
              </w:rPr>
              <w:t>код ДК 021:2015 – 14810000-2 – Абразивні вироби</w:t>
            </w:r>
            <w:r w:rsidRPr="00AC7CDD">
              <w:rPr>
                <w:b/>
                <w:sz w:val="22"/>
                <w:szCs w:val="22"/>
                <w:lang w:val="uk-UA"/>
              </w:rPr>
              <w:t xml:space="preserve"> </w:t>
            </w:r>
          </w:p>
        </w:tc>
        <w:tc>
          <w:tcPr>
            <w:tcW w:w="947" w:type="pct"/>
          </w:tcPr>
          <w:p w:rsidR="00B94C97" w:rsidRDefault="00B94C97" w:rsidP="00B94C97">
            <w:pPr>
              <w:widowControl w:val="0"/>
              <w:jc w:val="center"/>
              <w:rPr>
                <w:sz w:val="22"/>
                <w:szCs w:val="22"/>
                <w:lang w:val="uk-UA"/>
              </w:rPr>
            </w:pPr>
            <w:r w:rsidRPr="00AC7CDD">
              <w:rPr>
                <w:sz w:val="22"/>
                <w:szCs w:val="22"/>
                <w:lang w:val="uk-UA"/>
              </w:rPr>
              <w:t>108</w:t>
            </w:r>
            <w:r>
              <w:rPr>
                <w:sz w:val="22"/>
                <w:szCs w:val="22"/>
                <w:lang w:val="uk-UA"/>
              </w:rPr>
              <w:t xml:space="preserve"> </w:t>
            </w:r>
            <w:r w:rsidRPr="00AC7CDD">
              <w:rPr>
                <w:sz w:val="22"/>
                <w:szCs w:val="22"/>
                <w:lang w:val="uk-UA"/>
              </w:rPr>
              <w:t>922,00</w:t>
            </w:r>
            <w:r w:rsidRPr="006B21DB">
              <w:rPr>
                <w:sz w:val="22"/>
                <w:szCs w:val="22"/>
                <w:lang w:val="uk-UA"/>
              </w:rPr>
              <w:t xml:space="preserve"> </w:t>
            </w:r>
          </w:p>
          <w:p w:rsidR="00B94C97" w:rsidRPr="006B21DB" w:rsidRDefault="00B94C97" w:rsidP="00B94C97">
            <w:pPr>
              <w:widowControl w:val="0"/>
              <w:jc w:val="center"/>
              <w:rPr>
                <w:sz w:val="22"/>
                <w:szCs w:val="22"/>
                <w:lang w:val="uk-UA"/>
              </w:rPr>
            </w:pPr>
            <w:r w:rsidRPr="006B21DB">
              <w:rPr>
                <w:sz w:val="22"/>
                <w:szCs w:val="22"/>
                <w:lang w:val="uk-UA"/>
              </w:rPr>
              <w:t>грн. з ПДВ</w:t>
            </w:r>
          </w:p>
        </w:tc>
        <w:tc>
          <w:tcPr>
            <w:tcW w:w="1102" w:type="pct"/>
          </w:tcPr>
          <w:p w:rsidR="00B94C97" w:rsidRPr="006B21DB" w:rsidRDefault="00B94C97" w:rsidP="00B94C97">
            <w:pPr>
              <w:widowControl w:val="0"/>
              <w:jc w:val="center"/>
              <w:rPr>
                <w:sz w:val="22"/>
                <w:szCs w:val="22"/>
                <w:lang w:val="uk-UA"/>
              </w:rPr>
            </w:pPr>
            <w:r>
              <w:rPr>
                <w:sz w:val="22"/>
                <w:szCs w:val="22"/>
                <w:lang w:val="uk-UA"/>
              </w:rPr>
              <w:t>90 768,33</w:t>
            </w:r>
          </w:p>
          <w:p w:rsidR="00B94C97" w:rsidRPr="006B21DB" w:rsidRDefault="00B94C97" w:rsidP="00B94C97">
            <w:pPr>
              <w:widowControl w:val="0"/>
              <w:jc w:val="center"/>
              <w:rPr>
                <w:sz w:val="22"/>
                <w:szCs w:val="22"/>
                <w:lang w:val="uk-UA"/>
              </w:rPr>
            </w:pPr>
            <w:r w:rsidRPr="006B21DB">
              <w:rPr>
                <w:sz w:val="22"/>
                <w:szCs w:val="22"/>
                <w:lang w:val="uk-UA"/>
              </w:rPr>
              <w:t xml:space="preserve">грн. без ПДВ </w:t>
            </w:r>
          </w:p>
        </w:tc>
        <w:tc>
          <w:tcPr>
            <w:tcW w:w="936" w:type="pct"/>
          </w:tcPr>
          <w:p w:rsidR="00B94C97" w:rsidRPr="00335F27" w:rsidRDefault="00974A32" w:rsidP="00B94C97">
            <w:pPr>
              <w:widowControl w:val="0"/>
              <w:jc w:val="center"/>
              <w:rPr>
                <w:b/>
                <w:color w:val="0000FF"/>
                <w:sz w:val="22"/>
                <w:szCs w:val="22"/>
                <w:lang w:val="uk-UA"/>
              </w:rPr>
            </w:pPr>
            <w:r w:rsidRPr="00335F27">
              <w:rPr>
                <w:b/>
                <w:color w:val="454545"/>
                <w:sz w:val="22"/>
                <w:szCs w:val="22"/>
                <w:shd w:val="clear" w:color="auto" w:fill="F0F5F2"/>
              </w:rPr>
              <w:t>UA-2023-04-26-005215-a</w:t>
            </w:r>
          </w:p>
        </w:tc>
      </w:tr>
    </w:tbl>
    <w:p w:rsidR="00A12478" w:rsidRPr="007101A5" w:rsidRDefault="00A12478" w:rsidP="0063471D">
      <w:pPr>
        <w:pStyle w:val="a3"/>
        <w:widowControl w:val="0"/>
        <w:jc w:val="both"/>
        <w:rPr>
          <w:sz w:val="24"/>
          <w:szCs w:val="24"/>
          <w:lang w:val="uk-UA"/>
        </w:rPr>
      </w:pPr>
    </w:p>
    <w:p w:rsidR="00A355EA" w:rsidRPr="007101A5" w:rsidRDefault="00A355EA" w:rsidP="00C62708">
      <w:pPr>
        <w:widowControl w:val="0"/>
        <w:shd w:val="clear" w:color="auto" w:fill="DEEAF6"/>
        <w:jc w:val="center"/>
        <w:rPr>
          <w:lang w:val="uk-UA"/>
        </w:rPr>
      </w:pPr>
      <w:r w:rsidRPr="007101A5">
        <w:rPr>
          <w:b/>
          <w:lang w:val="uk-UA"/>
        </w:rPr>
        <w:t>Обґрунтування на виконання вимог Постанови КМУ від 11.10.2016 № 710:</w:t>
      </w:r>
    </w:p>
    <w:p w:rsidR="006F428D" w:rsidRPr="007101A5" w:rsidRDefault="006F428D" w:rsidP="00A12478">
      <w:pPr>
        <w:rPr>
          <w:b/>
          <w:lang w:val="uk-UA"/>
        </w:rPr>
      </w:pPr>
    </w:p>
    <w:tbl>
      <w:tblPr>
        <w:tblW w:w="10206" w:type="dxa"/>
        <w:tblInd w:w="60" w:type="dxa"/>
        <w:tblLayout w:type="fixed"/>
        <w:tblCellMar>
          <w:top w:w="30" w:type="dxa"/>
          <w:left w:w="60" w:type="dxa"/>
          <w:bottom w:w="30" w:type="dxa"/>
          <w:right w:w="30" w:type="dxa"/>
        </w:tblCellMar>
        <w:tblLook w:val="0000" w:firstRow="0" w:lastRow="0" w:firstColumn="0" w:lastColumn="0" w:noHBand="0" w:noVBand="0"/>
      </w:tblPr>
      <w:tblGrid>
        <w:gridCol w:w="426"/>
        <w:gridCol w:w="2693"/>
        <w:gridCol w:w="7087"/>
      </w:tblGrid>
      <w:tr w:rsidR="002A6C3B" w:rsidRPr="007101A5" w:rsidTr="002A6C3B">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2A6C3B" w:rsidRPr="007101A5" w:rsidRDefault="002A6C3B" w:rsidP="001B2CC5">
            <w:pPr>
              <w:rPr>
                <w:lang w:val="uk-UA"/>
              </w:rPr>
            </w:pPr>
            <w:r w:rsidRPr="007101A5">
              <w:rPr>
                <w:lang w:val="uk-UA"/>
              </w:rPr>
              <w:t>1</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2A6C3B" w:rsidRPr="007101A5" w:rsidRDefault="002A6C3B" w:rsidP="001B2CC5">
            <w:pPr>
              <w:rPr>
                <w:lang w:val="uk-UA"/>
              </w:rPr>
            </w:pPr>
            <w:r w:rsidRPr="007101A5">
              <w:rPr>
                <w:lang w:val="uk-UA"/>
              </w:rPr>
              <w:t>Обґрунтування технічних та якісних характеристик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2A6C3B" w:rsidRPr="001B2CC5" w:rsidRDefault="002A6C3B" w:rsidP="001B2CC5">
            <w:pPr>
              <w:widowControl w:val="0"/>
              <w:ind w:right="162" w:firstLine="368"/>
              <w:jc w:val="both"/>
              <w:rPr>
                <w:lang w:val="uk-UA"/>
              </w:rPr>
            </w:pPr>
            <w:r w:rsidRPr="001B2CC5">
              <w:rPr>
                <w:b/>
                <w:i/>
                <w:sz w:val="22"/>
                <w:szCs w:val="22"/>
                <w:lang w:val="uk-UA"/>
              </w:rPr>
              <w:t>Визначення потреби в закупівлі:</w:t>
            </w:r>
            <w:r w:rsidRPr="001B2CC5">
              <w:rPr>
                <w:sz w:val="22"/>
                <w:szCs w:val="22"/>
                <w:lang w:val="uk-UA"/>
              </w:rPr>
              <w:t xml:space="preserve"> </w:t>
            </w:r>
            <w:r w:rsidRPr="001B2CC5">
              <w:rPr>
                <w:szCs w:val="22"/>
                <w:lang w:val="uk-UA" w:eastAsia="en-US"/>
              </w:rPr>
              <w:t xml:space="preserve">Закупівля товару зумовлена необхідністю </w:t>
            </w:r>
            <w:r w:rsidRPr="001B2CC5">
              <w:rPr>
                <w:lang w:val="uk-UA"/>
              </w:rPr>
              <w:t>для утримання штучних покриттів аеродрому, а саме проведення ремонту аварійних ділянок аеродрому Київ (Бориспіль), та виконання інших поточних робіт на території підприємства.</w:t>
            </w:r>
          </w:p>
          <w:p w:rsidR="002A6C3B" w:rsidRPr="001B2CC5" w:rsidRDefault="002A6C3B" w:rsidP="001B2CC5">
            <w:pPr>
              <w:widowControl w:val="0"/>
              <w:ind w:right="162" w:firstLine="368"/>
              <w:jc w:val="both"/>
              <w:rPr>
                <w:sz w:val="22"/>
                <w:szCs w:val="22"/>
                <w:lang w:val="uk-UA"/>
              </w:rPr>
            </w:pPr>
            <w:r w:rsidRPr="001B2CC5">
              <w:rPr>
                <w:b/>
                <w:i/>
                <w:sz w:val="22"/>
                <w:szCs w:val="22"/>
                <w:lang w:val="uk-UA"/>
              </w:rPr>
              <w:t>Обґрунтування технічних та якісних характеристик предмета закупівлі:</w:t>
            </w:r>
            <w:r w:rsidRPr="001B2CC5">
              <w:rPr>
                <w:sz w:val="22"/>
                <w:szCs w:val="22"/>
                <w:lang w:val="uk-UA"/>
              </w:rPr>
              <w:t xml:space="preserve"> Якісні та технічні характеристики предмета закупівлі визначені з урахуванням реальних потреб підприємства та оптимального співвідношення ціни та якості.</w:t>
            </w:r>
          </w:p>
          <w:p w:rsidR="002A6C3B" w:rsidRPr="00DE3E24" w:rsidRDefault="002A6C3B" w:rsidP="001B2CC5">
            <w:pPr>
              <w:widowControl w:val="0"/>
              <w:ind w:right="162" w:firstLine="368"/>
              <w:jc w:val="both"/>
              <w:rPr>
                <w:i/>
                <w:sz w:val="22"/>
                <w:szCs w:val="22"/>
              </w:rPr>
            </w:pPr>
            <w:r w:rsidRPr="00202475">
              <w:rPr>
                <w:sz w:val="22"/>
                <w:szCs w:val="22"/>
              </w:rPr>
              <w:t>Замовник здійснює закупівлю даного товару, оскільки він за своїми якісними та технічними характеристиками найбільше відповідатиме вимогам та потребам замовника.</w:t>
            </w:r>
          </w:p>
        </w:tc>
      </w:tr>
      <w:tr w:rsidR="002A6C3B" w:rsidRPr="007101A5" w:rsidTr="002A6C3B">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2A6C3B" w:rsidRPr="007101A5" w:rsidRDefault="002A6C3B" w:rsidP="001B2CC5">
            <w:pPr>
              <w:rPr>
                <w:bCs/>
                <w:lang w:val="uk-UA"/>
              </w:rPr>
            </w:pPr>
            <w:r w:rsidRPr="007101A5">
              <w:rPr>
                <w:bCs/>
                <w:lang w:val="uk-UA"/>
              </w:rPr>
              <w:t>2</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2A6C3B" w:rsidRPr="007101A5" w:rsidRDefault="002A6C3B" w:rsidP="001B2CC5">
            <w:pPr>
              <w:rPr>
                <w:lang w:val="uk-UA"/>
              </w:rPr>
            </w:pPr>
            <w:r w:rsidRPr="007101A5">
              <w:rPr>
                <w:lang w:val="uk-UA"/>
              </w:rPr>
              <w:t>Обґрунтування очікуваної вартості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2A6C3B" w:rsidRPr="001B2CC5" w:rsidRDefault="002A6C3B" w:rsidP="001B2CC5">
            <w:pPr>
              <w:widowControl w:val="0"/>
              <w:ind w:right="162" w:firstLine="368"/>
              <w:jc w:val="both"/>
              <w:rPr>
                <w:sz w:val="22"/>
                <w:szCs w:val="22"/>
                <w:lang w:val="uk-UA"/>
              </w:rPr>
            </w:pPr>
            <w:r w:rsidRPr="001B2CC5">
              <w:rPr>
                <w:b/>
                <w:i/>
                <w:sz w:val="22"/>
                <w:szCs w:val="22"/>
                <w:lang w:val="uk-UA"/>
              </w:rPr>
              <w:t>Обґрунтування очікуваної вартості предмета закупівлі:</w:t>
            </w:r>
            <w:r w:rsidRPr="001B2CC5">
              <w:rPr>
                <w:sz w:val="22"/>
                <w:szCs w:val="22"/>
                <w:lang w:val="uk-UA"/>
              </w:rPr>
              <w:t xml:space="preserve"> 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закупівель,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w:t>
            </w:r>
          </w:p>
          <w:p w:rsidR="002A6C3B" w:rsidRDefault="002A6C3B" w:rsidP="001B2CC5">
            <w:pPr>
              <w:widowControl w:val="0"/>
              <w:ind w:right="21" w:firstLine="368"/>
              <w:jc w:val="both"/>
              <w:rPr>
                <w:sz w:val="22"/>
                <w:szCs w:val="22"/>
              </w:rPr>
            </w:pPr>
            <w:r w:rsidRPr="00DE1284">
              <w:rPr>
                <w:sz w:val="22"/>
                <w:szCs w:val="22"/>
              </w:rPr>
              <w:t>Розрахунок очікуваної вартості предмета закупівлі здійснено відповідно до Положення «Про порядок визначення очікуваної вартості предмета закупівлі» від 17.05.2022 №50-06-1.</w:t>
            </w:r>
          </w:p>
          <w:p w:rsidR="002A6C3B" w:rsidRPr="00DE3E24" w:rsidRDefault="002A6C3B" w:rsidP="001B2CC5">
            <w:pPr>
              <w:widowControl w:val="0"/>
              <w:ind w:firstLine="368"/>
              <w:jc w:val="both"/>
              <w:rPr>
                <w:sz w:val="22"/>
                <w:szCs w:val="22"/>
              </w:rPr>
            </w:pPr>
            <w:r w:rsidRPr="00DE3E24">
              <w:rPr>
                <w:b/>
                <w:i/>
                <w:sz w:val="22"/>
                <w:szCs w:val="22"/>
              </w:rPr>
              <w:t>Обґрунтування обсягів закупівлі:</w:t>
            </w:r>
            <w:r w:rsidRPr="00DE3E24">
              <w:rPr>
                <w:b/>
                <w:sz w:val="22"/>
                <w:szCs w:val="22"/>
              </w:rPr>
              <w:t xml:space="preserve"> </w:t>
            </w:r>
            <w:r w:rsidRPr="00DE3E24">
              <w:rPr>
                <w:sz w:val="22"/>
                <w:szCs w:val="22"/>
              </w:rPr>
              <w:t>Обсяги визначено відповідно до очікувано</w:t>
            </w:r>
            <w:r>
              <w:rPr>
                <w:sz w:val="22"/>
                <w:szCs w:val="22"/>
              </w:rPr>
              <w:t>ї потреби</w:t>
            </w:r>
            <w:r w:rsidRPr="00DE3E24">
              <w:rPr>
                <w:sz w:val="22"/>
                <w:szCs w:val="22"/>
              </w:rPr>
              <w:t>.</w:t>
            </w:r>
          </w:p>
        </w:tc>
      </w:tr>
      <w:tr w:rsidR="002A6C3B" w:rsidRPr="007101A5" w:rsidTr="002A6C3B">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2A6C3B" w:rsidRPr="007101A5" w:rsidRDefault="002A6C3B" w:rsidP="001B2CC5">
            <w:pPr>
              <w:rPr>
                <w:bCs/>
                <w:lang w:val="uk-UA"/>
              </w:rPr>
            </w:pPr>
            <w:r w:rsidRPr="007101A5">
              <w:rPr>
                <w:bCs/>
                <w:lang w:val="uk-UA"/>
              </w:rPr>
              <w:t>3</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2A6C3B" w:rsidRPr="007101A5" w:rsidRDefault="002A6C3B" w:rsidP="001B2CC5">
            <w:pPr>
              <w:rPr>
                <w:lang w:val="uk-UA"/>
              </w:rPr>
            </w:pPr>
            <w:r w:rsidRPr="007101A5">
              <w:rPr>
                <w:lang w:val="uk-UA"/>
              </w:rPr>
              <w:t>Інша інформація</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2A6C3B" w:rsidRPr="00DE3E24" w:rsidRDefault="002A6C3B" w:rsidP="001B2CC5">
            <w:pPr>
              <w:widowControl w:val="0"/>
              <w:jc w:val="both"/>
              <w:rPr>
                <w:b/>
                <w:sz w:val="22"/>
                <w:szCs w:val="22"/>
              </w:rPr>
            </w:pPr>
            <w:r w:rsidRPr="00DE3E24">
              <w:rPr>
                <w:b/>
                <w:sz w:val="22"/>
                <w:szCs w:val="22"/>
              </w:rPr>
              <w:t>Спосіб проведення моніторингу ринку</w:t>
            </w:r>
          </w:p>
          <w:p w:rsidR="002A6C3B" w:rsidRDefault="002A6C3B" w:rsidP="001B2CC5">
            <w:pPr>
              <w:widowControl w:val="0"/>
              <w:jc w:val="both"/>
              <w:rPr>
                <w:sz w:val="22"/>
                <w:szCs w:val="22"/>
              </w:rPr>
            </w:pPr>
            <w:r w:rsidRPr="00DE3E24">
              <w:rPr>
                <w:sz w:val="22"/>
                <w:szCs w:val="22"/>
              </w:rPr>
              <w:t xml:space="preserve">Було проведено моніторинг ринку, направлено низку запитів </w:t>
            </w:r>
            <w:r w:rsidRPr="00DE3E24">
              <w:rPr>
                <w:sz w:val="22"/>
                <w:szCs w:val="22"/>
              </w:rPr>
              <w:lastRenderedPageBreak/>
              <w:t>підприємствам, що постачають відповідну продукцію на наступні електронні</w:t>
            </w:r>
            <w:r>
              <w:rPr>
                <w:sz w:val="22"/>
                <w:szCs w:val="22"/>
              </w:rPr>
              <w:t xml:space="preserve"> пошти:</w:t>
            </w:r>
          </w:p>
          <w:p w:rsidR="002A6C3B" w:rsidRDefault="002A6C3B" w:rsidP="001B2CC5">
            <w:pPr>
              <w:widowControl w:val="0"/>
              <w:jc w:val="both"/>
            </w:pPr>
            <w:r>
              <w:rPr>
                <w:sz w:val="22"/>
                <w:szCs w:val="22"/>
              </w:rPr>
              <w:t xml:space="preserve">- </w:t>
            </w:r>
            <w:r w:rsidRPr="00A35EBB">
              <w:t xml:space="preserve">ТОВ Мезон 99 </w:t>
            </w:r>
            <w:hyperlink r:id="rId9" w:history="1">
              <w:r w:rsidRPr="00A35EBB">
                <w:rPr>
                  <w:rStyle w:val="ae"/>
                </w:rPr>
                <w:t>mezon99@ukr.net</w:t>
              </w:r>
            </w:hyperlink>
            <w:r>
              <w:t>;</w:t>
            </w:r>
          </w:p>
          <w:p w:rsidR="002A6C3B" w:rsidRDefault="002A6C3B" w:rsidP="001B2CC5">
            <w:pPr>
              <w:widowControl w:val="0"/>
              <w:jc w:val="both"/>
              <w:rPr>
                <w:rStyle w:val="ae"/>
                <w:shd w:val="clear" w:color="auto" w:fill="F5F5F5"/>
              </w:rPr>
            </w:pPr>
            <w:r>
              <w:t xml:space="preserve">- </w:t>
            </w:r>
            <w:r w:rsidRPr="00A35EBB">
              <w:t xml:space="preserve">ТОВ «Абразив груп» </w:t>
            </w:r>
            <w:hyperlink r:id="rId10" w:history="1">
              <w:r w:rsidRPr="00A35EBB">
                <w:rPr>
                  <w:rStyle w:val="ae"/>
                  <w:shd w:val="clear" w:color="auto" w:fill="F5F5F5"/>
                </w:rPr>
                <w:t>oksana.abraziv@gmail.com</w:t>
              </w:r>
            </w:hyperlink>
            <w:r>
              <w:rPr>
                <w:rStyle w:val="ae"/>
                <w:shd w:val="clear" w:color="auto" w:fill="F5F5F5"/>
              </w:rPr>
              <w:t>;</w:t>
            </w:r>
          </w:p>
          <w:p w:rsidR="002A6C3B" w:rsidRDefault="002A6C3B" w:rsidP="001B2CC5">
            <w:pPr>
              <w:widowControl w:val="0"/>
              <w:jc w:val="both"/>
              <w:rPr>
                <w:rStyle w:val="ae"/>
              </w:rPr>
            </w:pPr>
            <w:r>
              <w:rPr>
                <w:rStyle w:val="ae"/>
                <w:shd w:val="clear" w:color="auto" w:fill="F5F5F5"/>
              </w:rPr>
              <w:t xml:space="preserve">- </w:t>
            </w:r>
            <w:r w:rsidRPr="00A35EBB">
              <w:t xml:space="preserve">ТОВ «ТД Александр» </w:t>
            </w:r>
            <w:hyperlink r:id="rId11" w:history="1">
              <w:r w:rsidRPr="00A35EBB">
                <w:rPr>
                  <w:rStyle w:val="ae"/>
                </w:rPr>
                <w:t>S3.KV.TDALEX@GMAIL.COM</w:t>
              </w:r>
            </w:hyperlink>
            <w:r>
              <w:rPr>
                <w:rStyle w:val="ae"/>
              </w:rPr>
              <w:t>;</w:t>
            </w:r>
          </w:p>
          <w:p w:rsidR="002A6C3B" w:rsidRPr="00F3252B" w:rsidRDefault="002A6C3B" w:rsidP="001B2CC5">
            <w:pPr>
              <w:widowControl w:val="0"/>
              <w:jc w:val="both"/>
              <w:rPr>
                <w:rStyle w:val="ae"/>
                <w:shd w:val="clear" w:color="auto" w:fill="F5F5F5"/>
              </w:rPr>
            </w:pPr>
            <w:r>
              <w:rPr>
                <w:rStyle w:val="ae"/>
              </w:rPr>
              <w:t xml:space="preserve">- </w:t>
            </w:r>
            <w:r w:rsidRPr="00A35EBB">
              <w:t xml:space="preserve">ФОП «Міщенко Віктор Іванович» </w:t>
            </w:r>
            <w:hyperlink r:id="rId12" w:history="1">
              <w:r w:rsidRPr="00A35EBB">
                <w:rPr>
                  <w:rStyle w:val="ae"/>
                  <w:shd w:val="clear" w:color="auto" w:fill="F5F5F5"/>
                </w:rPr>
                <w:t>svmtender@gmail.com</w:t>
              </w:r>
            </w:hyperlink>
            <w:r>
              <w:rPr>
                <w:rStyle w:val="ae"/>
                <w:shd w:val="clear" w:color="auto" w:fill="F5F5F5"/>
              </w:rPr>
              <w:t>;</w:t>
            </w:r>
          </w:p>
          <w:p w:rsidR="002A6C3B" w:rsidRDefault="002A6C3B" w:rsidP="001B2CC5">
            <w:pPr>
              <w:widowControl w:val="0"/>
              <w:jc w:val="both"/>
              <w:rPr>
                <w:noProof/>
              </w:rPr>
            </w:pPr>
            <w:r>
              <w:rPr>
                <w:rStyle w:val="ae"/>
                <w:noProof/>
              </w:rPr>
              <w:t xml:space="preserve">- </w:t>
            </w:r>
            <w:r>
              <w:rPr>
                <w:noProof/>
              </w:rPr>
              <w:t>ТОВ «Атлант буд схід»</w:t>
            </w:r>
            <w:r w:rsidRPr="001B4779">
              <w:rPr>
                <w:noProof/>
              </w:rPr>
              <w:t xml:space="preserve"> </w:t>
            </w:r>
            <w:hyperlink r:id="rId13" w:history="1">
              <w:r w:rsidRPr="001B4779">
                <w:rPr>
                  <w:rStyle w:val="ae"/>
                  <w:noProof/>
                </w:rPr>
                <w:t>titova@atlant.kharkov.com</w:t>
              </w:r>
            </w:hyperlink>
            <w:r>
              <w:rPr>
                <w:noProof/>
              </w:rPr>
              <w:t xml:space="preserve">, </w:t>
            </w:r>
            <w:hyperlink r:id="rId14" w:history="1">
              <w:r w:rsidRPr="001B4779">
                <w:rPr>
                  <w:rStyle w:val="ae"/>
                  <w:noProof/>
                </w:rPr>
                <w:t>Masliukova@atlant.kharkov.com</w:t>
              </w:r>
            </w:hyperlink>
            <w:r w:rsidRPr="00C948E1">
              <w:rPr>
                <w:noProof/>
              </w:rPr>
              <w:t xml:space="preserve"> </w:t>
            </w:r>
            <w:hyperlink r:id="rId15" w:history="1">
              <w:r w:rsidRPr="003E2DAC">
                <w:rPr>
                  <w:rStyle w:val="ae"/>
                  <w:noProof/>
                  <w:lang w:val="en-US"/>
                </w:rPr>
                <w:t>rozhkova</w:t>
              </w:r>
              <w:r w:rsidRPr="003E2DAC">
                <w:rPr>
                  <w:rStyle w:val="ae"/>
                  <w:noProof/>
                </w:rPr>
                <w:t>@</w:t>
              </w:r>
              <w:r w:rsidRPr="003E2DAC">
                <w:rPr>
                  <w:rStyle w:val="ae"/>
                  <w:noProof/>
                  <w:lang w:val="en-US"/>
                </w:rPr>
                <w:t>atlant</w:t>
              </w:r>
              <w:r w:rsidRPr="003E2DAC">
                <w:rPr>
                  <w:rStyle w:val="ae"/>
                  <w:noProof/>
                </w:rPr>
                <w:t>.</w:t>
              </w:r>
              <w:r w:rsidRPr="003E2DAC">
                <w:rPr>
                  <w:rStyle w:val="ae"/>
                  <w:noProof/>
                  <w:lang w:val="en-US"/>
                </w:rPr>
                <w:t>kharkov</w:t>
              </w:r>
              <w:r w:rsidRPr="003E2DAC">
                <w:rPr>
                  <w:rStyle w:val="ae"/>
                  <w:noProof/>
                </w:rPr>
                <w:t>.</w:t>
              </w:r>
              <w:r w:rsidRPr="003E2DAC">
                <w:rPr>
                  <w:rStyle w:val="ae"/>
                  <w:noProof/>
                  <w:lang w:val="en-US"/>
                </w:rPr>
                <w:t>com</w:t>
              </w:r>
            </w:hyperlink>
            <w:r>
              <w:rPr>
                <w:noProof/>
              </w:rPr>
              <w:t>;</w:t>
            </w:r>
          </w:p>
          <w:p w:rsidR="002A6C3B" w:rsidRDefault="002A6C3B" w:rsidP="001B2CC5">
            <w:pPr>
              <w:widowControl w:val="0"/>
              <w:jc w:val="both"/>
            </w:pPr>
            <w:r>
              <w:rPr>
                <w:noProof/>
                <w:color w:val="064D9F"/>
              </w:rPr>
              <w:t xml:space="preserve">- </w:t>
            </w:r>
            <w:r w:rsidRPr="005F08C0">
              <w:rPr>
                <w:noProof/>
              </w:rPr>
              <w:t>ТОВ «Епіцентр К»</w:t>
            </w:r>
            <w:r w:rsidRPr="00C948E1">
              <w:rPr>
                <w:noProof/>
              </w:rPr>
              <w:t xml:space="preserve"> </w:t>
            </w:r>
            <w:hyperlink r:id="rId16" w:history="1">
              <w:r w:rsidRPr="00C92947">
                <w:rPr>
                  <w:rStyle w:val="ae"/>
                </w:rPr>
                <w:t>bv.yurist@epicentrk.com</w:t>
              </w:r>
            </w:hyperlink>
            <w:r>
              <w:t>;</w:t>
            </w:r>
          </w:p>
          <w:p w:rsidR="002A6C3B" w:rsidRDefault="002A6C3B" w:rsidP="001B2CC5">
            <w:pPr>
              <w:widowControl w:val="0"/>
              <w:jc w:val="both"/>
            </w:pPr>
            <w:r>
              <w:t>- ТОВ «Аккорд»</w:t>
            </w:r>
            <w:r w:rsidRPr="00445928">
              <w:t xml:space="preserve"> </w:t>
            </w:r>
            <w:hyperlink r:id="rId17" w:history="1">
              <w:r w:rsidRPr="00445928">
                <w:rPr>
                  <w:rStyle w:val="ae"/>
                  <w:lang w:val="en-US"/>
                </w:rPr>
                <w:t>Avlamboled</w:t>
              </w:r>
              <w:r w:rsidRPr="00445928">
                <w:rPr>
                  <w:rStyle w:val="ae"/>
                </w:rPr>
                <w:t>@</w:t>
              </w:r>
              <w:r w:rsidRPr="00445928">
                <w:rPr>
                  <w:rStyle w:val="ae"/>
                  <w:lang w:val="en-US"/>
                </w:rPr>
                <w:t>gmail</w:t>
              </w:r>
              <w:r w:rsidRPr="00445928">
                <w:rPr>
                  <w:rStyle w:val="ae"/>
                </w:rPr>
                <w:t>.</w:t>
              </w:r>
              <w:r w:rsidRPr="00445928">
                <w:rPr>
                  <w:rStyle w:val="ae"/>
                  <w:lang w:val="en-US"/>
                </w:rPr>
                <w:t>com</w:t>
              </w:r>
            </w:hyperlink>
            <w:r w:rsidRPr="00445928">
              <w:t>;</w:t>
            </w:r>
          </w:p>
          <w:p w:rsidR="002A6C3B" w:rsidRDefault="002A6C3B" w:rsidP="001B2CC5">
            <w:pPr>
              <w:widowControl w:val="0"/>
              <w:jc w:val="both"/>
            </w:pPr>
            <w:r>
              <w:t xml:space="preserve">- ТОВ «Світ будівельної техніки» </w:t>
            </w:r>
            <w:hyperlink r:id="rId18" w:history="1">
              <w:r w:rsidRPr="007603FC">
                <w:rPr>
                  <w:rStyle w:val="ae"/>
                  <w:lang w:val="en-US"/>
                </w:rPr>
                <w:t>dir</w:t>
              </w:r>
              <w:r w:rsidRPr="007603FC">
                <w:rPr>
                  <w:rStyle w:val="ae"/>
                </w:rPr>
                <w:t>-</w:t>
              </w:r>
              <w:r w:rsidRPr="007603FC">
                <w:rPr>
                  <w:rStyle w:val="ae"/>
                  <w:lang w:val="en-US"/>
                </w:rPr>
                <w:t>dnepr</w:t>
              </w:r>
              <w:r w:rsidRPr="007603FC">
                <w:rPr>
                  <w:rStyle w:val="ae"/>
                </w:rPr>
                <w:t>@</w:t>
              </w:r>
              <w:r w:rsidRPr="007603FC">
                <w:rPr>
                  <w:rStyle w:val="ae"/>
                  <w:lang w:val="en-US"/>
                </w:rPr>
                <w:t>sbt</w:t>
              </w:r>
              <w:r w:rsidRPr="007603FC">
                <w:rPr>
                  <w:rStyle w:val="ae"/>
                </w:rPr>
                <w:t>-</w:t>
              </w:r>
              <w:r w:rsidRPr="007603FC">
                <w:rPr>
                  <w:rStyle w:val="ae"/>
                  <w:lang w:val="en-US"/>
                </w:rPr>
                <w:t>ltd</w:t>
              </w:r>
              <w:r w:rsidRPr="007603FC">
                <w:rPr>
                  <w:rStyle w:val="ae"/>
                </w:rPr>
                <w:t>.</w:t>
              </w:r>
              <w:r w:rsidRPr="007603FC">
                <w:rPr>
                  <w:rStyle w:val="ae"/>
                  <w:lang w:val="en-US"/>
                </w:rPr>
                <w:t>com</w:t>
              </w:r>
              <w:r w:rsidRPr="007603FC">
                <w:rPr>
                  <w:rStyle w:val="ae"/>
                </w:rPr>
                <w:t>.</w:t>
              </w:r>
              <w:r w:rsidRPr="007603FC">
                <w:rPr>
                  <w:rStyle w:val="ae"/>
                  <w:lang w:val="en-US"/>
                </w:rPr>
                <w:t>ua</w:t>
              </w:r>
            </w:hyperlink>
            <w:r>
              <w:t xml:space="preserve"> </w:t>
            </w:r>
          </w:p>
          <w:p w:rsidR="002A6C3B" w:rsidRPr="00853BBB" w:rsidRDefault="002A6C3B" w:rsidP="001B2CC5">
            <w:pPr>
              <w:widowControl w:val="0"/>
              <w:jc w:val="both"/>
            </w:pPr>
            <w:r>
              <w:t>- ТОВ «АНП Трейдінг»</w:t>
            </w:r>
            <w:hyperlink r:id="rId19" w:history="1">
              <w:r w:rsidRPr="00BD63A1">
                <w:rPr>
                  <w:rStyle w:val="ae"/>
                </w:rPr>
                <w:t>Anp.tenders@gmail.com</w:t>
              </w:r>
            </w:hyperlink>
            <w:r w:rsidRPr="00BD63A1">
              <w:t>;</w:t>
            </w:r>
          </w:p>
          <w:p w:rsidR="002A6C3B" w:rsidRDefault="002A6C3B" w:rsidP="001B2CC5">
            <w:pPr>
              <w:keepNext/>
              <w:keepLines/>
              <w:widowControl w:val="0"/>
              <w:autoSpaceDE w:val="0"/>
              <w:autoSpaceDN w:val="0"/>
              <w:spacing w:line="252" w:lineRule="auto"/>
              <w:ind w:left="52" w:right="107" w:firstLine="458"/>
              <w:jc w:val="both"/>
              <w:rPr>
                <w:szCs w:val="22"/>
                <w:lang w:eastAsia="en-US"/>
              </w:rPr>
            </w:pPr>
            <w:r>
              <w:rPr>
                <w:szCs w:val="22"/>
                <w:lang w:eastAsia="en-US"/>
              </w:rPr>
              <w:t>А також здійснено пошук, збір та аналіз загальнодоступної відкритої інформації про ціни на момент вивчення ринку. Вивчено ціни з наступних інтернет-ресурсів:</w:t>
            </w:r>
          </w:p>
          <w:p w:rsidR="002A6C3B" w:rsidRPr="001B2CC5" w:rsidRDefault="002A6C3B" w:rsidP="001B2CC5">
            <w:pPr>
              <w:widowControl w:val="0"/>
              <w:rPr>
                <w:noProof/>
                <w:lang w:val="en-US"/>
              </w:rPr>
            </w:pPr>
            <w:r w:rsidRPr="00CD3BD2">
              <w:rPr>
                <w:noProof/>
                <w:lang w:val="en-US"/>
              </w:rPr>
              <w:t xml:space="preserve">- </w:t>
            </w:r>
            <w:r w:rsidRPr="00CD3BD2">
              <w:rPr>
                <w:noProof/>
                <w:color w:val="0070C0"/>
                <w:lang w:val="en-US"/>
              </w:rPr>
              <w:t>strument.com.ua;</w:t>
            </w:r>
            <w:r w:rsidR="00CD3BD2">
              <w:rPr>
                <w:noProof/>
                <w:color w:val="0070C0"/>
                <w:lang w:val="uk-UA"/>
              </w:rPr>
              <w:t xml:space="preserve"> </w:t>
            </w:r>
            <w:r w:rsidRPr="00CD3BD2">
              <w:rPr>
                <w:noProof/>
                <w:lang w:val="en-US"/>
              </w:rPr>
              <w:t xml:space="preserve">- </w:t>
            </w:r>
            <w:r w:rsidRPr="00CD3BD2">
              <w:rPr>
                <w:noProof/>
                <w:color w:val="0070C0"/>
                <w:lang w:val="en-US"/>
              </w:rPr>
              <w:t>japan-ukraine.com;</w:t>
            </w:r>
            <w:r w:rsidR="00CD3BD2">
              <w:rPr>
                <w:noProof/>
                <w:color w:val="0070C0"/>
                <w:lang w:val="uk-UA"/>
              </w:rPr>
              <w:t xml:space="preserve"> </w:t>
            </w:r>
            <w:r w:rsidRPr="001B2CC5">
              <w:rPr>
                <w:noProof/>
                <w:lang w:val="en-US"/>
              </w:rPr>
              <w:t xml:space="preserve">- </w:t>
            </w:r>
            <w:r w:rsidRPr="001B2CC5">
              <w:rPr>
                <w:noProof/>
                <w:color w:val="0070C0"/>
                <w:lang w:val="en-US"/>
              </w:rPr>
              <w:t>storgom.ua;</w:t>
            </w:r>
            <w:r w:rsidRPr="001B2CC5">
              <w:rPr>
                <w:noProof/>
                <w:lang w:val="en-US"/>
              </w:rPr>
              <w:t xml:space="preserve">- </w:t>
            </w:r>
            <w:r w:rsidRPr="001B2CC5">
              <w:rPr>
                <w:noProof/>
                <w:color w:val="0070C0"/>
                <w:lang w:val="en-US"/>
              </w:rPr>
              <w:t>kiev.prom.ua;</w:t>
            </w:r>
          </w:p>
          <w:p w:rsidR="002A6C3B" w:rsidRPr="001B2CC5" w:rsidRDefault="002A6C3B" w:rsidP="001B2CC5">
            <w:pPr>
              <w:widowControl w:val="0"/>
              <w:rPr>
                <w:noProof/>
                <w:lang w:val="en-US"/>
              </w:rPr>
            </w:pPr>
            <w:r w:rsidRPr="001B2CC5">
              <w:rPr>
                <w:noProof/>
                <w:lang w:val="en-US"/>
              </w:rPr>
              <w:t xml:space="preserve">- </w:t>
            </w:r>
            <w:r w:rsidRPr="001B2CC5">
              <w:rPr>
                <w:noProof/>
                <w:color w:val="0070C0"/>
                <w:lang w:val="en-US"/>
              </w:rPr>
              <w:t>instrument.ua;</w:t>
            </w:r>
            <w:r w:rsidRPr="001B2CC5">
              <w:rPr>
                <w:noProof/>
                <w:lang w:val="en-US"/>
              </w:rPr>
              <w:t xml:space="preserve">- </w:t>
            </w:r>
            <w:r w:rsidRPr="001B2CC5">
              <w:rPr>
                <w:noProof/>
                <w:color w:val="0070C0"/>
                <w:lang w:val="en-US"/>
              </w:rPr>
              <w:t>e-1.com.ua;</w:t>
            </w:r>
            <w:r w:rsidRPr="001B2CC5">
              <w:rPr>
                <w:noProof/>
                <w:lang w:val="en-US"/>
              </w:rPr>
              <w:t xml:space="preserve"> - </w:t>
            </w:r>
            <w:r w:rsidRPr="001B2CC5">
              <w:rPr>
                <w:noProof/>
                <w:color w:val="0070C0"/>
                <w:lang w:val="en-US"/>
              </w:rPr>
              <w:t>snabzhenie.com.ua;</w:t>
            </w:r>
            <w:r w:rsidRPr="001B2CC5">
              <w:rPr>
                <w:noProof/>
                <w:lang w:val="en-US"/>
              </w:rPr>
              <w:t xml:space="preserve">- </w:t>
            </w:r>
            <w:r w:rsidRPr="001B2CC5">
              <w:rPr>
                <w:noProof/>
                <w:color w:val="0070C0"/>
                <w:lang w:val="en-US"/>
              </w:rPr>
              <w:t>rozetka.com.ua;</w:t>
            </w:r>
          </w:p>
          <w:p w:rsidR="002A6C3B" w:rsidRPr="004957A8" w:rsidRDefault="002A6C3B" w:rsidP="001B2CC5">
            <w:pPr>
              <w:widowControl w:val="0"/>
              <w:rPr>
                <w:noProof/>
              </w:rPr>
            </w:pPr>
            <w:r>
              <w:rPr>
                <w:noProof/>
              </w:rPr>
              <w:t xml:space="preserve">- </w:t>
            </w:r>
            <w:r w:rsidRPr="004957A8">
              <w:rPr>
                <w:noProof/>
                <w:color w:val="0070C0"/>
              </w:rPr>
              <w:t>worldoftools.com.ua;</w:t>
            </w:r>
          </w:p>
        </w:tc>
      </w:tr>
    </w:tbl>
    <w:p w:rsidR="006F428D" w:rsidRPr="007101A5" w:rsidRDefault="006F428D" w:rsidP="00A12478">
      <w:pPr>
        <w:rPr>
          <w:b/>
          <w:lang w:val="uk-UA"/>
        </w:rPr>
      </w:pPr>
    </w:p>
    <w:p w:rsidR="006926A0" w:rsidRPr="007101A5" w:rsidRDefault="006926A0" w:rsidP="006926A0">
      <w:pPr>
        <w:ind w:firstLine="567"/>
        <w:jc w:val="both"/>
        <w:rPr>
          <w:sz w:val="28"/>
          <w:szCs w:val="28"/>
          <w:lang w:val="uk-UA"/>
        </w:rPr>
      </w:pPr>
      <w:r w:rsidRPr="007101A5">
        <w:rPr>
          <w:sz w:val="28"/>
          <w:szCs w:val="28"/>
          <w:lang w:val="uk-UA"/>
        </w:rPr>
        <w:t>Враховуючи зазначене, замовник прийняв рішення стосовно застосування таких технічних та якісних характеристик предмета закупівлі:</w:t>
      </w:r>
    </w:p>
    <w:p w:rsidR="006F428D" w:rsidRPr="007101A5" w:rsidRDefault="006F428D" w:rsidP="00A12478">
      <w:pPr>
        <w:rPr>
          <w:b/>
          <w:lang w:val="uk-UA"/>
        </w:rPr>
      </w:pPr>
    </w:p>
    <w:p w:rsidR="002A6C3B" w:rsidRPr="00E8623B" w:rsidRDefault="002A6C3B" w:rsidP="002A6C3B">
      <w:pPr>
        <w:widowControl w:val="0"/>
        <w:jc w:val="center"/>
        <w:rPr>
          <w:b/>
          <w:sz w:val="22"/>
          <w:szCs w:val="22"/>
          <w:lang w:val="uk-UA"/>
        </w:rPr>
      </w:pPr>
      <w:r w:rsidRPr="00E8623B">
        <w:rPr>
          <w:b/>
          <w:sz w:val="22"/>
          <w:szCs w:val="22"/>
          <w:lang w:val="uk-UA"/>
        </w:rPr>
        <w:t>РОЗДІЛ І:</w:t>
      </w:r>
    </w:p>
    <w:p w:rsidR="002A6C3B" w:rsidRPr="00E8623B" w:rsidRDefault="002A6C3B" w:rsidP="002A6C3B">
      <w:pPr>
        <w:widowControl w:val="0"/>
        <w:jc w:val="center"/>
        <w:rPr>
          <w:b/>
          <w:sz w:val="22"/>
          <w:szCs w:val="22"/>
          <w:lang w:val="uk-UA"/>
        </w:rPr>
      </w:pPr>
      <w:r w:rsidRPr="00E8623B">
        <w:rPr>
          <w:b/>
          <w:sz w:val="22"/>
          <w:szCs w:val="22"/>
          <w:lang w:val="uk-UA"/>
        </w:rPr>
        <w:t>1. Специфікація</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1842"/>
        <w:gridCol w:w="1843"/>
        <w:gridCol w:w="680"/>
        <w:gridCol w:w="862"/>
        <w:gridCol w:w="4553"/>
      </w:tblGrid>
      <w:tr w:rsidR="002A6C3B" w:rsidRPr="003A1156" w:rsidTr="00617F0F">
        <w:tc>
          <w:tcPr>
            <w:tcW w:w="493" w:type="dxa"/>
            <w:tcBorders>
              <w:top w:val="single" w:sz="4" w:space="0" w:color="auto"/>
              <w:left w:val="single" w:sz="4" w:space="0" w:color="auto"/>
              <w:bottom w:val="single" w:sz="4" w:space="0" w:color="auto"/>
              <w:right w:val="single" w:sz="4" w:space="0" w:color="auto"/>
            </w:tcBorders>
            <w:shd w:val="clear" w:color="auto" w:fill="D9E2F3"/>
          </w:tcPr>
          <w:p w:rsidR="002A6C3B" w:rsidRPr="00017C03" w:rsidRDefault="002A6C3B" w:rsidP="00617F0F">
            <w:pPr>
              <w:widowControl w:val="0"/>
              <w:rPr>
                <w:b/>
                <w:sz w:val="22"/>
                <w:szCs w:val="22"/>
                <w:lang w:val="uk-UA"/>
              </w:rPr>
            </w:pPr>
            <w:r w:rsidRPr="00017C03">
              <w:rPr>
                <w:b/>
                <w:sz w:val="22"/>
                <w:szCs w:val="22"/>
                <w:lang w:val="uk-UA"/>
              </w:rPr>
              <w:t>№ п/п</w:t>
            </w:r>
          </w:p>
        </w:tc>
        <w:tc>
          <w:tcPr>
            <w:tcW w:w="1842" w:type="dxa"/>
            <w:tcBorders>
              <w:top w:val="single" w:sz="4" w:space="0" w:color="auto"/>
              <w:left w:val="single" w:sz="4" w:space="0" w:color="auto"/>
              <w:bottom w:val="single" w:sz="4" w:space="0" w:color="auto"/>
              <w:right w:val="single" w:sz="4" w:space="0" w:color="auto"/>
            </w:tcBorders>
            <w:shd w:val="clear" w:color="auto" w:fill="D9E2F3"/>
          </w:tcPr>
          <w:p w:rsidR="002A6C3B" w:rsidRPr="00017C03" w:rsidRDefault="002A6C3B" w:rsidP="00617F0F">
            <w:pPr>
              <w:widowControl w:val="0"/>
              <w:jc w:val="center"/>
              <w:rPr>
                <w:b/>
                <w:sz w:val="22"/>
                <w:szCs w:val="22"/>
                <w:lang w:val="uk-UA"/>
              </w:rPr>
            </w:pPr>
            <w:r w:rsidRPr="00017C03">
              <w:rPr>
                <w:b/>
                <w:sz w:val="22"/>
                <w:szCs w:val="22"/>
                <w:lang w:val="uk-UA"/>
              </w:rPr>
              <w:t>Найменування Товару</w:t>
            </w:r>
          </w:p>
        </w:tc>
        <w:tc>
          <w:tcPr>
            <w:tcW w:w="1843" w:type="dxa"/>
            <w:tcBorders>
              <w:top w:val="single" w:sz="4" w:space="0" w:color="auto"/>
              <w:left w:val="single" w:sz="4" w:space="0" w:color="auto"/>
              <w:bottom w:val="single" w:sz="4" w:space="0" w:color="auto"/>
              <w:right w:val="single" w:sz="4" w:space="0" w:color="auto"/>
            </w:tcBorders>
            <w:shd w:val="clear" w:color="auto" w:fill="D9E2F3"/>
            <w:hideMark/>
          </w:tcPr>
          <w:p w:rsidR="002A6C3B" w:rsidRPr="0007159A" w:rsidRDefault="002A6C3B" w:rsidP="00617F0F">
            <w:pPr>
              <w:widowControl w:val="0"/>
              <w:jc w:val="center"/>
              <w:rPr>
                <w:b/>
                <w:sz w:val="20"/>
                <w:szCs w:val="20"/>
                <w:lang w:val="uk-UA"/>
              </w:rPr>
            </w:pPr>
            <w:r w:rsidRPr="0007159A">
              <w:rPr>
                <w:b/>
                <w:bCs/>
                <w:snapToGrid w:val="0"/>
                <w:sz w:val="20"/>
                <w:szCs w:val="20"/>
                <w:lang w:val="uk-UA"/>
              </w:rPr>
              <w:t>Марка або модель, або каталожний номер, або артикул, або інші параметри для ідентифікації Товару</w:t>
            </w:r>
          </w:p>
        </w:tc>
        <w:tc>
          <w:tcPr>
            <w:tcW w:w="680" w:type="dxa"/>
            <w:tcBorders>
              <w:top w:val="single" w:sz="4" w:space="0" w:color="auto"/>
              <w:left w:val="single" w:sz="4" w:space="0" w:color="auto"/>
              <w:bottom w:val="single" w:sz="4" w:space="0" w:color="auto"/>
              <w:right w:val="single" w:sz="4" w:space="0" w:color="auto"/>
            </w:tcBorders>
            <w:shd w:val="clear" w:color="auto" w:fill="D9E2F3"/>
          </w:tcPr>
          <w:p w:rsidR="002A6C3B" w:rsidRPr="00017C03" w:rsidRDefault="002A6C3B" w:rsidP="00617F0F">
            <w:pPr>
              <w:widowControl w:val="0"/>
              <w:jc w:val="center"/>
              <w:rPr>
                <w:b/>
                <w:sz w:val="22"/>
                <w:szCs w:val="22"/>
                <w:lang w:val="uk-UA"/>
              </w:rPr>
            </w:pPr>
            <w:r w:rsidRPr="00017C03">
              <w:rPr>
                <w:b/>
                <w:sz w:val="22"/>
                <w:szCs w:val="22"/>
                <w:lang w:val="uk-UA"/>
              </w:rPr>
              <w:t>Од.</w:t>
            </w:r>
          </w:p>
          <w:p w:rsidR="002A6C3B" w:rsidRPr="00017C03" w:rsidRDefault="002A6C3B" w:rsidP="00617F0F">
            <w:pPr>
              <w:widowControl w:val="0"/>
              <w:jc w:val="center"/>
              <w:rPr>
                <w:b/>
                <w:sz w:val="22"/>
                <w:szCs w:val="22"/>
                <w:lang w:val="uk-UA"/>
              </w:rPr>
            </w:pPr>
            <w:r w:rsidRPr="00017C03">
              <w:rPr>
                <w:b/>
                <w:sz w:val="22"/>
                <w:szCs w:val="22"/>
                <w:lang w:val="uk-UA"/>
              </w:rPr>
              <w:t>вим.</w:t>
            </w:r>
          </w:p>
        </w:tc>
        <w:tc>
          <w:tcPr>
            <w:tcW w:w="862" w:type="dxa"/>
            <w:tcBorders>
              <w:top w:val="single" w:sz="4" w:space="0" w:color="auto"/>
              <w:left w:val="single" w:sz="4" w:space="0" w:color="auto"/>
              <w:bottom w:val="single" w:sz="4" w:space="0" w:color="auto"/>
              <w:right w:val="single" w:sz="4" w:space="0" w:color="auto"/>
            </w:tcBorders>
            <w:shd w:val="clear" w:color="auto" w:fill="D9E2F3"/>
          </w:tcPr>
          <w:p w:rsidR="002A6C3B" w:rsidRPr="00017C03" w:rsidRDefault="002A6C3B" w:rsidP="00617F0F">
            <w:pPr>
              <w:widowControl w:val="0"/>
              <w:jc w:val="center"/>
              <w:rPr>
                <w:b/>
                <w:sz w:val="22"/>
                <w:szCs w:val="22"/>
                <w:lang w:val="uk-UA"/>
              </w:rPr>
            </w:pPr>
            <w:r w:rsidRPr="00017C03">
              <w:rPr>
                <w:b/>
                <w:sz w:val="22"/>
                <w:szCs w:val="22"/>
                <w:lang w:val="uk-UA"/>
              </w:rPr>
              <w:t>К-сть</w:t>
            </w:r>
          </w:p>
        </w:tc>
        <w:tc>
          <w:tcPr>
            <w:tcW w:w="4553" w:type="dxa"/>
            <w:tcBorders>
              <w:top w:val="single" w:sz="4" w:space="0" w:color="auto"/>
              <w:left w:val="single" w:sz="4" w:space="0" w:color="auto"/>
              <w:bottom w:val="single" w:sz="4" w:space="0" w:color="auto"/>
              <w:right w:val="single" w:sz="4" w:space="0" w:color="auto"/>
            </w:tcBorders>
            <w:shd w:val="clear" w:color="auto" w:fill="D9E2F3"/>
            <w:hideMark/>
          </w:tcPr>
          <w:p w:rsidR="002A6C3B" w:rsidRPr="00017C03" w:rsidRDefault="002A6C3B" w:rsidP="00617F0F">
            <w:pPr>
              <w:widowControl w:val="0"/>
              <w:jc w:val="center"/>
              <w:rPr>
                <w:b/>
                <w:sz w:val="22"/>
                <w:szCs w:val="22"/>
                <w:lang w:val="uk-UA"/>
              </w:rPr>
            </w:pPr>
            <w:r w:rsidRPr="00017C03">
              <w:rPr>
                <w:b/>
                <w:sz w:val="22"/>
                <w:szCs w:val="22"/>
                <w:lang w:val="uk-UA"/>
              </w:rPr>
              <w:t>Технічні та якісні характеристики предмета закупівлі</w:t>
            </w:r>
          </w:p>
          <w:p w:rsidR="002A6C3B" w:rsidRPr="00017C03" w:rsidRDefault="002A6C3B" w:rsidP="00617F0F">
            <w:pPr>
              <w:widowControl w:val="0"/>
              <w:jc w:val="center"/>
              <w:rPr>
                <w:b/>
                <w:sz w:val="22"/>
                <w:szCs w:val="22"/>
                <w:lang w:val="uk-UA"/>
              </w:rPr>
            </w:pPr>
            <w:r w:rsidRPr="00017C03">
              <w:rPr>
                <w:b/>
                <w:sz w:val="22"/>
                <w:szCs w:val="22"/>
                <w:lang w:val="uk-UA"/>
              </w:rPr>
              <w:t>(Технічна специфікація)</w:t>
            </w:r>
          </w:p>
        </w:tc>
      </w:tr>
      <w:tr w:rsidR="002A6C3B" w:rsidRPr="003A1156" w:rsidTr="00617F0F">
        <w:trPr>
          <w:trHeight w:val="335"/>
        </w:trPr>
        <w:tc>
          <w:tcPr>
            <w:tcW w:w="493" w:type="dxa"/>
            <w:tcBorders>
              <w:top w:val="single" w:sz="4" w:space="0" w:color="auto"/>
              <w:left w:val="single" w:sz="4" w:space="0" w:color="auto"/>
              <w:bottom w:val="single" w:sz="4" w:space="0" w:color="auto"/>
              <w:right w:val="single" w:sz="4" w:space="0" w:color="auto"/>
            </w:tcBorders>
            <w:hideMark/>
          </w:tcPr>
          <w:p w:rsidR="002A6C3B" w:rsidRPr="00017C03" w:rsidRDefault="002A6C3B" w:rsidP="00617F0F">
            <w:pPr>
              <w:widowControl w:val="0"/>
              <w:rPr>
                <w:sz w:val="22"/>
                <w:szCs w:val="22"/>
                <w:lang w:val="uk-UA"/>
              </w:rPr>
            </w:pPr>
            <w:r w:rsidRPr="00017C03">
              <w:rPr>
                <w:sz w:val="22"/>
                <w:szCs w:val="22"/>
                <w:lang w:val="uk-UA"/>
              </w:rPr>
              <w:t>1</w:t>
            </w:r>
          </w:p>
        </w:tc>
        <w:tc>
          <w:tcPr>
            <w:tcW w:w="1842"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Круг відрізний</w:t>
            </w:r>
          </w:p>
        </w:tc>
        <w:tc>
          <w:tcPr>
            <w:tcW w:w="1843"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p>
        </w:tc>
        <w:tc>
          <w:tcPr>
            <w:tcW w:w="680"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шт</w:t>
            </w:r>
          </w:p>
        </w:tc>
        <w:tc>
          <w:tcPr>
            <w:tcW w:w="862"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30</w:t>
            </w:r>
          </w:p>
        </w:tc>
        <w:tc>
          <w:tcPr>
            <w:tcW w:w="4553"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keepNext/>
              <w:keepLines/>
              <w:rPr>
                <w:noProof/>
                <w:sz w:val="22"/>
                <w:szCs w:val="22"/>
                <w:lang w:eastAsia="uk-UA"/>
              </w:rPr>
            </w:pPr>
            <w:r w:rsidRPr="00017C03">
              <w:rPr>
                <w:noProof/>
                <w:sz w:val="22"/>
                <w:szCs w:val="22"/>
                <w:lang w:eastAsia="uk-UA"/>
              </w:rPr>
              <w:t>Вид: відрізний, армований;</w:t>
            </w:r>
          </w:p>
          <w:p w:rsidR="002A6C3B" w:rsidRPr="00017C03" w:rsidRDefault="002A6C3B" w:rsidP="00617F0F">
            <w:pPr>
              <w:keepNext/>
              <w:keepLines/>
              <w:rPr>
                <w:noProof/>
                <w:sz w:val="22"/>
                <w:szCs w:val="22"/>
                <w:lang w:eastAsia="uk-UA"/>
              </w:rPr>
            </w:pPr>
            <w:r w:rsidRPr="00017C03">
              <w:rPr>
                <w:noProof/>
                <w:sz w:val="22"/>
                <w:szCs w:val="22"/>
                <w:lang w:eastAsia="uk-UA"/>
              </w:rPr>
              <w:t>Тип: Т41;</w:t>
            </w:r>
          </w:p>
          <w:p w:rsidR="002A6C3B" w:rsidRPr="00017C03" w:rsidRDefault="002A6C3B" w:rsidP="00617F0F">
            <w:pPr>
              <w:keepNext/>
              <w:keepLines/>
              <w:rPr>
                <w:noProof/>
                <w:sz w:val="22"/>
                <w:szCs w:val="22"/>
                <w:lang w:eastAsia="uk-UA"/>
              </w:rPr>
            </w:pPr>
            <w:r w:rsidRPr="00017C03">
              <w:rPr>
                <w:noProof/>
                <w:sz w:val="22"/>
                <w:szCs w:val="22"/>
                <w:lang w:eastAsia="uk-UA"/>
              </w:rPr>
              <w:t xml:space="preserve">Матеріал: </w:t>
            </w:r>
            <w:r w:rsidRPr="00017C03">
              <w:rPr>
                <w:noProof/>
                <w:sz w:val="22"/>
                <w:szCs w:val="22"/>
                <w:lang w:val="en-US" w:eastAsia="uk-UA"/>
              </w:rPr>
              <w:t>A</w:t>
            </w:r>
            <w:r w:rsidRPr="00017C03">
              <w:rPr>
                <w:noProof/>
                <w:sz w:val="22"/>
                <w:szCs w:val="22"/>
                <w:lang w:eastAsia="uk-UA"/>
              </w:rPr>
              <w:t>36</w:t>
            </w:r>
            <w:r w:rsidRPr="00017C03">
              <w:rPr>
                <w:noProof/>
                <w:sz w:val="22"/>
                <w:szCs w:val="22"/>
                <w:lang w:val="en-US" w:eastAsia="uk-UA"/>
              </w:rPr>
              <w:t>S</w:t>
            </w:r>
            <w:r w:rsidRPr="00017C03">
              <w:rPr>
                <w:noProof/>
                <w:sz w:val="22"/>
                <w:szCs w:val="22"/>
                <w:lang w:eastAsia="uk-UA"/>
              </w:rPr>
              <w:t xml:space="preserve"> </w:t>
            </w:r>
            <w:r w:rsidRPr="00017C03">
              <w:rPr>
                <w:noProof/>
                <w:sz w:val="22"/>
                <w:szCs w:val="22"/>
                <w:lang w:val="en-US" w:eastAsia="uk-UA"/>
              </w:rPr>
              <w:t>BF</w:t>
            </w:r>
            <w:r w:rsidRPr="00017C03">
              <w:rPr>
                <w:noProof/>
                <w:sz w:val="22"/>
                <w:szCs w:val="22"/>
                <w:lang w:eastAsia="uk-UA"/>
              </w:rPr>
              <w:t>;</w:t>
            </w:r>
          </w:p>
          <w:p w:rsidR="002A6C3B" w:rsidRPr="00017C03" w:rsidRDefault="002A6C3B" w:rsidP="00617F0F">
            <w:pPr>
              <w:keepNext/>
              <w:keepLines/>
              <w:rPr>
                <w:noProof/>
                <w:sz w:val="22"/>
                <w:szCs w:val="22"/>
                <w:lang w:eastAsia="uk-UA"/>
              </w:rPr>
            </w:pPr>
            <w:r w:rsidRPr="00017C03">
              <w:rPr>
                <w:noProof/>
                <w:sz w:val="22"/>
                <w:szCs w:val="22"/>
                <w:lang w:eastAsia="uk-UA"/>
              </w:rPr>
              <w:t>Робочий матеріал: метал, нержавіюча сталь;</w:t>
            </w:r>
          </w:p>
          <w:p w:rsidR="002A6C3B" w:rsidRPr="00017C03" w:rsidRDefault="002A6C3B" w:rsidP="00617F0F">
            <w:pPr>
              <w:keepNext/>
              <w:keepLines/>
              <w:rPr>
                <w:noProof/>
                <w:sz w:val="22"/>
                <w:szCs w:val="22"/>
                <w:lang w:eastAsia="uk-UA"/>
              </w:rPr>
            </w:pPr>
            <w:r w:rsidRPr="00017C03">
              <w:rPr>
                <w:noProof/>
                <w:sz w:val="22"/>
                <w:szCs w:val="22"/>
                <w:lang w:eastAsia="uk-UA"/>
              </w:rPr>
              <w:t>Зовнішній діаметр, мм: 125;</w:t>
            </w:r>
          </w:p>
          <w:p w:rsidR="002A6C3B" w:rsidRPr="00017C03" w:rsidRDefault="002A6C3B" w:rsidP="00617F0F">
            <w:pPr>
              <w:keepNext/>
              <w:keepLines/>
              <w:rPr>
                <w:noProof/>
                <w:sz w:val="22"/>
                <w:szCs w:val="22"/>
                <w:lang w:eastAsia="uk-UA"/>
              </w:rPr>
            </w:pPr>
            <w:r w:rsidRPr="00017C03">
              <w:rPr>
                <w:noProof/>
                <w:sz w:val="22"/>
                <w:szCs w:val="22"/>
                <w:lang w:eastAsia="uk-UA"/>
              </w:rPr>
              <w:t>Посадковий діаметр, мм: 22,23;</w:t>
            </w:r>
          </w:p>
          <w:p w:rsidR="002A6C3B" w:rsidRPr="00017C03" w:rsidRDefault="002A6C3B" w:rsidP="00617F0F">
            <w:pPr>
              <w:keepNext/>
              <w:keepLines/>
              <w:rPr>
                <w:noProof/>
                <w:sz w:val="22"/>
                <w:szCs w:val="22"/>
                <w:lang w:eastAsia="uk-UA"/>
              </w:rPr>
            </w:pPr>
            <w:r w:rsidRPr="00017C03">
              <w:rPr>
                <w:noProof/>
                <w:sz w:val="22"/>
                <w:szCs w:val="22"/>
                <w:lang w:eastAsia="uk-UA"/>
              </w:rPr>
              <w:t xml:space="preserve">Товщина, мм: 1,6 </w:t>
            </w:r>
            <w:r w:rsidRPr="00017C03">
              <w:rPr>
                <w:noProof/>
                <w:color w:val="FF0000"/>
                <w:sz w:val="22"/>
                <w:szCs w:val="22"/>
                <w:lang w:eastAsia="uk-UA"/>
              </w:rPr>
              <w:t>±0,1</w:t>
            </w:r>
            <w:r w:rsidRPr="00017C03">
              <w:rPr>
                <w:noProof/>
                <w:sz w:val="22"/>
                <w:szCs w:val="22"/>
                <w:lang w:eastAsia="uk-UA"/>
              </w:rPr>
              <w:t>.</w:t>
            </w:r>
          </w:p>
        </w:tc>
      </w:tr>
      <w:tr w:rsidR="002A6C3B" w:rsidRPr="003A1156" w:rsidTr="00617F0F">
        <w:trPr>
          <w:trHeight w:val="335"/>
        </w:trPr>
        <w:tc>
          <w:tcPr>
            <w:tcW w:w="493"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rPr>
                <w:sz w:val="22"/>
                <w:szCs w:val="22"/>
                <w:lang w:val="uk-UA"/>
              </w:rPr>
            </w:pPr>
            <w:r w:rsidRPr="00017C03">
              <w:rPr>
                <w:sz w:val="22"/>
                <w:szCs w:val="22"/>
                <w:lang w:val="uk-UA"/>
              </w:rPr>
              <w:lastRenderedPageBreak/>
              <w:t>2</w:t>
            </w:r>
          </w:p>
        </w:tc>
        <w:tc>
          <w:tcPr>
            <w:tcW w:w="1842" w:type="dxa"/>
          </w:tcPr>
          <w:p w:rsidR="002A6C3B" w:rsidRPr="00017C03" w:rsidRDefault="002A6C3B" w:rsidP="00617F0F">
            <w:pPr>
              <w:widowControl w:val="0"/>
              <w:jc w:val="center"/>
              <w:rPr>
                <w:sz w:val="22"/>
                <w:szCs w:val="22"/>
              </w:rPr>
            </w:pPr>
            <w:r w:rsidRPr="00017C03">
              <w:rPr>
                <w:sz w:val="22"/>
                <w:szCs w:val="22"/>
              </w:rPr>
              <w:t xml:space="preserve">Круг шліфувальний </w:t>
            </w:r>
          </w:p>
        </w:tc>
        <w:tc>
          <w:tcPr>
            <w:tcW w:w="1843"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p>
        </w:tc>
        <w:tc>
          <w:tcPr>
            <w:tcW w:w="680"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шт</w:t>
            </w:r>
          </w:p>
        </w:tc>
        <w:tc>
          <w:tcPr>
            <w:tcW w:w="862"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40</w:t>
            </w:r>
          </w:p>
        </w:tc>
        <w:tc>
          <w:tcPr>
            <w:tcW w:w="4553"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keepNext/>
              <w:keepLines/>
              <w:rPr>
                <w:noProof/>
                <w:sz w:val="22"/>
                <w:szCs w:val="22"/>
                <w:lang w:eastAsia="uk-UA"/>
              </w:rPr>
            </w:pPr>
            <w:r w:rsidRPr="00017C03">
              <w:rPr>
                <w:b/>
                <w:noProof/>
                <w:sz w:val="22"/>
                <w:szCs w:val="22"/>
                <w:lang w:eastAsia="uk-UA"/>
              </w:rPr>
              <w:t>Сфера застосування:</w:t>
            </w:r>
            <w:r w:rsidRPr="00017C03">
              <w:rPr>
                <w:noProof/>
                <w:sz w:val="22"/>
                <w:szCs w:val="22"/>
                <w:lang w:eastAsia="uk-UA"/>
              </w:rPr>
              <w:t xml:space="preserve"> призначений для ретельного видалення іржі і застарілої фарби з металевих поверхонь при підготовці перед фарбуванням, використовується з кутовими шліфувальними машинами.</w:t>
            </w:r>
          </w:p>
          <w:p w:rsidR="002A6C3B" w:rsidRPr="00017C03" w:rsidRDefault="002A6C3B" w:rsidP="00617F0F">
            <w:pPr>
              <w:keepNext/>
              <w:keepLines/>
              <w:rPr>
                <w:noProof/>
                <w:sz w:val="22"/>
                <w:szCs w:val="22"/>
                <w:lang w:eastAsia="uk-UA"/>
              </w:rPr>
            </w:pPr>
            <w:r w:rsidRPr="00017C03">
              <w:rPr>
                <w:b/>
                <w:noProof/>
                <w:sz w:val="22"/>
                <w:szCs w:val="22"/>
                <w:lang w:eastAsia="uk-UA"/>
              </w:rPr>
              <w:t>Опис:</w:t>
            </w:r>
            <w:r w:rsidRPr="00017C03">
              <w:rPr>
                <w:noProof/>
                <w:sz w:val="22"/>
                <w:szCs w:val="22"/>
                <w:lang w:eastAsia="uk-UA"/>
              </w:rPr>
              <w:t xml:space="preserve"> Диск має відкриту, пористу структуру, що забезпечує високий ресурс роботи, запобігає перегріванню і зализування металу на іржу; Гнучка основа диска забезпечує шліфування у важкодоступних місцях, не утворює абразивний пил;</w:t>
            </w:r>
          </w:p>
          <w:p w:rsidR="002A6C3B" w:rsidRPr="00017C03" w:rsidRDefault="002A6C3B" w:rsidP="00617F0F">
            <w:pPr>
              <w:keepNext/>
              <w:keepLines/>
              <w:rPr>
                <w:b/>
                <w:noProof/>
                <w:sz w:val="22"/>
                <w:szCs w:val="22"/>
                <w:lang w:eastAsia="uk-UA"/>
              </w:rPr>
            </w:pPr>
            <w:r w:rsidRPr="00017C03">
              <w:rPr>
                <w:b/>
                <w:noProof/>
                <w:sz w:val="22"/>
                <w:szCs w:val="22"/>
                <w:lang w:eastAsia="uk-UA"/>
              </w:rPr>
              <w:t>Технічні характеристики:</w:t>
            </w:r>
          </w:p>
          <w:p w:rsidR="002A6C3B" w:rsidRPr="00017C03" w:rsidRDefault="002A6C3B" w:rsidP="00617F0F">
            <w:pPr>
              <w:keepNext/>
              <w:keepLines/>
              <w:rPr>
                <w:noProof/>
                <w:sz w:val="22"/>
                <w:szCs w:val="22"/>
                <w:lang w:eastAsia="uk-UA"/>
              </w:rPr>
            </w:pPr>
            <w:r w:rsidRPr="00017C03">
              <w:rPr>
                <w:noProof/>
                <w:sz w:val="22"/>
                <w:szCs w:val="22"/>
                <w:lang w:eastAsia="uk-UA"/>
              </w:rPr>
              <w:t>Нетканий абразивний матеріал: нейлон;</w:t>
            </w:r>
          </w:p>
          <w:p w:rsidR="002A6C3B" w:rsidRPr="00017C03" w:rsidRDefault="002A6C3B" w:rsidP="00617F0F">
            <w:pPr>
              <w:keepNext/>
              <w:keepLines/>
              <w:rPr>
                <w:noProof/>
                <w:sz w:val="22"/>
                <w:szCs w:val="22"/>
                <w:lang w:eastAsia="uk-UA"/>
              </w:rPr>
            </w:pPr>
            <w:r w:rsidRPr="00017C03">
              <w:rPr>
                <w:noProof/>
                <w:sz w:val="22"/>
                <w:szCs w:val="22"/>
                <w:lang w:eastAsia="uk-UA"/>
              </w:rPr>
              <w:t>Стійкий до вологи: сухе та вологе шліфування;</w:t>
            </w:r>
          </w:p>
          <w:p w:rsidR="002A6C3B" w:rsidRPr="00017C03" w:rsidRDefault="002A6C3B" w:rsidP="00617F0F">
            <w:pPr>
              <w:keepNext/>
              <w:keepLines/>
              <w:rPr>
                <w:noProof/>
                <w:sz w:val="22"/>
                <w:szCs w:val="22"/>
                <w:lang w:eastAsia="uk-UA"/>
              </w:rPr>
            </w:pPr>
            <w:r w:rsidRPr="00017C03">
              <w:rPr>
                <w:noProof/>
                <w:sz w:val="22"/>
                <w:szCs w:val="22"/>
                <w:lang w:eastAsia="uk-UA"/>
              </w:rPr>
              <w:t>Круг шліфувальний зачисний типу: «Корал»;</w:t>
            </w:r>
          </w:p>
          <w:p w:rsidR="002A6C3B" w:rsidRPr="00017C03" w:rsidRDefault="002A6C3B" w:rsidP="00617F0F">
            <w:pPr>
              <w:keepNext/>
              <w:keepLines/>
              <w:rPr>
                <w:noProof/>
                <w:sz w:val="22"/>
                <w:szCs w:val="22"/>
                <w:lang w:eastAsia="uk-UA"/>
              </w:rPr>
            </w:pPr>
            <w:r w:rsidRPr="00017C03">
              <w:rPr>
                <w:noProof/>
                <w:sz w:val="22"/>
                <w:szCs w:val="22"/>
                <w:lang w:eastAsia="uk-UA"/>
              </w:rPr>
              <w:t>Діаметр зовнішній, мм: 125;</w:t>
            </w:r>
          </w:p>
          <w:p w:rsidR="002A6C3B" w:rsidRPr="00017C03" w:rsidRDefault="002A6C3B" w:rsidP="00617F0F">
            <w:pPr>
              <w:keepNext/>
              <w:keepLines/>
              <w:rPr>
                <w:noProof/>
                <w:color w:val="FF0000"/>
                <w:sz w:val="22"/>
                <w:szCs w:val="22"/>
                <w:lang w:eastAsia="uk-UA"/>
              </w:rPr>
            </w:pPr>
            <w:r w:rsidRPr="00017C03">
              <w:rPr>
                <w:noProof/>
                <w:sz w:val="22"/>
                <w:szCs w:val="22"/>
                <w:lang w:eastAsia="uk-UA"/>
              </w:rPr>
              <w:t>Посадочний діаметр, мм: 22.2.</w:t>
            </w:r>
          </w:p>
        </w:tc>
      </w:tr>
      <w:tr w:rsidR="002A6C3B" w:rsidRPr="003A1156" w:rsidTr="00617F0F">
        <w:trPr>
          <w:trHeight w:val="335"/>
        </w:trPr>
        <w:tc>
          <w:tcPr>
            <w:tcW w:w="493"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rPr>
                <w:sz w:val="22"/>
                <w:szCs w:val="22"/>
                <w:lang w:val="uk-UA"/>
              </w:rPr>
            </w:pPr>
            <w:r w:rsidRPr="00017C03">
              <w:rPr>
                <w:sz w:val="22"/>
                <w:szCs w:val="22"/>
                <w:lang w:val="uk-UA"/>
              </w:rPr>
              <w:t>3</w:t>
            </w:r>
          </w:p>
        </w:tc>
        <w:tc>
          <w:tcPr>
            <w:tcW w:w="1842"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Круг по бетону</w:t>
            </w:r>
          </w:p>
        </w:tc>
        <w:tc>
          <w:tcPr>
            <w:tcW w:w="1843"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lang w:val="en-US"/>
              </w:rPr>
            </w:pPr>
            <w:r w:rsidRPr="00017C03">
              <w:rPr>
                <w:noProof/>
                <w:sz w:val="22"/>
                <w:szCs w:val="22"/>
                <w:lang w:val="en-US" w:eastAsia="uk-UA"/>
              </w:rPr>
              <w:t xml:space="preserve">S&amp;R (Premium Segment) </w:t>
            </w:r>
            <w:r w:rsidRPr="00017C03">
              <w:rPr>
                <w:i/>
                <w:noProof/>
                <w:color w:val="FF0000"/>
                <w:sz w:val="22"/>
                <w:szCs w:val="22"/>
                <w:lang w:eastAsia="uk-UA"/>
              </w:rPr>
              <w:t>або</w:t>
            </w:r>
            <w:r w:rsidRPr="00017C03">
              <w:rPr>
                <w:i/>
                <w:noProof/>
                <w:color w:val="FF0000"/>
                <w:sz w:val="22"/>
                <w:szCs w:val="22"/>
                <w:lang w:val="en-US" w:eastAsia="uk-UA"/>
              </w:rPr>
              <w:t xml:space="preserve"> </w:t>
            </w:r>
            <w:r w:rsidRPr="00017C03">
              <w:rPr>
                <w:i/>
                <w:noProof/>
                <w:color w:val="FF0000"/>
                <w:sz w:val="22"/>
                <w:szCs w:val="22"/>
                <w:lang w:eastAsia="uk-UA"/>
              </w:rPr>
              <w:t>еквівалент</w:t>
            </w:r>
            <w:r w:rsidRPr="00017C03">
              <w:rPr>
                <w:noProof/>
                <w:sz w:val="22"/>
                <w:szCs w:val="22"/>
                <w:lang w:val="en-US" w:eastAsia="uk-UA"/>
              </w:rPr>
              <w:t>;</w:t>
            </w:r>
          </w:p>
        </w:tc>
        <w:tc>
          <w:tcPr>
            <w:tcW w:w="680"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шт</w:t>
            </w:r>
          </w:p>
        </w:tc>
        <w:tc>
          <w:tcPr>
            <w:tcW w:w="862" w:type="dxa"/>
            <w:tcBorders>
              <w:top w:val="single" w:sz="4" w:space="0" w:color="auto"/>
              <w:left w:val="single" w:sz="4" w:space="0" w:color="auto"/>
              <w:bottom w:val="single" w:sz="4" w:space="0" w:color="auto"/>
              <w:right w:val="single" w:sz="4" w:space="0" w:color="auto"/>
            </w:tcBorders>
          </w:tcPr>
          <w:p w:rsidR="002A6C3B" w:rsidRPr="00017C03" w:rsidRDefault="002A6C3B" w:rsidP="00617F0F">
            <w:pPr>
              <w:widowControl w:val="0"/>
              <w:jc w:val="center"/>
              <w:rPr>
                <w:sz w:val="22"/>
                <w:szCs w:val="22"/>
              </w:rPr>
            </w:pPr>
            <w:r w:rsidRPr="00017C03">
              <w:rPr>
                <w:sz w:val="22"/>
                <w:szCs w:val="22"/>
              </w:rPr>
              <w:t>15</w:t>
            </w:r>
          </w:p>
        </w:tc>
        <w:tc>
          <w:tcPr>
            <w:tcW w:w="4553" w:type="dxa"/>
          </w:tcPr>
          <w:p w:rsidR="002A6C3B" w:rsidRPr="00017C03" w:rsidRDefault="002A6C3B" w:rsidP="00617F0F">
            <w:pPr>
              <w:keepNext/>
              <w:keepLines/>
              <w:rPr>
                <w:noProof/>
                <w:sz w:val="22"/>
                <w:szCs w:val="22"/>
                <w:lang w:eastAsia="uk-UA"/>
              </w:rPr>
            </w:pPr>
            <w:r w:rsidRPr="00017C03">
              <w:rPr>
                <w:noProof/>
                <w:sz w:val="22"/>
                <w:szCs w:val="22"/>
                <w:lang w:eastAsia="uk-UA"/>
              </w:rPr>
              <w:t>Діаметр диски, мм: 450;</w:t>
            </w:r>
          </w:p>
          <w:p w:rsidR="002A6C3B" w:rsidRPr="00017C03" w:rsidRDefault="002A6C3B" w:rsidP="00617F0F">
            <w:pPr>
              <w:keepNext/>
              <w:keepLines/>
              <w:rPr>
                <w:noProof/>
                <w:sz w:val="22"/>
                <w:szCs w:val="22"/>
                <w:lang w:eastAsia="uk-UA"/>
              </w:rPr>
            </w:pPr>
            <w:r w:rsidRPr="00017C03">
              <w:rPr>
                <w:noProof/>
                <w:sz w:val="22"/>
                <w:szCs w:val="22"/>
                <w:lang w:eastAsia="uk-UA"/>
              </w:rPr>
              <w:t>Вид: алмазний;</w:t>
            </w:r>
          </w:p>
          <w:p w:rsidR="002A6C3B" w:rsidRPr="00017C03" w:rsidRDefault="002A6C3B" w:rsidP="00617F0F">
            <w:pPr>
              <w:keepNext/>
              <w:keepLines/>
              <w:rPr>
                <w:noProof/>
                <w:sz w:val="22"/>
                <w:szCs w:val="22"/>
                <w:lang w:eastAsia="uk-UA"/>
              </w:rPr>
            </w:pPr>
            <w:r w:rsidRPr="00017C03">
              <w:rPr>
                <w:noProof/>
                <w:sz w:val="22"/>
                <w:szCs w:val="22"/>
                <w:lang w:eastAsia="uk-UA"/>
              </w:rPr>
              <w:t>Посадковий діаметр, мм: 25.4;</w:t>
            </w:r>
          </w:p>
          <w:p w:rsidR="002A6C3B" w:rsidRPr="00017C03" w:rsidRDefault="002A6C3B" w:rsidP="00617F0F">
            <w:pPr>
              <w:keepNext/>
              <w:keepLines/>
              <w:rPr>
                <w:noProof/>
                <w:sz w:val="22"/>
                <w:szCs w:val="22"/>
                <w:lang w:eastAsia="uk-UA"/>
              </w:rPr>
            </w:pPr>
            <w:r w:rsidRPr="00017C03">
              <w:rPr>
                <w:noProof/>
                <w:sz w:val="22"/>
                <w:szCs w:val="22"/>
                <w:lang w:eastAsia="uk-UA"/>
              </w:rPr>
              <w:t xml:space="preserve">Товщина, мм: </w:t>
            </w:r>
            <w:r w:rsidRPr="00017C03">
              <w:rPr>
                <w:i/>
                <w:noProof/>
                <w:color w:val="FF0000"/>
                <w:sz w:val="22"/>
                <w:szCs w:val="22"/>
                <w:lang w:eastAsia="uk-UA"/>
              </w:rPr>
              <w:t>в діапазоні</w:t>
            </w:r>
            <w:r w:rsidRPr="00017C03">
              <w:rPr>
                <w:noProof/>
                <w:sz w:val="22"/>
                <w:szCs w:val="22"/>
                <w:lang w:eastAsia="uk-UA"/>
              </w:rPr>
              <w:t xml:space="preserve"> 3,6 – 4,0;</w:t>
            </w:r>
          </w:p>
          <w:p w:rsidR="002A6C3B" w:rsidRPr="00017C03" w:rsidRDefault="002A6C3B" w:rsidP="00617F0F">
            <w:pPr>
              <w:keepNext/>
              <w:keepLines/>
              <w:rPr>
                <w:noProof/>
                <w:sz w:val="22"/>
                <w:szCs w:val="22"/>
                <w:lang w:eastAsia="uk-UA"/>
              </w:rPr>
            </w:pPr>
            <w:r w:rsidRPr="00017C03">
              <w:rPr>
                <w:noProof/>
                <w:sz w:val="22"/>
                <w:szCs w:val="22"/>
                <w:lang w:eastAsia="uk-UA"/>
              </w:rPr>
              <w:t>Висота шару напилення, мм: 10;</w:t>
            </w:r>
          </w:p>
          <w:p w:rsidR="002A6C3B" w:rsidRPr="00017C03" w:rsidRDefault="002A6C3B" w:rsidP="00617F0F">
            <w:pPr>
              <w:keepNext/>
              <w:keepLines/>
              <w:rPr>
                <w:noProof/>
                <w:sz w:val="22"/>
                <w:szCs w:val="22"/>
                <w:lang w:eastAsia="uk-UA"/>
              </w:rPr>
            </w:pPr>
            <w:r w:rsidRPr="00017C03">
              <w:rPr>
                <w:noProof/>
                <w:sz w:val="22"/>
                <w:szCs w:val="22"/>
                <w:lang w:eastAsia="uk-UA"/>
              </w:rPr>
              <w:t>Тип: Сегментний;</w:t>
            </w:r>
          </w:p>
          <w:p w:rsidR="002A6C3B" w:rsidRPr="00017C03" w:rsidRDefault="002A6C3B" w:rsidP="00617F0F">
            <w:pPr>
              <w:keepNext/>
              <w:keepLines/>
              <w:rPr>
                <w:noProof/>
                <w:sz w:val="22"/>
                <w:szCs w:val="22"/>
                <w:lang w:eastAsia="uk-UA"/>
              </w:rPr>
            </w:pPr>
            <w:r w:rsidRPr="00017C03">
              <w:rPr>
                <w:noProof/>
                <w:sz w:val="22"/>
                <w:szCs w:val="22"/>
                <w:lang w:eastAsia="uk-UA"/>
              </w:rPr>
              <w:t>Робочий матеріал:</w:t>
            </w:r>
          </w:p>
          <w:p w:rsidR="002A6C3B" w:rsidRPr="00017C03" w:rsidRDefault="002A6C3B" w:rsidP="00617F0F">
            <w:pPr>
              <w:keepNext/>
              <w:keepLines/>
              <w:rPr>
                <w:noProof/>
                <w:sz w:val="22"/>
                <w:szCs w:val="22"/>
                <w:lang w:eastAsia="uk-UA"/>
              </w:rPr>
            </w:pPr>
            <w:r w:rsidRPr="00017C03">
              <w:rPr>
                <w:noProof/>
                <w:sz w:val="22"/>
                <w:szCs w:val="22"/>
                <w:lang w:eastAsia="uk-UA"/>
              </w:rPr>
              <w:t>- армобетон;</w:t>
            </w:r>
          </w:p>
          <w:p w:rsidR="002A6C3B" w:rsidRPr="00017C03" w:rsidRDefault="002A6C3B" w:rsidP="00617F0F">
            <w:pPr>
              <w:keepNext/>
              <w:keepLines/>
              <w:rPr>
                <w:noProof/>
                <w:sz w:val="22"/>
                <w:szCs w:val="22"/>
                <w:lang w:eastAsia="uk-UA"/>
              </w:rPr>
            </w:pPr>
            <w:r>
              <w:rPr>
                <w:noProof/>
                <w:sz w:val="22"/>
                <w:szCs w:val="22"/>
                <w:lang w:eastAsia="uk-UA"/>
              </w:rPr>
              <w:t>- бетон.</w:t>
            </w:r>
          </w:p>
        </w:tc>
      </w:tr>
    </w:tbl>
    <w:p w:rsidR="002A6C3B" w:rsidRPr="0027603A" w:rsidRDefault="002A6C3B" w:rsidP="002A6C3B">
      <w:pPr>
        <w:widowControl w:val="0"/>
        <w:jc w:val="both"/>
        <w:rPr>
          <w:bCs/>
          <w:i/>
          <w:sz w:val="20"/>
          <w:szCs w:val="20"/>
          <w:lang w:val="uk-UA" w:eastAsia="uk-UA"/>
        </w:rPr>
      </w:pPr>
      <w:r w:rsidRPr="0027603A">
        <w:rPr>
          <w:b/>
          <w:bCs/>
          <w:i/>
          <w:sz w:val="20"/>
          <w:szCs w:val="20"/>
          <w:lang w:val="uk-UA" w:eastAsia="uk-UA"/>
        </w:rPr>
        <w:t>Примітка</w:t>
      </w:r>
      <w:r w:rsidRPr="0027603A">
        <w:rPr>
          <w:bCs/>
          <w:i/>
          <w:sz w:val="20"/>
          <w:szCs w:val="20"/>
          <w:lang w:val="uk-UA" w:eastAsia="uk-UA"/>
        </w:rPr>
        <w:t>:</w:t>
      </w:r>
    </w:p>
    <w:p w:rsidR="002A6C3B" w:rsidRPr="0027603A" w:rsidRDefault="002A6C3B" w:rsidP="002A6C3B">
      <w:pPr>
        <w:keepNext/>
        <w:jc w:val="both"/>
        <w:rPr>
          <w:i/>
          <w:sz w:val="20"/>
          <w:szCs w:val="20"/>
          <w:lang w:val="uk-UA"/>
        </w:rPr>
      </w:pPr>
      <w:r w:rsidRPr="0027603A">
        <w:rPr>
          <w:bCs/>
          <w:i/>
          <w:sz w:val="20"/>
          <w:szCs w:val="20"/>
          <w:lang w:val="uk-UA" w:eastAsia="uk-UA"/>
        </w:rPr>
        <w:t>Відступлення від чітко зазначених параметрів (розмірів), зазначених в Специфікації, не допускається у зв’язку з особливостями використання товару.</w:t>
      </w:r>
      <w:r w:rsidRPr="0027603A">
        <w:rPr>
          <w:i/>
          <w:sz w:val="20"/>
          <w:szCs w:val="20"/>
          <w:lang w:val="uk-UA"/>
        </w:rPr>
        <w:t xml:space="preserve"> </w:t>
      </w:r>
    </w:p>
    <w:p w:rsidR="002A6C3B" w:rsidRPr="0027603A" w:rsidRDefault="002A6C3B" w:rsidP="002A6C3B">
      <w:pPr>
        <w:keepNext/>
        <w:jc w:val="both"/>
        <w:rPr>
          <w:i/>
          <w:iCs/>
          <w:sz w:val="20"/>
          <w:szCs w:val="20"/>
          <w:lang w:val="uk-UA"/>
        </w:rPr>
      </w:pPr>
      <w:r w:rsidRPr="0027603A">
        <w:rPr>
          <w:i/>
          <w:sz w:val="20"/>
          <w:szCs w:val="20"/>
          <w:lang w:val="uk-UA"/>
        </w:rPr>
        <w:t xml:space="preserve">Замість фраз «в діапазоні» </w:t>
      </w:r>
      <w:r>
        <w:rPr>
          <w:i/>
          <w:sz w:val="20"/>
          <w:szCs w:val="20"/>
          <w:lang w:val="uk-UA"/>
        </w:rPr>
        <w:t>необхідно</w:t>
      </w:r>
      <w:r w:rsidRPr="0027603A">
        <w:rPr>
          <w:i/>
          <w:sz w:val="20"/>
          <w:szCs w:val="20"/>
          <w:lang w:val="uk-UA"/>
        </w:rPr>
        <w:t xml:space="preserve"> зазначити конкретний показник запропонованого товару</w:t>
      </w:r>
      <w:r w:rsidRPr="0027603A">
        <w:rPr>
          <w:i/>
          <w:iCs/>
          <w:sz w:val="20"/>
          <w:szCs w:val="20"/>
          <w:lang w:val="uk-UA"/>
        </w:rPr>
        <w:t>;</w:t>
      </w:r>
    </w:p>
    <w:p w:rsidR="002A6C3B" w:rsidRPr="0027603A" w:rsidRDefault="002A6C3B" w:rsidP="002A6C3B">
      <w:pPr>
        <w:keepNext/>
        <w:jc w:val="both"/>
        <w:rPr>
          <w:bCs/>
          <w:i/>
          <w:sz w:val="22"/>
          <w:szCs w:val="22"/>
          <w:lang w:val="uk-UA" w:eastAsia="uk-UA"/>
        </w:rPr>
      </w:pPr>
      <w:r w:rsidRPr="0027603A">
        <w:rPr>
          <w:i/>
          <w:sz w:val="20"/>
          <w:szCs w:val="20"/>
          <w:lang w:val="uk-UA"/>
        </w:rPr>
        <w:t>Замість фраз «</w:t>
      </w:r>
      <w:r w:rsidRPr="0027603A">
        <w:rPr>
          <w:i/>
          <w:noProof/>
          <w:sz w:val="20"/>
          <w:szCs w:val="20"/>
          <w:lang w:eastAsia="uk-UA"/>
        </w:rPr>
        <w:t>±»</w:t>
      </w:r>
      <w:r w:rsidRPr="0027603A">
        <w:rPr>
          <w:i/>
          <w:sz w:val="20"/>
          <w:szCs w:val="20"/>
          <w:lang w:val="uk-UA"/>
        </w:rPr>
        <w:t xml:space="preserve"> </w:t>
      </w:r>
      <w:r>
        <w:rPr>
          <w:i/>
          <w:sz w:val="20"/>
          <w:szCs w:val="20"/>
          <w:lang w:val="uk-UA"/>
        </w:rPr>
        <w:t>необхідно</w:t>
      </w:r>
      <w:r w:rsidRPr="0027603A">
        <w:rPr>
          <w:i/>
          <w:sz w:val="20"/>
          <w:szCs w:val="20"/>
          <w:lang w:val="uk-UA"/>
        </w:rPr>
        <w:t xml:space="preserve"> зазначити конкретний показник запропонованого товару ( </w:t>
      </w:r>
      <w:r w:rsidRPr="0027603A">
        <w:rPr>
          <w:b/>
          <w:i/>
          <w:sz w:val="20"/>
          <w:szCs w:val="20"/>
          <w:lang w:val="uk-UA"/>
        </w:rPr>
        <w:t>якщо це доцільно</w:t>
      </w:r>
      <w:r w:rsidRPr="0027603A">
        <w:rPr>
          <w:i/>
          <w:sz w:val="20"/>
          <w:szCs w:val="20"/>
          <w:lang w:val="uk-UA"/>
        </w:rPr>
        <w:t>)</w:t>
      </w:r>
      <w:r>
        <w:rPr>
          <w:i/>
          <w:iCs/>
          <w:sz w:val="20"/>
          <w:szCs w:val="20"/>
          <w:lang w:val="uk-UA"/>
        </w:rPr>
        <w:t>.</w:t>
      </w:r>
    </w:p>
    <w:p w:rsidR="002A6C3B" w:rsidRPr="003A1156" w:rsidRDefault="002A6C3B" w:rsidP="002A6C3B">
      <w:pPr>
        <w:widowControl w:val="0"/>
        <w:jc w:val="both"/>
        <w:rPr>
          <w:bCs/>
          <w:i/>
          <w:color w:val="0000FF"/>
          <w:sz w:val="22"/>
          <w:szCs w:val="22"/>
          <w:lang w:val="uk-UA" w:eastAsia="uk-UA"/>
        </w:rPr>
      </w:pPr>
    </w:p>
    <w:p w:rsidR="002A6C3B" w:rsidRDefault="002A6C3B" w:rsidP="002A6C3B">
      <w:pPr>
        <w:jc w:val="center"/>
        <w:rPr>
          <w:b/>
          <w:i/>
          <w:sz w:val="22"/>
          <w:szCs w:val="22"/>
          <w:lang w:val="uk-UA"/>
        </w:rPr>
      </w:pPr>
      <w:r>
        <w:rPr>
          <w:b/>
          <w:i/>
          <w:sz w:val="22"/>
          <w:szCs w:val="22"/>
          <w:lang w:val="uk-UA"/>
        </w:rPr>
        <w:t>Зображення Товару</w:t>
      </w:r>
    </w:p>
    <w:p w:rsidR="002A6C3B" w:rsidRDefault="002A6C3B" w:rsidP="002A6C3B">
      <w:pPr>
        <w:jc w:val="center"/>
        <w:rPr>
          <w:b/>
          <w:i/>
          <w:sz w:val="22"/>
          <w:szCs w:val="22"/>
          <w:lang w:val="uk-UA"/>
        </w:rPr>
      </w:pPr>
      <w:r w:rsidRPr="00533A5B">
        <w:rPr>
          <w:i/>
          <w:color w:val="0000FF"/>
          <w:sz w:val="20"/>
          <w:szCs w:val="20"/>
          <w:lang w:val="uk-UA"/>
        </w:rPr>
        <w:t xml:space="preserve">(зображення надається для загального уявлення Учаснику про зовнішній вигляд товару </w:t>
      </w:r>
      <w:r w:rsidRPr="00533A5B">
        <w:rPr>
          <w:i/>
          <w:color w:val="0000FF"/>
          <w:sz w:val="20"/>
          <w:szCs w:val="20"/>
          <w:u w:val="single"/>
          <w:lang w:val="uk-UA"/>
        </w:rPr>
        <w:t>(не вимагається зазначати в Тендерній пропозиції (Технічній частині)</w:t>
      </w:r>
      <w:r w:rsidRPr="00533A5B">
        <w:rPr>
          <w:i/>
          <w:color w:val="0000FF"/>
          <w:sz w:val="20"/>
          <w:szCs w:val="20"/>
          <w:lang w:val="uk-UA"/>
        </w:rPr>
        <w:t>)</w:t>
      </w:r>
    </w:p>
    <w:tbl>
      <w:tblPr>
        <w:tblW w:w="6007" w:type="dxa"/>
        <w:tblInd w:w="-224" w:type="dxa"/>
        <w:tblBorders>
          <w:top w:val="single" w:sz="4" w:space="0" w:color="auto"/>
          <w:left w:val="single" w:sz="4" w:space="0" w:color="auto"/>
          <w:bottom w:val="single" w:sz="4" w:space="0" w:color="auto"/>
          <w:right w:val="single" w:sz="4" w:space="0" w:color="auto"/>
          <w:insideH w:val="single" w:sz="4" w:space="0" w:color="auto"/>
          <w:insideV w:val="thickThinMediumGap" w:sz="6" w:space="0" w:color="000000"/>
        </w:tblBorders>
        <w:tblLayout w:type="fixed"/>
        <w:tblCellMar>
          <w:top w:w="30" w:type="dxa"/>
          <w:left w:w="60" w:type="dxa"/>
          <w:bottom w:w="30" w:type="dxa"/>
          <w:right w:w="30" w:type="dxa"/>
        </w:tblCellMar>
        <w:tblLook w:val="0000" w:firstRow="0" w:lastRow="0" w:firstColumn="0" w:lastColumn="0" w:noHBand="0" w:noVBand="0"/>
      </w:tblPr>
      <w:tblGrid>
        <w:gridCol w:w="2629"/>
        <w:gridCol w:w="3378"/>
      </w:tblGrid>
      <w:tr w:rsidR="002A6C3B" w:rsidRPr="00533A5B" w:rsidTr="00617F0F">
        <w:tc>
          <w:tcPr>
            <w:tcW w:w="2629" w:type="dxa"/>
            <w:vAlign w:val="center"/>
          </w:tcPr>
          <w:p w:rsidR="002A6C3B" w:rsidRPr="00533A5B" w:rsidRDefault="002A6C3B" w:rsidP="00617F0F">
            <w:pPr>
              <w:widowControl w:val="0"/>
              <w:jc w:val="center"/>
              <w:rPr>
                <w:lang w:val="uk-UA"/>
              </w:rPr>
            </w:pPr>
            <w:r w:rsidRPr="00533A5B">
              <w:rPr>
                <w:lang w:val="uk-UA"/>
              </w:rPr>
              <w:t>Круг відрізний</w:t>
            </w:r>
          </w:p>
        </w:tc>
        <w:tc>
          <w:tcPr>
            <w:tcW w:w="3378" w:type="dxa"/>
          </w:tcPr>
          <w:p w:rsidR="002A6C3B" w:rsidRPr="00533A5B" w:rsidRDefault="002A6C3B" w:rsidP="00617F0F">
            <w:pPr>
              <w:keepNext/>
              <w:keepLines/>
              <w:jc w:val="center"/>
              <w:rPr>
                <w:noProof/>
                <w:lang w:val="uk-UA" w:eastAsia="uk-UA"/>
              </w:rPr>
            </w:pPr>
            <w:r w:rsidRPr="00533A5B">
              <w:rPr>
                <w:noProof/>
                <w:sz w:val="20"/>
                <w:szCs w:val="20"/>
              </w:rPr>
              <w:drawing>
                <wp:inline distT="0" distB="0" distL="0" distR="0" wp14:anchorId="3FCDB651" wp14:editId="51D81DD0">
                  <wp:extent cx="1740131" cy="16954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l="22289" t="28383" r="45628" b="15419"/>
                          <a:stretch>
                            <a:fillRect/>
                          </a:stretch>
                        </pic:blipFill>
                        <pic:spPr bwMode="auto">
                          <a:xfrm>
                            <a:off x="0" y="0"/>
                            <a:ext cx="1754743" cy="1709687"/>
                          </a:xfrm>
                          <a:prstGeom prst="rect">
                            <a:avLst/>
                          </a:prstGeom>
                          <a:noFill/>
                          <a:ln>
                            <a:noFill/>
                          </a:ln>
                        </pic:spPr>
                      </pic:pic>
                    </a:graphicData>
                  </a:graphic>
                </wp:inline>
              </w:drawing>
            </w:r>
          </w:p>
        </w:tc>
        <w:bookmarkStart w:id="0" w:name="_GoBack"/>
        <w:bookmarkEnd w:id="0"/>
      </w:tr>
      <w:tr w:rsidR="002A6C3B" w:rsidRPr="00533A5B" w:rsidTr="00617F0F">
        <w:tc>
          <w:tcPr>
            <w:tcW w:w="2629" w:type="dxa"/>
            <w:vAlign w:val="center"/>
          </w:tcPr>
          <w:p w:rsidR="002A6C3B" w:rsidRPr="00533A5B" w:rsidRDefault="002A6C3B" w:rsidP="00617F0F">
            <w:pPr>
              <w:widowControl w:val="0"/>
              <w:jc w:val="center"/>
              <w:rPr>
                <w:lang w:val="uk-UA"/>
              </w:rPr>
            </w:pPr>
            <w:r w:rsidRPr="00533A5B">
              <w:rPr>
                <w:lang w:val="uk-UA"/>
              </w:rPr>
              <w:lastRenderedPageBreak/>
              <w:t>Круг шліфувальний</w:t>
            </w:r>
          </w:p>
        </w:tc>
        <w:tc>
          <w:tcPr>
            <w:tcW w:w="3378" w:type="dxa"/>
          </w:tcPr>
          <w:p w:rsidR="002A6C3B" w:rsidRPr="00533A5B" w:rsidRDefault="002A6C3B" w:rsidP="00617F0F">
            <w:pPr>
              <w:keepNext/>
              <w:keepLines/>
              <w:jc w:val="center"/>
              <w:rPr>
                <w:noProof/>
                <w:color w:val="FF0000"/>
                <w:lang w:val="uk-UA" w:eastAsia="uk-UA"/>
              </w:rPr>
            </w:pPr>
            <w:r w:rsidRPr="00533A5B">
              <w:rPr>
                <w:noProof/>
                <w:sz w:val="20"/>
                <w:szCs w:val="20"/>
              </w:rPr>
              <w:drawing>
                <wp:inline distT="0" distB="0" distL="0" distR="0" wp14:anchorId="6AFC8CFA" wp14:editId="75B9398B">
                  <wp:extent cx="1657004" cy="1452245"/>
                  <wp:effectExtent l="0" t="0" r="63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l="17070" t="31192" r="52583" b="14574"/>
                          <a:stretch>
                            <a:fillRect/>
                          </a:stretch>
                        </pic:blipFill>
                        <pic:spPr bwMode="auto">
                          <a:xfrm>
                            <a:off x="0" y="0"/>
                            <a:ext cx="1659897" cy="1454780"/>
                          </a:xfrm>
                          <a:prstGeom prst="rect">
                            <a:avLst/>
                          </a:prstGeom>
                          <a:noFill/>
                          <a:ln>
                            <a:noFill/>
                          </a:ln>
                        </pic:spPr>
                      </pic:pic>
                    </a:graphicData>
                  </a:graphic>
                </wp:inline>
              </w:drawing>
            </w:r>
          </w:p>
        </w:tc>
      </w:tr>
      <w:tr w:rsidR="002A6C3B" w:rsidRPr="00533A5B" w:rsidTr="00617F0F">
        <w:tc>
          <w:tcPr>
            <w:tcW w:w="2629" w:type="dxa"/>
            <w:vAlign w:val="center"/>
          </w:tcPr>
          <w:p w:rsidR="002A6C3B" w:rsidRPr="00533A5B" w:rsidRDefault="002A6C3B" w:rsidP="00617F0F">
            <w:pPr>
              <w:widowControl w:val="0"/>
              <w:jc w:val="center"/>
              <w:rPr>
                <w:lang w:val="uk-UA"/>
              </w:rPr>
            </w:pPr>
            <w:r w:rsidRPr="00533A5B">
              <w:rPr>
                <w:lang w:val="uk-UA"/>
              </w:rPr>
              <w:t>Круг по бетону</w:t>
            </w:r>
          </w:p>
        </w:tc>
        <w:tc>
          <w:tcPr>
            <w:tcW w:w="3378" w:type="dxa"/>
          </w:tcPr>
          <w:p w:rsidR="002A6C3B" w:rsidRPr="00533A5B" w:rsidRDefault="002A6C3B" w:rsidP="00617F0F">
            <w:pPr>
              <w:keepNext/>
              <w:keepLines/>
              <w:jc w:val="center"/>
              <w:rPr>
                <w:noProof/>
                <w:lang w:val="uk-UA" w:eastAsia="uk-UA"/>
              </w:rPr>
            </w:pPr>
            <w:r w:rsidRPr="00533A5B">
              <w:rPr>
                <w:noProof/>
                <w:sz w:val="20"/>
                <w:szCs w:val="20"/>
              </w:rPr>
              <w:drawing>
                <wp:inline distT="0" distB="0" distL="0" distR="0" wp14:anchorId="5DE18AE5" wp14:editId="309A67B5">
                  <wp:extent cx="1463040" cy="1468755"/>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l="12013" t="22197" r="54636" b="18228"/>
                          <a:stretch>
                            <a:fillRect/>
                          </a:stretch>
                        </pic:blipFill>
                        <pic:spPr bwMode="auto">
                          <a:xfrm>
                            <a:off x="0" y="0"/>
                            <a:ext cx="1463040" cy="1468755"/>
                          </a:xfrm>
                          <a:prstGeom prst="rect">
                            <a:avLst/>
                          </a:prstGeom>
                          <a:noFill/>
                          <a:ln>
                            <a:noFill/>
                          </a:ln>
                        </pic:spPr>
                      </pic:pic>
                    </a:graphicData>
                  </a:graphic>
                </wp:inline>
              </w:drawing>
            </w:r>
          </w:p>
        </w:tc>
      </w:tr>
    </w:tbl>
    <w:p w:rsidR="002A6C3B" w:rsidRDefault="002A6C3B" w:rsidP="002A6C3B">
      <w:pPr>
        <w:jc w:val="both"/>
        <w:rPr>
          <w:b/>
          <w:i/>
          <w:sz w:val="22"/>
          <w:szCs w:val="22"/>
          <w:lang w:val="uk-UA"/>
        </w:rPr>
      </w:pPr>
    </w:p>
    <w:p w:rsidR="002A6C3B" w:rsidRDefault="002A6C3B" w:rsidP="002A6C3B">
      <w:pPr>
        <w:jc w:val="both"/>
        <w:rPr>
          <w:b/>
          <w:sz w:val="22"/>
          <w:szCs w:val="22"/>
          <w:lang w:val="uk-UA"/>
        </w:rPr>
      </w:pPr>
      <w:r w:rsidRPr="00425D49">
        <w:rPr>
          <w:b/>
          <w:i/>
          <w:sz w:val="22"/>
          <w:szCs w:val="22"/>
          <w:lang w:val="uk-UA"/>
        </w:rPr>
        <w:t>Додаткова інформація</w:t>
      </w:r>
      <w:r>
        <w:rPr>
          <w:b/>
          <w:sz w:val="22"/>
          <w:szCs w:val="22"/>
          <w:lang w:val="uk-UA"/>
        </w:rPr>
        <w:t>.</w:t>
      </w:r>
    </w:p>
    <w:p w:rsidR="002A6C3B" w:rsidRPr="00E8623B" w:rsidRDefault="002A6C3B" w:rsidP="002A6C3B">
      <w:pPr>
        <w:ind w:firstLine="708"/>
        <w:jc w:val="both"/>
        <w:rPr>
          <w:sz w:val="22"/>
          <w:szCs w:val="22"/>
          <w:lang w:val="uk-UA" w:eastAsia="en-US"/>
        </w:rPr>
      </w:pPr>
      <w:r>
        <w:rPr>
          <w:b/>
          <w:color w:val="000000"/>
          <w:sz w:val="22"/>
          <w:szCs w:val="22"/>
          <w:lang w:val="uk-UA"/>
        </w:rPr>
        <w:t>О</w:t>
      </w:r>
      <w:r w:rsidRPr="00E8623B">
        <w:rPr>
          <w:b/>
          <w:color w:val="000000"/>
          <w:sz w:val="22"/>
          <w:szCs w:val="22"/>
          <w:lang w:val="uk-UA"/>
        </w:rPr>
        <w:t xml:space="preserve">бґрунтування необхідності закупівлі </w:t>
      </w:r>
      <w:r w:rsidRPr="00425D49">
        <w:rPr>
          <w:b/>
          <w:color w:val="000000"/>
          <w:sz w:val="22"/>
          <w:szCs w:val="22"/>
          <w:lang w:val="uk-UA"/>
        </w:rPr>
        <w:t>даного виду товару з посиланням на конкретну марку, модель (виробника, тощо):</w:t>
      </w:r>
      <w:r>
        <w:rPr>
          <w:b/>
          <w:color w:val="000000"/>
          <w:sz w:val="22"/>
          <w:szCs w:val="22"/>
          <w:lang w:val="uk-UA"/>
        </w:rPr>
        <w:t xml:space="preserve"> </w:t>
      </w:r>
      <w:r w:rsidRPr="00E8623B">
        <w:rPr>
          <w:sz w:val="22"/>
          <w:szCs w:val="22"/>
          <w:lang w:val="uk-UA"/>
        </w:rPr>
        <w:t>Замовник здійснює закупівлю товару, із встановленням посилань на торгову назву конкретного виробника, оскільки таке посилання є необхідними для здійснення закупівлі товару, який за своїми якісними та технічними характеристиками найбільше відповідатиме вимогам та потребам замовника.</w:t>
      </w:r>
    </w:p>
    <w:p w:rsidR="002A6C3B" w:rsidRPr="00F1502B" w:rsidRDefault="002A6C3B" w:rsidP="002A6C3B">
      <w:pPr>
        <w:widowControl w:val="0"/>
        <w:ind w:firstLine="708"/>
        <w:jc w:val="both"/>
        <w:rPr>
          <w:sz w:val="22"/>
          <w:szCs w:val="22"/>
          <w:lang w:val="uk-UA"/>
        </w:rPr>
      </w:pPr>
      <w:r w:rsidRPr="00F1502B">
        <w:rPr>
          <w:sz w:val="22"/>
          <w:szCs w:val="22"/>
          <w:lang w:val="uk-UA"/>
        </w:rPr>
        <w:t>Технічні характеристики визначені Замовником такими, які найбільш оптимальні для утримання штучних покриттів аеродрому, а саме проведення ремонту аварійних ділянок аеродрому Київ (Бориспіль), та виконання інших поточних робіт на території підприємства.</w:t>
      </w:r>
    </w:p>
    <w:sectPr w:rsidR="002A6C3B" w:rsidRPr="00F1502B" w:rsidSect="00F318CA">
      <w:headerReference w:type="even" r:id="rId23"/>
      <w:headerReference w:type="default" r:id="rId24"/>
      <w:footerReference w:type="default" r:id="rId25"/>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4BC" w:rsidRDefault="008864BC">
      <w:r>
        <w:separator/>
      </w:r>
    </w:p>
  </w:endnote>
  <w:endnote w:type="continuationSeparator" w:id="0">
    <w:p w:rsidR="008864BC" w:rsidRDefault="0088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altName w:val="Haettenschweiler"/>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B00" w:rsidRDefault="00F25CAF" w:rsidP="00A256E7">
    <w:pPr>
      <w:tabs>
        <w:tab w:val="center" w:pos="4819"/>
        <w:tab w:val="right" w:pos="9639"/>
      </w:tabs>
      <w:jc w:val="right"/>
      <w:rPr>
        <w:sz w:val="20"/>
        <w:szCs w:val="20"/>
        <w:lang w:val="uk-UA"/>
      </w:rPr>
    </w:pPr>
    <w:r>
      <w:rPr>
        <w:noProof/>
        <w:sz w:val="20"/>
        <w:szCs w:val="20"/>
        <w:u w:val="single"/>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416C58"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E83B00">
      <w:rPr>
        <w:sz w:val="20"/>
        <w:szCs w:val="20"/>
        <w:lang w:val="uk-UA"/>
      </w:rPr>
      <w:t xml:space="preserve">Абразивні вироби, код ДК 021:2015 – 14810000-2 – Абразивні вироби </w:t>
    </w:r>
  </w:p>
  <w:p w:rsidR="00DA4230" w:rsidRPr="008762B5" w:rsidRDefault="00DA4230" w:rsidP="00DA4230">
    <w:pPr>
      <w:tabs>
        <w:tab w:val="center" w:pos="4819"/>
        <w:tab w:val="right" w:pos="9639"/>
      </w:tabs>
      <w:jc w:val="right"/>
      <w:rPr>
        <w:sz w:val="18"/>
        <w:szCs w:val="18"/>
      </w:rPr>
    </w:pPr>
    <w:r w:rsidRPr="00354DF7">
      <w:rPr>
        <w:sz w:val="20"/>
        <w:szCs w:val="20"/>
      </w:rPr>
      <w:t xml:space="preserve">Аркуш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BD4CE4">
      <w:rPr>
        <w:bCs/>
        <w:noProof/>
        <w:sz w:val="20"/>
        <w:szCs w:val="20"/>
      </w:rPr>
      <w:t>4</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BD4CE4">
      <w:rPr>
        <w:bCs/>
        <w:noProof/>
        <w:sz w:val="20"/>
        <w:szCs w:val="20"/>
      </w:rPr>
      <w:t>4</w:t>
    </w:r>
    <w:r w:rsidRPr="00354DF7">
      <w:rPr>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4BC" w:rsidRDefault="008864BC">
      <w:r>
        <w:separator/>
      </w:r>
    </w:p>
  </w:footnote>
  <w:footnote w:type="continuationSeparator" w:id="0">
    <w:p w:rsidR="008864BC" w:rsidRDefault="008864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F25CAF" w:rsidP="00A3681A">
    <w:pPr>
      <w:pStyle w:val="a9"/>
      <w:jc w:val="both"/>
      <w:rPr>
        <w:sz w:val="20"/>
        <w:szCs w:val="20"/>
        <w:lang w:val="uk-UA"/>
      </w:rPr>
    </w:pP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41C4CC"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rPr>
      <w:drawing>
        <wp:inline distT="0" distB="0" distL="0" distR="0">
          <wp:extent cx="1446530" cy="288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530" cy="288290"/>
                  </a:xfrm>
                  <a:prstGeom prst="rect">
                    <a:avLst/>
                  </a:prstGeom>
                  <a:noFill/>
                  <a:ln>
                    <a:noFill/>
                  </a:ln>
                </pic:spPr>
              </pic:pic>
            </a:graphicData>
          </a:graphic>
        </wp:inline>
      </w:drawing>
    </w:r>
    <w:r w:rsidR="002D6492">
      <w:rPr>
        <w:sz w:val="20"/>
      </w:rPr>
      <w:t xml:space="preserve"> </w:t>
    </w:r>
    <w:r w:rsidR="009D4164">
      <w:rPr>
        <w:sz w:val="20"/>
        <w:lang w:val="uk-UA"/>
      </w:rPr>
      <w:t xml:space="preserve">                </w:t>
    </w:r>
    <w:r w:rsidR="003C4B6B" w:rsidRPr="003C4B6B">
      <w:rPr>
        <w:sz w:val="20"/>
        <w:szCs w:val="20"/>
      </w:rPr>
      <w:t>О</w:t>
    </w:r>
    <w:r w:rsidR="00A256E7" w:rsidRPr="003C4B6B">
      <w:rPr>
        <w:sz w:val="20"/>
        <w:szCs w:val="20"/>
        <w:lang w:val="uk-UA"/>
      </w:rPr>
      <w:t>бґрунтування</w:t>
    </w:r>
    <w:r w:rsidR="003C4B6B" w:rsidRPr="003C4B6B">
      <w:rPr>
        <w:sz w:val="20"/>
        <w:szCs w:val="20"/>
        <w:lang w:val="uk-UA"/>
      </w:rPr>
      <w:t xml:space="preserve"> технічних та якісних характеристик предмета закупівлі та очікуваної вартості предмета закупівлі</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8"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22"/>
  </w:num>
  <w:num w:numId="3">
    <w:abstractNumId w:val="0"/>
  </w:num>
  <w:num w:numId="4">
    <w:abstractNumId w:val="23"/>
  </w:num>
  <w:num w:numId="5">
    <w:abstractNumId w:val="7"/>
  </w:num>
  <w:num w:numId="6">
    <w:abstractNumId w:val="5"/>
  </w:num>
  <w:num w:numId="7">
    <w:abstractNumId w:val="6"/>
  </w:num>
  <w:num w:numId="8">
    <w:abstractNumId w:val="19"/>
  </w:num>
  <w:num w:numId="9">
    <w:abstractNumId w:val="1"/>
  </w:num>
  <w:num w:numId="10">
    <w:abstractNumId w:val="16"/>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8"/>
  </w:num>
  <w:num w:numId="21">
    <w:abstractNumId w:val="9"/>
  </w:num>
  <w:num w:numId="22">
    <w:abstractNumId w:val="17"/>
  </w:num>
  <w:num w:numId="23">
    <w:abstractNumId w:val="10"/>
  </w:num>
  <w:num w:numId="24">
    <w:abstractNumId w:val="2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FF9"/>
    <w:rsid w:val="00005EA1"/>
    <w:rsid w:val="000063B4"/>
    <w:rsid w:val="00007CD3"/>
    <w:rsid w:val="000104FC"/>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8E1"/>
    <w:rsid w:val="00042A09"/>
    <w:rsid w:val="00046ACE"/>
    <w:rsid w:val="00046E58"/>
    <w:rsid w:val="0005070D"/>
    <w:rsid w:val="00051033"/>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5A67"/>
    <w:rsid w:val="00106149"/>
    <w:rsid w:val="0010680B"/>
    <w:rsid w:val="001070C9"/>
    <w:rsid w:val="00112D4D"/>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5E0"/>
    <w:rsid w:val="0014685D"/>
    <w:rsid w:val="001471EB"/>
    <w:rsid w:val="00147EBC"/>
    <w:rsid w:val="00150DF9"/>
    <w:rsid w:val="00151B59"/>
    <w:rsid w:val="00152063"/>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B0046"/>
    <w:rsid w:val="001B0D89"/>
    <w:rsid w:val="001B16C6"/>
    <w:rsid w:val="001B20AE"/>
    <w:rsid w:val="001B22BA"/>
    <w:rsid w:val="001B2CC5"/>
    <w:rsid w:val="001B328E"/>
    <w:rsid w:val="001B57BD"/>
    <w:rsid w:val="001B5855"/>
    <w:rsid w:val="001B6E95"/>
    <w:rsid w:val="001B6ED9"/>
    <w:rsid w:val="001B763A"/>
    <w:rsid w:val="001C1221"/>
    <w:rsid w:val="001C274B"/>
    <w:rsid w:val="001C2BA2"/>
    <w:rsid w:val="001C2F2E"/>
    <w:rsid w:val="001C6C90"/>
    <w:rsid w:val="001D22FA"/>
    <w:rsid w:val="001D336B"/>
    <w:rsid w:val="001D4E86"/>
    <w:rsid w:val="001D6266"/>
    <w:rsid w:val="001D76FC"/>
    <w:rsid w:val="001D7924"/>
    <w:rsid w:val="001E0278"/>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905"/>
    <w:rsid w:val="00227C6F"/>
    <w:rsid w:val="00227E03"/>
    <w:rsid w:val="0023057A"/>
    <w:rsid w:val="00230837"/>
    <w:rsid w:val="002327BE"/>
    <w:rsid w:val="00235295"/>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C3B"/>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CA4"/>
    <w:rsid w:val="0032325C"/>
    <w:rsid w:val="00325479"/>
    <w:rsid w:val="00326038"/>
    <w:rsid w:val="00326DAC"/>
    <w:rsid w:val="00327025"/>
    <w:rsid w:val="003301CF"/>
    <w:rsid w:val="0033141E"/>
    <w:rsid w:val="0033180E"/>
    <w:rsid w:val="003340E1"/>
    <w:rsid w:val="00335E3B"/>
    <w:rsid w:val="00335F27"/>
    <w:rsid w:val="00336531"/>
    <w:rsid w:val="0033742D"/>
    <w:rsid w:val="003401AE"/>
    <w:rsid w:val="00340698"/>
    <w:rsid w:val="00340E82"/>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F3B"/>
    <w:rsid w:val="00373EB1"/>
    <w:rsid w:val="00374050"/>
    <w:rsid w:val="00375FA5"/>
    <w:rsid w:val="00377E79"/>
    <w:rsid w:val="00380E7B"/>
    <w:rsid w:val="00381CB4"/>
    <w:rsid w:val="00381D92"/>
    <w:rsid w:val="00382484"/>
    <w:rsid w:val="00383D9B"/>
    <w:rsid w:val="00386AE5"/>
    <w:rsid w:val="003879EF"/>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4B5C"/>
    <w:rsid w:val="003F5CC8"/>
    <w:rsid w:val="004017FA"/>
    <w:rsid w:val="004072F7"/>
    <w:rsid w:val="00407555"/>
    <w:rsid w:val="00407DD1"/>
    <w:rsid w:val="00410139"/>
    <w:rsid w:val="004124AC"/>
    <w:rsid w:val="004202DE"/>
    <w:rsid w:val="00420F10"/>
    <w:rsid w:val="00421C28"/>
    <w:rsid w:val="00421E80"/>
    <w:rsid w:val="00422393"/>
    <w:rsid w:val="00423324"/>
    <w:rsid w:val="004269E9"/>
    <w:rsid w:val="0043144D"/>
    <w:rsid w:val="00431FF3"/>
    <w:rsid w:val="00433126"/>
    <w:rsid w:val="0043433B"/>
    <w:rsid w:val="004345E4"/>
    <w:rsid w:val="0043528C"/>
    <w:rsid w:val="00437441"/>
    <w:rsid w:val="00440A74"/>
    <w:rsid w:val="004417F7"/>
    <w:rsid w:val="00441869"/>
    <w:rsid w:val="0044242C"/>
    <w:rsid w:val="004424D7"/>
    <w:rsid w:val="00442BFA"/>
    <w:rsid w:val="00443D9F"/>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C36A0"/>
    <w:rsid w:val="004C41CA"/>
    <w:rsid w:val="004C5D3E"/>
    <w:rsid w:val="004C645C"/>
    <w:rsid w:val="004C7340"/>
    <w:rsid w:val="004D180A"/>
    <w:rsid w:val="004D4BA8"/>
    <w:rsid w:val="004D56C0"/>
    <w:rsid w:val="004E0FE7"/>
    <w:rsid w:val="004E1170"/>
    <w:rsid w:val="004E6CDD"/>
    <w:rsid w:val="004E76E1"/>
    <w:rsid w:val="004F113C"/>
    <w:rsid w:val="004F2256"/>
    <w:rsid w:val="004F4294"/>
    <w:rsid w:val="004F57DA"/>
    <w:rsid w:val="004F6ECA"/>
    <w:rsid w:val="005008A2"/>
    <w:rsid w:val="005027A2"/>
    <w:rsid w:val="00504A14"/>
    <w:rsid w:val="00504D3D"/>
    <w:rsid w:val="005135FC"/>
    <w:rsid w:val="00513C28"/>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32FE"/>
    <w:rsid w:val="005539E3"/>
    <w:rsid w:val="00555528"/>
    <w:rsid w:val="00555EB9"/>
    <w:rsid w:val="00556091"/>
    <w:rsid w:val="00557BF8"/>
    <w:rsid w:val="00570DE1"/>
    <w:rsid w:val="00571F8C"/>
    <w:rsid w:val="00573C3C"/>
    <w:rsid w:val="00574C65"/>
    <w:rsid w:val="00577483"/>
    <w:rsid w:val="00582F99"/>
    <w:rsid w:val="00584874"/>
    <w:rsid w:val="00584A9A"/>
    <w:rsid w:val="00584ABD"/>
    <w:rsid w:val="00586809"/>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7BE6"/>
    <w:rsid w:val="0062098C"/>
    <w:rsid w:val="0062101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68AB"/>
    <w:rsid w:val="00747C7D"/>
    <w:rsid w:val="00750512"/>
    <w:rsid w:val="007507A1"/>
    <w:rsid w:val="0075110D"/>
    <w:rsid w:val="007522A9"/>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BBC"/>
    <w:rsid w:val="00780E8A"/>
    <w:rsid w:val="00781B05"/>
    <w:rsid w:val="007831D1"/>
    <w:rsid w:val="00783B02"/>
    <w:rsid w:val="00784110"/>
    <w:rsid w:val="00785057"/>
    <w:rsid w:val="00785B1B"/>
    <w:rsid w:val="00786493"/>
    <w:rsid w:val="00791232"/>
    <w:rsid w:val="00791F9A"/>
    <w:rsid w:val="007920EF"/>
    <w:rsid w:val="007936AC"/>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6405"/>
    <w:rsid w:val="00877D16"/>
    <w:rsid w:val="00880849"/>
    <w:rsid w:val="00880EFD"/>
    <w:rsid w:val="00884B2D"/>
    <w:rsid w:val="008864BC"/>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82E"/>
    <w:rsid w:val="00901F94"/>
    <w:rsid w:val="009029F3"/>
    <w:rsid w:val="0091159A"/>
    <w:rsid w:val="00912A60"/>
    <w:rsid w:val="009133A6"/>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4A32"/>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B09A1"/>
    <w:rsid w:val="009B3581"/>
    <w:rsid w:val="009B395D"/>
    <w:rsid w:val="009B40C1"/>
    <w:rsid w:val="009B5A65"/>
    <w:rsid w:val="009B62A8"/>
    <w:rsid w:val="009B6BD7"/>
    <w:rsid w:val="009B71B2"/>
    <w:rsid w:val="009C1439"/>
    <w:rsid w:val="009C1A26"/>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F19"/>
    <w:rsid w:val="00A20E43"/>
    <w:rsid w:val="00A2149B"/>
    <w:rsid w:val="00A2180B"/>
    <w:rsid w:val="00A2215B"/>
    <w:rsid w:val="00A227AF"/>
    <w:rsid w:val="00A23182"/>
    <w:rsid w:val="00A24A26"/>
    <w:rsid w:val="00A256E7"/>
    <w:rsid w:val="00A2589E"/>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12B3"/>
    <w:rsid w:val="00A62913"/>
    <w:rsid w:val="00A65702"/>
    <w:rsid w:val="00A70514"/>
    <w:rsid w:val="00A70709"/>
    <w:rsid w:val="00A70E58"/>
    <w:rsid w:val="00A719AA"/>
    <w:rsid w:val="00A71B4A"/>
    <w:rsid w:val="00A72FBE"/>
    <w:rsid w:val="00A7637F"/>
    <w:rsid w:val="00A76484"/>
    <w:rsid w:val="00A77129"/>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7BA1"/>
    <w:rsid w:val="00B411D9"/>
    <w:rsid w:val="00B4576E"/>
    <w:rsid w:val="00B45BE8"/>
    <w:rsid w:val="00B518B1"/>
    <w:rsid w:val="00B525DB"/>
    <w:rsid w:val="00B54160"/>
    <w:rsid w:val="00B55432"/>
    <w:rsid w:val="00B5549F"/>
    <w:rsid w:val="00B56EEE"/>
    <w:rsid w:val="00B56F94"/>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4C97"/>
    <w:rsid w:val="00B96276"/>
    <w:rsid w:val="00B9682D"/>
    <w:rsid w:val="00B97B91"/>
    <w:rsid w:val="00BA139F"/>
    <w:rsid w:val="00BA1C3C"/>
    <w:rsid w:val="00BA368C"/>
    <w:rsid w:val="00BA7BBB"/>
    <w:rsid w:val="00BB1020"/>
    <w:rsid w:val="00BB24C6"/>
    <w:rsid w:val="00BB5AE8"/>
    <w:rsid w:val="00BB5F09"/>
    <w:rsid w:val="00BB6B1A"/>
    <w:rsid w:val="00BC2719"/>
    <w:rsid w:val="00BC29C6"/>
    <w:rsid w:val="00BC2FA6"/>
    <w:rsid w:val="00BC2FDE"/>
    <w:rsid w:val="00BC41E0"/>
    <w:rsid w:val="00BC6588"/>
    <w:rsid w:val="00BC7FC3"/>
    <w:rsid w:val="00BD06B6"/>
    <w:rsid w:val="00BD1E74"/>
    <w:rsid w:val="00BD43AB"/>
    <w:rsid w:val="00BD4CE4"/>
    <w:rsid w:val="00BD554B"/>
    <w:rsid w:val="00BD55EF"/>
    <w:rsid w:val="00BD6878"/>
    <w:rsid w:val="00BD6E95"/>
    <w:rsid w:val="00BE49E0"/>
    <w:rsid w:val="00BE62EE"/>
    <w:rsid w:val="00BE7534"/>
    <w:rsid w:val="00BF04B4"/>
    <w:rsid w:val="00BF0AB0"/>
    <w:rsid w:val="00BF1C5F"/>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5E12"/>
    <w:rsid w:val="00C26798"/>
    <w:rsid w:val="00C269BA"/>
    <w:rsid w:val="00C31881"/>
    <w:rsid w:val="00C325A3"/>
    <w:rsid w:val="00C32FCD"/>
    <w:rsid w:val="00C33E88"/>
    <w:rsid w:val="00C3482B"/>
    <w:rsid w:val="00C34D64"/>
    <w:rsid w:val="00C34D6D"/>
    <w:rsid w:val="00C37327"/>
    <w:rsid w:val="00C4170D"/>
    <w:rsid w:val="00C41B0E"/>
    <w:rsid w:val="00C43904"/>
    <w:rsid w:val="00C513A9"/>
    <w:rsid w:val="00C5458A"/>
    <w:rsid w:val="00C5595C"/>
    <w:rsid w:val="00C55C39"/>
    <w:rsid w:val="00C5799E"/>
    <w:rsid w:val="00C62708"/>
    <w:rsid w:val="00C62A4F"/>
    <w:rsid w:val="00C63392"/>
    <w:rsid w:val="00C65E56"/>
    <w:rsid w:val="00C67666"/>
    <w:rsid w:val="00C67F1C"/>
    <w:rsid w:val="00C726EE"/>
    <w:rsid w:val="00C75993"/>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41E1"/>
    <w:rsid w:val="00CB4443"/>
    <w:rsid w:val="00CB4B16"/>
    <w:rsid w:val="00CB6FDA"/>
    <w:rsid w:val="00CC03B2"/>
    <w:rsid w:val="00CC074C"/>
    <w:rsid w:val="00CC0B29"/>
    <w:rsid w:val="00CC62C5"/>
    <w:rsid w:val="00CD0BDA"/>
    <w:rsid w:val="00CD3BD2"/>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EE4"/>
    <w:rsid w:val="00D4693E"/>
    <w:rsid w:val="00D46A87"/>
    <w:rsid w:val="00D50E13"/>
    <w:rsid w:val="00D51C9F"/>
    <w:rsid w:val="00D51D75"/>
    <w:rsid w:val="00D53D37"/>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B16C3"/>
    <w:rsid w:val="00DB2D70"/>
    <w:rsid w:val="00DB3C59"/>
    <w:rsid w:val="00DB4033"/>
    <w:rsid w:val="00DC0E7D"/>
    <w:rsid w:val="00DC243E"/>
    <w:rsid w:val="00DC40DC"/>
    <w:rsid w:val="00DC6677"/>
    <w:rsid w:val="00DC7BEF"/>
    <w:rsid w:val="00DD1393"/>
    <w:rsid w:val="00DD2600"/>
    <w:rsid w:val="00DD3C5D"/>
    <w:rsid w:val="00DD3E65"/>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F0C"/>
    <w:rsid w:val="00E60F5E"/>
    <w:rsid w:val="00E62765"/>
    <w:rsid w:val="00E63172"/>
    <w:rsid w:val="00E632F3"/>
    <w:rsid w:val="00E65E8F"/>
    <w:rsid w:val="00E67A5B"/>
    <w:rsid w:val="00E717EC"/>
    <w:rsid w:val="00E71F0A"/>
    <w:rsid w:val="00E74753"/>
    <w:rsid w:val="00E74E5C"/>
    <w:rsid w:val="00E763AD"/>
    <w:rsid w:val="00E80914"/>
    <w:rsid w:val="00E809BF"/>
    <w:rsid w:val="00E8247F"/>
    <w:rsid w:val="00E8354B"/>
    <w:rsid w:val="00E83B00"/>
    <w:rsid w:val="00E83B18"/>
    <w:rsid w:val="00E84435"/>
    <w:rsid w:val="00E85FCA"/>
    <w:rsid w:val="00E86348"/>
    <w:rsid w:val="00E9107B"/>
    <w:rsid w:val="00E924E6"/>
    <w:rsid w:val="00E94743"/>
    <w:rsid w:val="00E9592A"/>
    <w:rsid w:val="00E96816"/>
    <w:rsid w:val="00E975B2"/>
    <w:rsid w:val="00EA0FEA"/>
    <w:rsid w:val="00EA2674"/>
    <w:rsid w:val="00EA26C8"/>
    <w:rsid w:val="00EA33E4"/>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7242"/>
    <w:rsid w:val="00F10A6D"/>
    <w:rsid w:val="00F10EE3"/>
    <w:rsid w:val="00F121FD"/>
    <w:rsid w:val="00F12237"/>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5CAF"/>
    <w:rsid w:val="00F26289"/>
    <w:rsid w:val="00F31327"/>
    <w:rsid w:val="00F318CA"/>
    <w:rsid w:val="00F31D42"/>
    <w:rsid w:val="00F33D2D"/>
    <w:rsid w:val="00F3543D"/>
    <w:rsid w:val="00F37909"/>
    <w:rsid w:val="00F37AD5"/>
    <w:rsid w:val="00F416F4"/>
    <w:rsid w:val="00F43B58"/>
    <w:rsid w:val="00F4774C"/>
    <w:rsid w:val="00F4799D"/>
    <w:rsid w:val="00F52969"/>
    <w:rsid w:val="00F52F4F"/>
    <w:rsid w:val="00F53544"/>
    <w:rsid w:val="00F54C1A"/>
    <w:rsid w:val="00F54C33"/>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38BF"/>
    <w:rsid w:val="00FA4F25"/>
    <w:rsid w:val="00FA6091"/>
    <w:rsid w:val="00FB2705"/>
    <w:rsid w:val="00FB5296"/>
    <w:rsid w:val="00FB742A"/>
    <w:rsid w:val="00FB75B9"/>
    <w:rsid w:val="00FC0EC4"/>
    <w:rsid w:val="00FC1C81"/>
    <w:rsid w:val="00FC3EBA"/>
    <w:rsid w:val="00FC44D2"/>
    <w:rsid w:val="00FC63B5"/>
    <w:rsid w:val="00FD016C"/>
    <w:rsid w:val="00FD0970"/>
    <w:rsid w:val="00FD1631"/>
    <w:rsid w:val="00FD241A"/>
    <w:rsid w:val="00FD37C1"/>
    <w:rsid w:val="00FD3910"/>
    <w:rsid w:val="00FD4392"/>
    <w:rsid w:val="00FD4F32"/>
    <w:rsid w:val="00FD4F9B"/>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F7F95A"/>
  <w15:chartTrackingRefBased/>
  <w15:docId w15:val="{19AFD9E1-57B9-41EA-BBC7-583587CD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lang w:val="uk-UA"/>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lang w:val="uk-UA"/>
    </w:rPr>
  </w:style>
  <w:style w:type="paragraph" w:styleId="4">
    <w:name w:val="heading 4"/>
    <w:basedOn w:val="a"/>
    <w:next w:val="a"/>
    <w:qFormat/>
    <w:pPr>
      <w:keepNext/>
      <w:ind w:left="1155"/>
      <w:jc w:val="right"/>
      <w:outlineLvl w:val="3"/>
    </w:pPr>
    <w:rPr>
      <w:b/>
      <w:bCs/>
      <w:color w:val="FF0000"/>
      <w:szCs w:val="17"/>
      <w:lang w:val="uk-UA"/>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rPr>
  </w:style>
  <w:style w:type="paragraph" w:customStyle="1" w:styleId="a4">
    <w:name w:val="Название"/>
    <w:basedOn w:val="a"/>
    <w:qFormat/>
    <w:pPr>
      <w:jc w:val="center"/>
    </w:pPr>
    <w:rPr>
      <w:b/>
      <w:i/>
      <w:sz w:val="28"/>
      <w:szCs w:val="20"/>
      <w:lang w:val="uk-UA"/>
    </w:rPr>
  </w:style>
  <w:style w:type="paragraph" w:styleId="21">
    <w:name w:val="Body Text 2"/>
    <w:basedOn w:val="a"/>
    <w:pPr>
      <w:spacing w:before="120"/>
      <w:jc w:val="both"/>
    </w:pPr>
    <w:rPr>
      <w:lang w:val="uk-UA"/>
    </w:r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lang w:val="uk-UA"/>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val="uk-UA"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itova@atlant.kharkov.com" TargetMode="External"/><Relationship Id="rId18" Type="http://schemas.openxmlformats.org/officeDocument/2006/relationships/hyperlink" Target="mailto:dir-dnepr@sbt-ltd.com.u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svmtender@gmail.com" TargetMode="External"/><Relationship Id="rId17" Type="http://schemas.openxmlformats.org/officeDocument/2006/relationships/hyperlink" Target="mailto:Avlamboled@gmai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v.yurist@epicentrk.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3.KV.TDALEX@GMAI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rozhkova@atlant.kharkov.com" TargetMode="External"/><Relationship Id="rId23" Type="http://schemas.openxmlformats.org/officeDocument/2006/relationships/header" Target="header1.xml"/><Relationship Id="rId10" Type="http://schemas.openxmlformats.org/officeDocument/2006/relationships/hyperlink" Target="mailto:oksana.abraziv@gmail.com" TargetMode="External"/><Relationship Id="rId19" Type="http://schemas.openxmlformats.org/officeDocument/2006/relationships/hyperlink" Target="mailto:Anp.tenders@gmail.com" TargetMode="External"/><Relationship Id="rId4" Type="http://schemas.openxmlformats.org/officeDocument/2006/relationships/settings" Target="settings.xml"/><Relationship Id="rId9" Type="http://schemas.openxmlformats.org/officeDocument/2006/relationships/hyperlink" Target="mailto:mezon99@ukr.net" TargetMode="External"/><Relationship Id="rId14" Type="http://schemas.openxmlformats.org/officeDocument/2006/relationships/hyperlink" Target="mailto:Masliukova@atlant.kharkov.com" TargetMode="External"/><Relationship Id="rId22" Type="http://schemas.openxmlformats.org/officeDocument/2006/relationships/image" Target="media/image4.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CBFB5-AD76-440E-A281-1AF601D0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765</Words>
  <Characters>6102</Characters>
  <Application>Microsoft Office Word</Application>
  <DocSecurity>0</DocSecurity>
  <Lines>50</Lines>
  <Paragraphs>13</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Рибак Тетяна Вікторівна</dc:creator>
  <cp:keywords/>
  <cp:lastModifiedBy>Рибак Тетяна Вікторівна</cp:lastModifiedBy>
  <cp:revision>2</cp:revision>
  <cp:lastPrinted>2021-11-17T09:02:00Z</cp:lastPrinted>
  <dcterms:created xsi:type="dcterms:W3CDTF">2023-04-26T09:22:00Z</dcterms:created>
  <dcterms:modified xsi:type="dcterms:W3CDTF">2023-04-26T09:22:00Z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