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E06ACE"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FE326F" w:rsidRPr="00FE326F" w:rsidRDefault="004072F7" w:rsidP="00FE326F">
            <w:pPr>
              <w:widowControl w:val="0"/>
              <w:ind w:right="-11"/>
              <w:jc w:val="center"/>
              <w:rPr>
                <w:sz w:val="22"/>
                <w:szCs w:val="22"/>
                <w:lang w:val="uk-UA"/>
              </w:rPr>
            </w:pPr>
            <w:r w:rsidRPr="00FE326F">
              <w:rPr>
                <w:sz w:val="22"/>
                <w:szCs w:val="22"/>
                <w:lang w:val="uk-UA"/>
              </w:rPr>
              <w:t>п.</w:t>
            </w:r>
            <w:r w:rsidR="00A76484" w:rsidRPr="00FE326F">
              <w:rPr>
                <w:sz w:val="22"/>
                <w:szCs w:val="22"/>
                <w:lang w:val="uk-UA"/>
              </w:rPr>
              <w:t xml:space="preserve"> </w:t>
            </w:r>
            <w:r w:rsidR="00BA3CF7" w:rsidRPr="00FE326F">
              <w:rPr>
                <w:sz w:val="22"/>
                <w:szCs w:val="22"/>
                <w:lang w:val="uk-UA"/>
              </w:rPr>
              <w:t>43.86</w:t>
            </w:r>
          </w:p>
          <w:p w:rsidR="00A76484" w:rsidRPr="00FE326F" w:rsidRDefault="00BD6E95" w:rsidP="00FE326F">
            <w:pPr>
              <w:widowControl w:val="0"/>
              <w:ind w:right="-11"/>
              <w:jc w:val="center"/>
              <w:rPr>
                <w:sz w:val="22"/>
                <w:szCs w:val="22"/>
                <w:lang w:val="uk-UA" w:eastAsia="uk-UA"/>
              </w:rPr>
            </w:pPr>
            <w:r w:rsidRPr="00FE326F">
              <w:rPr>
                <w:sz w:val="22"/>
                <w:szCs w:val="22"/>
                <w:lang w:val="uk-UA" w:eastAsia="uk-UA"/>
              </w:rPr>
              <w:t>(202</w:t>
            </w:r>
            <w:r w:rsidR="004E76E1" w:rsidRPr="00FE326F">
              <w:rPr>
                <w:sz w:val="22"/>
                <w:szCs w:val="22"/>
                <w:lang w:val="uk-UA" w:eastAsia="uk-UA"/>
              </w:rPr>
              <w:t>3</w:t>
            </w:r>
            <w:r w:rsidR="00A76484" w:rsidRPr="00FE326F">
              <w:rPr>
                <w:sz w:val="22"/>
                <w:szCs w:val="22"/>
                <w:lang w:val="uk-UA" w:eastAsia="uk-UA"/>
              </w:rPr>
              <w:t>)</w:t>
            </w:r>
          </w:p>
        </w:tc>
        <w:tc>
          <w:tcPr>
            <w:tcW w:w="1527" w:type="pct"/>
          </w:tcPr>
          <w:p w:rsidR="00A76484" w:rsidRPr="00FE326F" w:rsidRDefault="00BA3CF7" w:rsidP="00A12478">
            <w:pPr>
              <w:widowControl w:val="0"/>
              <w:rPr>
                <w:bCs/>
                <w:sz w:val="22"/>
                <w:szCs w:val="22"/>
                <w:lang w:val="uk-UA"/>
              </w:rPr>
            </w:pPr>
            <w:r w:rsidRPr="00FE326F">
              <w:rPr>
                <w:b/>
                <w:sz w:val="22"/>
                <w:szCs w:val="22"/>
                <w:lang w:val="uk-UA"/>
              </w:rPr>
              <w:t>Поточний ремонт систем протипожежного захисту в існуючому терміналі «D» в осях М-К/27-31 в ДП МА «Бориспіль» (</w:t>
            </w:r>
            <w:proofErr w:type="spellStart"/>
            <w:r w:rsidRPr="00FE326F">
              <w:rPr>
                <w:b/>
                <w:sz w:val="22"/>
                <w:szCs w:val="22"/>
                <w:lang w:val="uk-UA"/>
              </w:rPr>
              <w:t>інв</w:t>
            </w:r>
            <w:proofErr w:type="spellEnd"/>
            <w:r w:rsidRPr="00FE326F">
              <w:rPr>
                <w:b/>
                <w:sz w:val="22"/>
                <w:szCs w:val="22"/>
                <w:lang w:val="uk-UA"/>
              </w:rPr>
              <w:t xml:space="preserve">. №47578), </w:t>
            </w:r>
            <w:r w:rsidRPr="00FE326F">
              <w:rPr>
                <w:sz w:val="22"/>
                <w:szCs w:val="22"/>
                <w:lang w:val="uk-UA"/>
              </w:rPr>
              <w:t>код ДК 021:2015 - 50410000-2 - Послуги з ремонту і технічного обслуговування вимірювальних, випробувальних і контрольних приладів</w:t>
            </w:r>
            <w:r w:rsidRPr="00FE326F">
              <w:rPr>
                <w:b/>
                <w:sz w:val="22"/>
                <w:szCs w:val="22"/>
                <w:lang w:val="uk-UA"/>
              </w:rPr>
              <w:t xml:space="preserve"> </w:t>
            </w:r>
          </w:p>
        </w:tc>
        <w:tc>
          <w:tcPr>
            <w:tcW w:w="947" w:type="pct"/>
          </w:tcPr>
          <w:p w:rsidR="00A76484" w:rsidRPr="00FE326F" w:rsidRDefault="00FE326F" w:rsidP="002D4D30">
            <w:pPr>
              <w:widowControl w:val="0"/>
              <w:jc w:val="center"/>
              <w:rPr>
                <w:sz w:val="22"/>
                <w:szCs w:val="22"/>
                <w:lang w:val="uk-UA"/>
              </w:rPr>
            </w:pPr>
            <w:r w:rsidRPr="00FE326F">
              <w:rPr>
                <w:sz w:val="22"/>
                <w:szCs w:val="22"/>
                <w:lang w:val="uk-UA"/>
              </w:rPr>
              <w:t>1 085 297,04</w:t>
            </w:r>
          </w:p>
          <w:p w:rsidR="00A76484" w:rsidRPr="00FE326F" w:rsidRDefault="00A76484" w:rsidP="002D4D30">
            <w:pPr>
              <w:widowControl w:val="0"/>
              <w:jc w:val="center"/>
              <w:rPr>
                <w:sz w:val="22"/>
                <w:szCs w:val="22"/>
                <w:lang w:val="uk-UA"/>
              </w:rPr>
            </w:pPr>
            <w:r w:rsidRPr="00FE326F">
              <w:rPr>
                <w:sz w:val="22"/>
                <w:szCs w:val="22"/>
                <w:lang w:val="uk-UA"/>
              </w:rPr>
              <w:t>грн. з ПДВ</w:t>
            </w:r>
          </w:p>
        </w:tc>
        <w:tc>
          <w:tcPr>
            <w:tcW w:w="1102" w:type="pct"/>
          </w:tcPr>
          <w:p w:rsidR="00A76484" w:rsidRPr="00FE326F" w:rsidRDefault="00BA3CF7" w:rsidP="002D4D30">
            <w:pPr>
              <w:widowControl w:val="0"/>
              <w:jc w:val="center"/>
              <w:rPr>
                <w:sz w:val="22"/>
                <w:szCs w:val="22"/>
                <w:lang w:val="uk-UA"/>
              </w:rPr>
            </w:pPr>
            <w:r w:rsidRPr="00FE326F">
              <w:rPr>
                <w:sz w:val="22"/>
                <w:szCs w:val="22"/>
                <w:lang w:val="uk-UA"/>
              </w:rPr>
              <w:t>904 414,20</w:t>
            </w:r>
          </w:p>
          <w:p w:rsidR="00A76484" w:rsidRPr="00FE326F" w:rsidRDefault="00A76484" w:rsidP="002D4D30">
            <w:pPr>
              <w:widowControl w:val="0"/>
              <w:jc w:val="center"/>
              <w:rPr>
                <w:sz w:val="22"/>
                <w:szCs w:val="22"/>
                <w:lang w:val="uk-UA"/>
              </w:rPr>
            </w:pPr>
            <w:r w:rsidRPr="00FE326F">
              <w:rPr>
                <w:sz w:val="22"/>
                <w:szCs w:val="22"/>
                <w:lang w:val="uk-UA"/>
              </w:rPr>
              <w:t xml:space="preserve">грн. без ПДВ </w:t>
            </w:r>
          </w:p>
        </w:tc>
        <w:tc>
          <w:tcPr>
            <w:tcW w:w="936" w:type="pct"/>
          </w:tcPr>
          <w:p w:rsidR="00A76484" w:rsidRPr="007101A5" w:rsidRDefault="00BA3CF7" w:rsidP="002D4D30">
            <w:pPr>
              <w:widowControl w:val="0"/>
              <w:jc w:val="center"/>
              <w:rPr>
                <w:color w:val="0000FF"/>
                <w:sz w:val="22"/>
                <w:szCs w:val="22"/>
                <w:lang w:val="uk-UA"/>
              </w:rPr>
            </w:pPr>
            <w:r w:rsidRPr="00FE326F">
              <w:rPr>
                <w:b/>
                <w:sz w:val="22"/>
                <w:szCs w:val="22"/>
                <w:lang w:val="uk-UA"/>
              </w:rPr>
              <w:t>UA-2023-04-20-011594-a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FE326F" w:rsidRPr="007101A5" w:rsidTr="00FE326F">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E326F" w:rsidRPr="00FE326F" w:rsidRDefault="00FE326F" w:rsidP="00FE326F">
            <w:pPr>
              <w:rPr>
                <w:lang w:val="uk-UA"/>
              </w:rPr>
            </w:pPr>
            <w:r w:rsidRPr="00FE326F">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E326F" w:rsidRPr="00FE326F" w:rsidRDefault="00FE326F" w:rsidP="00FE326F">
            <w:pPr>
              <w:rPr>
                <w:lang w:val="uk-UA"/>
              </w:rPr>
            </w:pPr>
            <w:r w:rsidRPr="00FE326F">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E326F" w:rsidRPr="00FE326F" w:rsidRDefault="00FE326F" w:rsidP="00FE326F">
            <w:pPr>
              <w:jc w:val="both"/>
              <w:rPr>
                <w:iCs/>
                <w:lang w:val="uk-UA"/>
              </w:rPr>
            </w:pPr>
            <w:r w:rsidRPr="00FE326F">
              <w:rPr>
                <w:lang w:val="uk-UA"/>
              </w:rPr>
              <w:t xml:space="preserve">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 Діюча система пожежної сигналізації є надійною та інтелектуальною/адресною системою </w:t>
            </w:r>
            <w:r w:rsidRPr="00FE326F">
              <w:rPr>
                <w:iCs/>
                <w:lang w:val="uk-UA"/>
              </w:rPr>
              <w:t>компанії «</w:t>
            </w:r>
            <w:proofErr w:type="spellStart"/>
            <w:r w:rsidRPr="00FE326F">
              <w:rPr>
                <w:iCs/>
                <w:lang w:val="uk-UA"/>
              </w:rPr>
              <w:t>Novar</w:t>
            </w:r>
            <w:proofErr w:type="spellEnd"/>
            <w:r w:rsidRPr="00FE326F">
              <w:rPr>
                <w:iCs/>
                <w:lang w:val="uk-UA"/>
              </w:rPr>
              <w:t xml:space="preserve"> </w:t>
            </w:r>
            <w:proofErr w:type="spellStart"/>
            <w:r w:rsidRPr="00FE326F">
              <w:rPr>
                <w:iCs/>
                <w:lang w:val="uk-UA"/>
              </w:rPr>
              <w:t>GmbH</w:t>
            </w:r>
            <w:proofErr w:type="spellEnd"/>
            <w:r w:rsidRPr="00FE326F">
              <w:rPr>
                <w:iCs/>
                <w:lang w:val="uk-UA"/>
              </w:rPr>
              <w:t xml:space="preserve"> a </w:t>
            </w:r>
            <w:proofErr w:type="spellStart"/>
            <w:r w:rsidRPr="00FE326F">
              <w:rPr>
                <w:iCs/>
                <w:lang w:val="uk-UA"/>
              </w:rPr>
              <w:t>Honeywell</w:t>
            </w:r>
            <w:proofErr w:type="spellEnd"/>
            <w:r w:rsidRPr="00FE326F">
              <w:rPr>
                <w:iCs/>
                <w:lang w:val="uk-UA"/>
              </w:rPr>
              <w:t xml:space="preserve"> </w:t>
            </w:r>
            <w:proofErr w:type="spellStart"/>
            <w:r w:rsidRPr="00FE326F">
              <w:rPr>
                <w:iCs/>
                <w:lang w:val="uk-UA"/>
              </w:rPr>
              <w:t>Company</w:t>
            </w:r>
            <w:proofErr w:type="spellEnd"/>
            <w:r w:rsidRPr="00FE326F">
              <w:rPr>
                <w:iCs/>
                <w:lang w:val="uk-UA"/>
              </w:rPr>
              <w:t>», тому застосування комплектуючих та обладнання даної систем</w:t>
            </w:r>
            <w:bookmarkStart w:id="0" w:name="_GoBack"/>
            <w:bookmarkEnd w:id="0"/>
            <w:r w:rsidRPr="00FE326F">
              <w:rPr>
                <w:iCs/>
                <w:lang w:val="uk-UA"/>
              </w:rPr>
              <w:t xml:space="preserve">и іншого виробника є недоцільним, оскільки не може бути інтегровано до існуючої системи. </w:t>
            </w:r>
          </w:p>
          <w:p w:rsidR="00FE326F" w:rsidRPr="00007525" w:rsidRDefault="00FE326F" w:rsidP="00FE326F">
            <w:pPr>
              <w:jc w:val="both"/>
              <w:rPr>
                <w:color w:val="FF0000"/>
                <w:lang w:val="uk-UA"/>
              </w:rPr>
            </w:pPr>
            <w:r w:rsidRPr="00FE326F">
              <w:rPr>
                <w:iCs/>
                <w:lang w:val="uk-UA"/>
              </w:rPr>
              <w:t xml:space="preserve">Проведення поточного ремонту систем протипожежного захисту, </w:t>
            </w:r>
            <w:r w:rsidRPr="00FE326F">
              <w:rPr>
                <w:lang w:val="uk-UA"/>
              </w:rPr>
              <w:t xml:space="preserve">відповідно до </w:t>
            </w:r>
            <w:r w:rsidRPr="00FE326F">
              <w:rPr>
                <w:iCs/>
                <w:lang w:val="uk-UA"/>
              </w:rPr>
              <w:t xml:space="preserve">Робочого проекту «Система спринклерного водяного пожежогасіння. Система пожежної сигналізації. Система керування </w:t>
            </w:r>
            <w:proofErr w:type="spellStart"/>
            <w:r w:rsidRPr="00FE326F">
              <w:rPr>
                <w:iCs/>
                <w:lang w:val="uk-UA"/>
              </w:rPr>
              <w:t>евакуюванням</w:t>
            </w:r>
            <w:proofErr w:type="spellEnd"/>
            <w:r w:rsidRPr="00FE326F">
              <w:rPr>
                <w:iCs/>
                <w:lang w:val="uk-UA"/>
              </w:rPr>
              <w:t xml:space="preserve"> (в частині систем оповіщення про пожежу).» 2022-06/21-СПЗ, розроблений ТОВ «НВП «АЛТОСАН», спрямовано </w:t>
            </w:r>
            <w:r w:rsidRPr="00FE326F">
              <w:rPr>
                <w:lang w:val="uk-UA"/>
              </w:rPr>
              <w:t>на запобігання надзвичайним ситуаціям – пожежам (шляхом своєчасного виявлення та локалізації осередку пожежі), забезпечення безпеки людей, зниження можливих майнових втрат, зменшення негативних екологічних наслідків у разі їх виникнення.</w:t>
            </w:r>
          </w:p>
        </w:tc>
      </w:tr>
      <w:tr w:rsidR="00FE326F" w:rsidRPr="007101A5" w:rsidTr="00FE326F">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E326F" w:rsidRPr="007101A5" w:rsidRDefault="00FE326F" w:rsidP="00FE326F">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E326F" w:rsidRPr="007101A5" w:rsidRDefault="00FE326F" w:rsidP="00FE326F">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E326F" w:rsidRPr="00007525" w:rsidRDefault="00FE326F" w:rsidP="00FE326F">
            <w:pPr>
              <w:widowControl w:val="0"/>
              <w:jc w:val="both"/>
              <w:rPr>
                <w:sz w:val="22"/>
                <w:szCs w:val="22"/>
                <w:lang w:val="uk-UA"/>
              </w:rPr>
            </w:pPr>
            <w:r w:rsidRPr="00007525">
              <w:rPr>
                <w:sz w:val="22"/>
                <w:szCs w:val="22"/>
                <w:lang w:val="uk-UA"/>
              </w:rPr>
              <w:t xml:space="preserve">Очікувана вартість предмета закупівлі розрахована згідно з вимогами </w:t>
            </w:r>
            <w:r w:rsidRPr="00007525">
              <w:rPr>
                <w:i/>
                <w:iCs/>
                <w:sz w:val="22"/>
                <w:szCs w:val="22"/>
                <w:lang w:val="uk-UA"/>
              </w:rPr>
              <w:t>«Положенням про порядок визначення очікуваної вартості предмета закупівлі»</w:t>
            </w:r>
            <w:r w:rsidRPr="00007525">
              <w:rPr>
                <w:sz w:val="22"/>
                <w:szCs w:val="22"/>
                <w:lang w:val="uk-UA"/>
              </w:rPr>
              <w:t xml:space="preserve"> від 17.05.2022 №50-06-1.</w:t>
            </w:r>
          </w:p>
          <w:p w:rsidR="00FE326F" w:rsidRPr="00007525" w:rsidRDefault="00FE326F" w:rsidP="00FE326F">
            <w:pPr>
              <w:widowControl w:val="0"/>
              <w:jc w:val="both"/>
              <w:rPr>
                <w:i/>
                <w:sz w:val="22"/>
                <w:szCs w:val="22"/>
                <w:lang w:val="uk-UA"/>
              </w:rPr>
            </w:pPr>
            <w:r w:rsidRPr="00007525">
              <w:rPr>
                <w:sz w:val="22"/>
                <w:szCs w:val="22"/>
                <w:lang w:val="uk-UA"/>
              </w:rPr>
              <w:lastRenderedPageBreak/>
              <w:t>Запити були направлені 6-м потенційним постачальникам. Отримані цінові пропозиції від 4-х потенційних постачальників. Очікувана вартість предмета закупівлі визначена методом порівняння цін в комерційних пропозиціях, отриманих відповідно до запитів, та розрахована як середньоарифметична</w:t>
            </w:r>
          </w:p>
        </w:tc>
      </w:tr>
      <w:tr w:rsidR="00FE326F"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E326F" w:rsidRPr="007101A5" w:rsidRDefault="00FE326F" w:rsidP="00FE326F">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E326F" w:rsidRPr="007101A5" w:rsidRDefault="00FE326F" w:rsidP="00FE326F">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E326F" w:rsidRPr="007101A5" w:rsidRDefault="00FE326F" w:rsidP="00FE326F">
            <w:pPr>
              <w:rPr>
                <w:i/>
                <w:lang w:val="uk-UA"/>
              </w:rPr>
            </w:pPr>
            <w:r>
              <w:rPr>
                <w:i/>
                <w:lang w:val="uk-UA"/>
              </w:rPr>
              <w:t>–</w:t>
            </w: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p w:rsidR="00FE326F" w:rsidRPr="001B68A0" w:rsidRDefault="00FE326F" w:rsidP="00FE326F">
      <w:pPr>
        <w:widowControl w:val="0"/>
        <w:jc w:val="center"/>
        <w:rPr>
          <w:b/>
          <w:sz w:val="22"/>
          <w:szCs w:val="22"/>
          <w:lang w:val="uk-UA"/>
        </w:rPr>
      </w:pPr>
      <w:r w:rsidRPr="001B68A0">
        <w:rPr>
          <w:b/>
          <w:sz w:val="22"/>
          <w:szCs w:val="22"/>
          <w:lang w:val="uk-UA"/>
        </w:rPr>
        <w:t>1. Специфікація</w:t>
      </w:r>
    </w:p>
    <w:tbl>
      <w:tblPr>
        <w:tblW w:w="10400" w:type="dxa"/>
        <w:tblInd w:w="-224" w:type="dxa"/>
        <w:tblLayout w:type="fixed"/>
        <w:tblCellMar>
          <w:top w:w="30" w:type="dxa"/>
          <w:left w:w="60" w:type="dxa"/>
          <w:bottom w:w="30" w:type="dxa"/>
          <w:right w:w="30" w:type="dxa"/>
        </w:tblCellMar>
        <w:tblLook w:val="0000" w:firstRow="0" w:lastRow="0" w:firstColumn="0" w:lastColumn="0" w:noHBand="0" w:noVBand="0"/>
      </w:tblPr>
      <w:tblGrid>
        <w:gridCol w:w="567"/>
        <w:gridCol w:w="1895"/>
        <w:gridCol w:w="992"/>
        <w:gridCol w:w="992"/>
        <w:gridCol w:w="5954"/>
      </w:tblGrid>
      <w:tr w:rsidR="00FE326F" w:rsidRPr="00ED792F" w:rsidTr="007C0D86">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7E6E6" w:themeFill="background2"/>
          </w:tcPr>
          <w:p w:rsidR="00FE326F" w:rsidRPr="00ED792F" w:rsidRDefault="00FE326F" w:rsidP="007C0D86">
            <w:pPr>
              <w:widowControl w:val="0"/>
              <w:rPr>
                <w:b/>
                <w:sz w:val="22"/>
                <w:szCs w:val="22"/>
                <w:lang w:val="uk-UA" w:eastAsia="en-US"/>
              </w:rPr>
            </w:pPr>
            <w:r w:rsidRPr="00ED792F">
              <w:rPr>
                <w:b/>
                <w:sz w:val="22"/>
                <w:szCs w:val="22"/>
                <w:lang w:val="uk-UA" w:eastAsia="en-US"/>
              </w:rPr>
              <w:t>№ п/п</w:t>
            </w:r>
          </w:p>
        </w:tc>
        <w:tc>
          <w:tcPr>
            <w:tcW w:w="18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7E6E6" w:themeFill="background2"/>
          </w:tcPr>
          <w:p w:rsidR="00FE326F" w:rsidRPr="00ED792F" w:rsidRDefault="00FE326F" w:rsidP="007C0D86">
            <w:pPr>
              <w:widowControl w:val="0"/>
              <w:jc w:val="center"/>
              <w:rPr>
                <w:b/>
                <w:sz w:val="22"/>
                <w:szCs w:val="22"/>
                <w:lang w:val="uk-UA" w:eastAsia="en-US"/>
              </w:rPr>
            </w:pPr>
            <w:r w:rsidRPr="00ED792F">
              <w:rPr>
                <w:b/>
                <w:sz w:val="22"/>
                <w:szCs w:val="22"/>
                <w:lang w:val="uk-UA" w:eastAsia="en-US"/>
              </w:rPr>
              <w:t xml:space="preserve">Найменування </w:t>
            </w:r>
          </w:p>
          <w:p w:rsidR="00FE326F" w:rsidRPr="00ED792F" w:rsidRDefault="00FE326F" w:rsidP="007C0D86">
            <w:pPr>
              <w:widowControl w:val="0"/>
              <w:jc w:val="center"/>
              <w:rPr>
                <w:b/>
                <w:sz w:val="22"/>
                <w:szCs w:val="22"/>
                <w:lang w:val="uk-UA" w:eastAsia="en-US"/>
              </w:rPr>
            </w:pPr>
            <w:r w:rsidRPr="00ED792F">
              <w:rPr>
                <w:b/>
                <w:sz w:val="22"/>
                <w:szCs w:val="22"/>
                <w:lang w:val="uk-UA" w:eastAsia="en-US"/>
              </w:rPr>
              <w:t xml:space="preserve">послуги </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7E6E6" w:themeFill="background2"/>
          </w:tcPr>
          <w:p w:rsidR="00FE326F" w:rsidRPr="00ED792F" w:rsidRDefault="00FE326F" w:rsidP="007C0D86">
            <w:pPr>
              <w:widowControl w:val="0"/>
              <w:jc w:val="center"/>
              <w:rPr>
                <w:b/>
                <w:sz w:val="22"/>
                <w:szCs w:val="22"/>
                <w:lang w:val="uk-UA" w:eastAsia="en-US"/>
              </w:rPr>
            </w:pPr>
            <w:r w:rsidRPr="00ED792F">
              <w:rPr>
                <w:b/>
                <w:sz w:val="22"/>
                <w:szCs w:val="22"/>
                <w:lang w:val="uk-UA" w:eastAsia="en-US"/>
              </w:rPr>
              <w:t>Од.</w:t>
            </w:r>
          </w:p>
          <w:p w:rsidR="00FE326F" w:rsidRPr="00ED792F" w:rsidRDefault="00FE326F" w:rsidP="007C0D86">
            <w:pPr>
              <w:widowControl w:val="0"/>
              <w:jc w:val="center"/>
              <w:rPr>
                <w:b/>
                <w:sz w:val="22"/>
                <w:szCs w:val="22"/>
                <w:lang w:val="uk-UA" w:eastAsia="en-US"/>
              </w:rPr>
            </w:pPr>
            <w:r w:rsidRPr="00ED792F">
              <w:rPr>
                <w:b/>
                <w:sz w:val="22"/>
                <w:szCs w:val="22"/>
                <w:lang w:val="uk-UA" w:eastAsia="en-US"/>
              </w:rPr>
              <w:t>виміру</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7E6E6" w:themeFill="background2"/>
          </w:tcPr>
          <w:p w:rsidR="00FE326F" w:rsidRPr="00ED792F" w:rsidRDefault="00FE326F" w:rsidP="007C0D86">
            <w:pPr>
              <w:widowControl w:val="0"/>
              <w:jc w:val="center"/>
              <w:rPr>
                <w:b/>
                <w:sz w:val="22"/>
                <w:szCs w:val="22"/>
                <w:lang w:val="uk-UA" w:eastAsia="en-US"/>
              </w:rPr>
            </w:pPr>
            <w:r w:rsidRPr="00ED792F">
              <w:rPr>
                <w:b/>
                <w:sz w:val="22"/>
                <w:szCs w:val="22"/>
                <w:lang w:val="uk-UA" w:eastAsia="en-US"/>
              </w:rPr>
              <w:t>Кількість</w:t>
            </w:r>
          </w:p>
        </w:tc>
        <w:tc>
          <w:tcPr>
            <w:tcW w:w="595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7E6E6" w:themeFill="background2"/>
          </w:tcPr>
          <w:p w:rsidR="00FE326F" w:rsidRPr="00ED792F" w:rsidRDefault="00FE326F" w:rsidP="007C0D86">
            <w:pPr>
              <w:widowControl w:val="0"/>
              <w:jc w:val="center"/>
              <w:rPr>
                <w:b/>
                <w:sz w:val="22"/>
                <w:szCs w:val="22"/>
                <w:lang w:val="uk-UA" w:eastAsia="en-US"/>
              </w:rPr>
            </w:pPr>
            <w:r w:rsidRPr="00ED792F">
              <w:rPr>
                <w:b/>
                <w:sz w:val="22"/>
                <w:szCs w:val="22"/>
                <w:lang w:val="uk-UA" w:eastAsia="en-US"/>
              </w:rPr>
              <w:t>Технічні та інші характеристики</w:t>
            </w:r>
          </w:p>
          <w:p w:rsidR="00FE326F" w:rsidRPr="00ED792F" w:rsidRDefault="00FE326F" w:rsidP="007C0D86">
            <w:pPr>
              <w:widowControl w:val="0"/>
              <w:jc w:val="center"/>
              <w:rPr>
                <w:b/>
                <w:sz w:val="22"/>
                <w:szCs w:val="22"/>
                <w:lang w:val="uk-UA" w:eastAsia="en-US"/>
              </w:rPr>
            </w:pPr>
            <w:r w:rsidRPr="00ED792F">
              <w:rPr>
                <w:b/>
                <w:sz w:val="22"/>
                <w:szCs w:val="22"/>
                <w:lang w:val="uk-UA" w:eastAsia="en-US"/>
              </w:rPr>
              <w:t>(технічна специфікація)</w:t>
            </w:r>
          </w:p>
          <w:p w:rsidR="00FE326F" w:rsidRPr="00ED792F" w:rsidRDefault="00FE326F" w:rsidP="007C0D86">
            <w:pPr>
              <w:widowControl w:val="0"/>
              <w:jc w:val="center"/>
              <w:rPr>
                <w:b/>
                <w:sz w:val="22"/>
                <w:szCs w:val="22"/>
                <w:lang w:val="uk-UA" w:eastAsia="en-US"/>
              </w:rPr>
            </w:pPr>
          </w:p>
        </w:tc>
      </w:tr>
      <w:tr w:rsidR="00FE326F" w:rsidRPr="00ED792F" w:rsidTr="007C0D86">
        <w:tc>
          <w:tcPr>
            <w:tcW w:w="567" w:type="dxa"/>
            <w:tcBorders>
              <w:top w:val="thickThinLargeGap" w:sz="6" w:space="0" w:color="000000"/>
              <w:left w:val="thickThinLargeGap" w:sz="6" w:space="0" w:color="000000"/>
              <w:bottom w:val="thickThinLargeGap" w:sz="6" w:space="0" w:color="000000"/>
              <w:right w:val="thickThinLargeGap" w:sz="6" w:space="0" w:color="000000"/>
            </w:tcBorders>
          </w:tcPr>
          <w:p w:rsidR="00FE326F" w:rsidRPr="00ED792F" w:rsidRDefault="00FE326F" w:rsidP="007C0D86">
            <w:pPr>
              <w:suppressAutoHyphens/>
              <w:rPr>
                <w:bCs/>
                <w:sz w:val="22"/>
                <w:szCs w:val="22"/>
                <w:lang w:val="uk-UA" w:eastAsia="en-US"/>
              </w:rPr>
            </w:pPr>
            <w:r w:rsidRPr="00ED792F">
              <w:rPr>
                <w:sz w:val="22"/>
                <w:szCs w:val="22"/>
                <w:lang w:val="uk-UA" w:eastAsia="en-US"/>
              </w:rPr>
              <w:t>1</w:t>
            </w:r>
          </w:p>
        </w:tc>
        <w:tc>
          <w:tcPr>
            <w:tcW w:w="1895" w:type="dxa"/>
            <w:tcBorders>
              <w:top w:val="thickThinLargeGap" w:sz="6" w:space="0" w:color="000000"/>
              <w:left w:val="thickThinLargeGap" w:sz="6" w:space="0" w:color="000000"/>
              <w:bottom w:val="thickThinLargeGap" w:sz="6" w:space="0" w:color="000000"/>
              <w:right w:val="thickThinLargeGap" w:sz="6" w:space="0" w:color="000000"/>
            </w:tcBorders>
          </w:tcPr>
          <w:p w:rsidR="00FE326F" w:rsidRPr="00ED792F" w:rsidRDefault="00FE326F" w:rsidP="007C0D86">
            <w:pPr>
              <w:suppressAutoHyphens/>
              <w:rPr>
                <w:sz w:val="22"/>
                <w:szCs w:val="22"/>
                <w:lang w:val="uk-UA" w:eastAsia="en-US"/>
              </w:rPr>
            </w:pPr>
            <w:r w:rsidRPr="00ED792F">
              <w:rPr>
                <w:color w:val="000000"/>
                <w:sz w:val="22"/>
                <w:szCs w:val="22"/>
                <w:shd w:val="clear" w:color="auto" w:fill="FFFFFF"/>
                <w:lang w:val="uk-UA" w:eastAsia="en-US"/>
              </w:rPr>
              <w:t>Поточний ремонт систем протипожежного захисту в існуючому терміналі «D» в осях М-К/27-31 в ДП МА «Бориспіль» (</w:t>
            </w:r>
            <w:proofErr w:type="spellStart"/>
            <w:r w:rsidRPr="00ED792F">
              <w:rPr>
                <w:color w:val="000000"/>
                <w:sz w:val="22"/>
                <w:szCs w:val="22"/>
                <w:shd w:val="clear" w:color="auto" w:fill="FFFFFF"/>
                <w:lang w:val="uk-UA" w:eastAsia="en-US"/>
              </w:rPr>
              <w:t>інв</w:t>
            </w:r>
            <w:proofErr w:type="spellEnd"/>
            <w:r w:rsidRPr="00ED792F">
              <w:rPr>
                <w:color w:val="000000"/>
                <w:sz w:val="22"/>
                <w:szCs w:val="22"/>
                <w:shd w:val="clear" w:color="auto" w:fill="FFFFFF"/>
                <w:lang w:val="uk-UA" w:eastAsia="en-US"/>
              </w:rPr>
              <w:t>. №47578)</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tcPr>
          <w:p w:rsidR="00FE326F" w:rsidRPr="00ED792F" w:rsidRDefault="00FE326F" w:rsidP="007C0D86">
            <w:pPr>
              <w:rPr>
                <w:rFonts w:ascii="Calibri" w:hAnsi="Calibri" w:cs="Calibri"/>
                <w:sz w:val="22"/>
                <w:szCs w:val="22"/>
                <w:lang w:val="uk-UA" w:eastAsia="en-US"/>
              </w:rPr>
            </w:pPr>
            <w:r w:rsidRPr="00ED792F">
              <w:rPr>
                <w:sz w:val="22"/>
                <w:szCs w:val="22"/>
                <w:lang w:val="uk-UA" w:eastAsia="en-US"/>
              </w:rPr>
              <w:t>послуга</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tcPr>
          <w:p w:rsidR="00FE326F" w:rsidRPr="00ED792F" w:rsidRDefault="00FE326F" w:rsidP="007C0D86">
            <w:pPr>
              <w:suppressAutoHyphens/>
              <w:jc w:val="center"/>
              <w:rPr>
                <w:rFonts w:ascii="Calibri" w:hAnsi="Calibri" w:cs="Calibri"/>
                <w:sz w:val="22"/>
                <w:szCs w:val="22"/>
                <w:lang w:val="uk-UA" w:eastAsia="en-US"/>
              </w:rPr>
            </w:pPr>
            <w:r w:rsidRPr="00ED792F">
              <w:rPr>
                <w:rFonts w:ascii="Calibri" w:hAnsi="Calibri" w:cs="Calibri"/>
                <w:sz w:val="22"/>
                <w:szCs w:val="22"/>
                <w:lang w:val="uk-UA" w:eastAsia="en-US"/>
              </w:rPr>
              <w:t>1</w:t>
            </w:r>
          </w:p>
        </w:tc>
        <w:tc>
          <w:tcPr>
            <w:tcW w:w="5954" w:type="dxa"/>
            <w:tcBorders>
              <w:top w:val="thickThinLargeGap" w:sz="6" w:space="0" w:color="000000"/>
              <w:left w:val="thickThinLargeGap" w:sz="6" w:space="0" w:color="000000"/>
              <w:bottom w:val="thickThinLargeGap" w:sz="6" w:space="0" w:color="000000"/>
              <w:right w:val="thickThinLargeGap" w:sz="6" w:space="0" w:color="000000"/>
            </w:tcBorders>
          </w:tcPr>
          <w:p w:rsidR="00FE326F" w:rsidRPr="00ED792F" w:rsidRDefault="00FE326F" w:rsidP="007C0D86">
            <w:pPr>
              <w:widowControl w:val="0"/>
              <w:ind w:right="253"/>
              <w:jc w:val="both"/>
              <w:rPr>
                <w:sz w:val="22"/>
                <w:szCs w:val="22"/>
                <w:lang w:val="uk-UA" w:eastAsia="en-US"/>
              </w:rPr>
            </w:pPr>
            <w:r w:rsidRPr="00ED792F">
              <w:rPr>
                <w:bCs/>
                <w:sz w:val="22"/>
                <w:szCs w:val="22"/>
                <w:lang w:val="uk-UA" w:eastAsia="uk-UA"/>
              </w:rPr>
              <w:t>Перелік та обсяг послуги</w:t>
            </w:r>
            <w:r w:rsidRPr="00ED792F">
              <w:rPr>
                <w:bCs/>
                <w:color w:val="FF0000"/>
                <w:sz w:val="22"/>
                <w:szCs w:val="22"/>
                <w:lang w:val="uk-UA" w:eastAsia="uk-UA"/>
              </w:rPr>
              <w:t xml:space="preserve"> </w:t>
            </w:r>
            <w:r w:rsidRPr="00ED792F">
              <w:rPr>
                <w:bCs/>
                <w:sz w:val="22"/>
                <w:szCs w:val="22"/>
                <w:lang w:val="uk-UA" w:eastAsia="uk-UA"/>
              </w:rPr>
              <w:t xml:space="preserve">з поточного ремонту </w:t>
            </w:r>
            <w:r w:rsidRPr="00ED792F">
              <w:rPr>
                <w:spacing w:val="-3"/>
                <w:sz w:val="22"/>
                <w:szCs w:val="22"/>
                <w:lang w:val="uk-UA" w:eastAsia="en-US"/>
              </w:rPr>
              <w:t>систем протипожежного захисту (далі – СПЗ) в існуючому терміналі «D» в осях М-К/27-31 в ДП МА «Бориспіль» (</w:t>
            </w:r>
            <w:proofErr w:type="spellStart"/>
            <w:r w:rsidRPr="00ED792F">
              <w:rPr>
                <w:spacing w:val="-3"/>
                <w:sz w:val="22"/>
                <w:szCs w:val="22"/>
                <w:lang w:val="uk-UA" w:eastAsia="en-US"/>
              </w:rPr>
              <w:t>інв</w:t>
            </w:r>
            <w:proofErr w:type="spellEnd"/>
            <w:r w:rsidRPr="00ED792F">
              <w:rPr>
                <w:spacing w:val="-3"/>
                <w:sz w:val="22"/>
                <w:szCs w:val="22"/>
                <w:lang w:val="uk-UA" w:eastAsia="en-US"/>
              </w:rPr>
              <w:t>. №47578)</w:t>
            </w:r>
            <w:r w:rsidRPr="00ED792F">
              <w:rPr>
                <w:bCs/>
                <w:sz w:val="22"/>
                <w:szCs w:val="22"/>
                <w:lang w:val="uk-UA" w:eastAsia="uk-UA"/>
              </w:rPr>
              <w:t xml:space="preserve"> складається з: експертної оцінки (позитивної) кошторисних розрахунків; обладнання/ устаткування/ компонентів/ матеріалів тощо СПЗ; демонтажних/монтажних (будівельних) робіт та пусконалагоджувальних робіт.</w:t>
            </w:r>
          </w:p>
          <w:p w:rsidR="00FE326F" w:rsidRPr="006D6863" w:rsidRDefault="00FE326F" w:rsidP="007C0D86">
            <w:pPr>
              <w:ind w:right="253"/>
              <w:jc w:val="both"/>
              <w:rPr>
                <w:iCs/>
                <w:sz w:val="22"/>
                <w:szCs w:val="22"/>
                <w:lang w:val="uk-UA" w:eastAsia="en-US"/>
              </w:rPr>
            </w:pPr>
          </w:p>
          <w:p w:rsidR="00FE326F" w:rsidRPr="00ED792F" w:rsidRDefault="00FE326F" w:rsidP="007C0D86">
            <w:pPr>
              <w:ind w:right="253"/>
              <w:jc w:val="both"/>
              <w:rPr>
                <w:iCs/>
                <w:sz w:val="22"/>
                <w:szCs w:val="22"/>
                <w:lang w:val="uk-UA" w:eastAsia="en-US"/>
              </w:rPr>
            </w:pPr>
            <w:r w:rsidRPr="00ED792F">
              <w:rPr>
                <w:iCs/>
                <w:sz w:val="22"/>
                <w:szCs w:val="22"/>
                <w:lang w:val="uk-UA" w:eastAsia="en-US"/>
              </w:rPr>
              <w:t xml:space="preserve">Робочий проект «Система спринклерного водяного пожежогасіння. Система пожежної сигналізації. Система керування </w:t>
            </w:r>
            <w:proofErr w:type="spellStart"/>
            <w:r w:rsidRPr="00ED792F">
              <w:rPr>
                <w:iCs/>
                <w:sz w:val="22"/>
                <w:szCs w:val="22"/>
                <w:lang w:val="uk-UA" w:eastAsia="en-US"/>
              </w:rPr>
              <w:t>евакуюванням</w:t>
            </w:r>
            <w:proofErr w:type="spellEnd"/>
            <w:r w:rsidRPr="00ED792F">
              <w:rPr>
                <w:iCs/>
                <w:sz w:val="22"/>
                <w:szCs w:val="22"/>
                <w:lang w:val="uk-UA" w:eastAsia="en-US"/>
              </w:rPr>
              <w:t xml:space="preserve"> (в частині систем оповіщення про пожежу).» об’єкту будівництва «</w:t>
            </w:r>
            <w:r w:rsidRPr="00ED792F">
              <w:rPr>
                <w:sz w:val="22"/>
                <w:szCs w:val="22"/>
                <w:shd w:val="clear" w:color="auto" w:fill="FFFFFF"/>
                <w:lang w:val="uk-UA" w:eastAsia="en-US"/>
              </w:rPr>
              <w:t>Поточний ремонт систем протипожежного захисту в існуючому терміналі «D» в осях М-К/27-31 в ДП МА «Бориспіль» (</w:t>
            </w:r>
            <w:proofErr w:type="spellStart"/>
            <w:r w:rsidRPr="00ED792F">
              <w:rPr>
                <w:sz w:val="22"/>
                <w:szCs w:val="22"/>
                <w:shd w:val="clear" w:color="auto" w:fill="FFFFFF"/>
                <w:lang w:val="uk-UA" w:eastAsia="en-US"/>
              </w:rPr>
              <w:t>інв</w:t>
            </w:r>
            <w:proofErr w:type="spellEnd"/>
            <w:r w:rsidRPr="00ED792F">
              <w:rPr>
                <w:sz w:val="22"/>
                <w:szCs w:val="22"/>
                <w:shd w:val="clear" w:color="auto" w:fill="FFFFFF"/>
                <w:lang w:val="uk-UA" w:eastAsia="en-US"/>
              </w:rPr>
              <w:t>. №47578)</w:t>
            </w:r>
            <w:r w:rsidRPr="00ED792F">
              <w:rPr>
                <w:iCs/>
                <w:sz w:val="22"/>
                <w:szCs w:val="22"/>
                <w:lang w:val="uk-UA" w:eastAsia="en-US"/>
              </w:rPr>
              <w:t>» (шифр 2022-06/21-СПЗ), розроблений ТОВ «НВП «АЛТОСАН».</w:t>
            </w:r>
          </w:p>
          <w:p w:rsidR="00FE326F" w:rsidRPr="00ED792F" w:rsidRDefault="00FE326F" w:rsidP="007C0D86">
            <w:pPr>
              <w:ind w:right="253"/>
              <w:jc w:val="both"/>
              <w:rPr>
                <w:iCs/>
                <w:sz w:val="22"/>
                <w:szCs w:val="22"/>
                <w:lang w:val="uk-UA" w:eastAsia="en-US"/>
              </w:rPr>
            </w:pPr>
          </w:p>
          <w:p w:rsidR="00FE326F" w:rsidRPr="00ED792F" w:rsidRDefault="00FE326F" w:rsidP="007C0D86">
            <w:pPr>
              <w:ind w:right="253"/>
              <w:jc w:val="both"/>
              <w:rPr>
                <w:iCs/>
                <w:color w:val="FF0000"/>
                <w:sz w:val="22"/>
                <w:szCs w:val="22"/>
                <w:lang w:val="uk-UA" w:eastAsia="en-US"/>
              </w:rPr>
            </w:pPr>
            <w:r w:rsidRPr="00ED792F">
              <w:rPr>
                <w:iCs/>
                <w:sz w:val="22"/>
                <w:szCs w:val="22"/>
                <w:lang w:val="uk-UA" w:eastAsia="en-US"/>
              </w:rPr>
              <w:t>Відомість обсягів робіт від 27.03.2023 №23-25-9 «Послуги з поточного ремонту систем протипожежного захисту в існуючому терміналі «D» в осях М-К/27-31 в ДП МА «Бориспіль» (</w:t>
            </w:r>
            <w:proofErr w:type="spellStart"/>
            <w:r w:rsidRPr="00ED792F">
              <w:rPr>
                <w:bCs/>
                <w:iCs/>
                <w:sz w:val="22"/>
                <w:szCs w:val="22"/>
                <w:lang w:val="uk-UA" w:eastAsia="en-US"/>
              </w:rPr>
              <w:t>інв</w:t>
            </w:r>
            <w:proofErr w:type="spellEnd"/>
            <w:r w:rsidRPr="00ED792F">
              <w:rPr>
                <w:bCs/>
                <w:iCs/>
                <w:sz w:val="22"/>
                <w:szCs w:val="22"/>
                <w:lang w:val="uk-UA" w:eastAsia="en-US"/>
              </w:rPr>
              <w:t>. №47578</w:t>
            </w:r>
            <w:r w:rsidRPr="00ED792F">
              <w:rPr>
                <w:iCs/>
                <w:sz w:val="22"/>
                <w:szCs w:val="22"/>
                <w:lang w:val="uk-UA" w:eastAsia="en-US"/>
              </w:rPr>
              <w:t>)»</w:t>
            </w:r>
          </w:p>
        </w:tc>
      </w:tr>
    </w:tbl>
    <w:p w:rsidR="006F428D" w:rsidRDefault="006F428D" w:rsidP="00FE326F">
      <w:pPr>
        <w:rPr>
          <w:b/>
          <w:lang w:val="uk-UA"/>
        </w:rPr>
      </w:pPr>
    </w:p>
    <w:p w:rsidR="00FE326F" w:rsidRPr="001B68A0" w:rsidRDefault="00FE326F" w:rsidP="00FE326F">
      <w:pPr>
        <w:jc w:val="center"/>
        <w:rPr>
          <w:b/>
          <w:bCs/>
          <w:sz w:val="22"/>
          <w:szCs w:val="22"/>
          <w:u w:val="single"/>
          <w:lang w:val="uk-UA"/>
        </w:rPr>
      </w:pPr>
      <w:r w:rsidRPr="00B63602">
        <w:rPr>
          <w:b/>
          <w:bCs/>
          <w:sz w:val="22"/>
          <w:szCs w:val="22"/>
          <w:u w:val="single"/>
          <w:lang w:val="uk-UA"/>
        </w:rPr>
        <w:t>Відомість обсягів робіт від 27.03.2023 №23-25-9</w:t>
      </w:r>
    </w:p>
    <w:tbl>
      <w:tblPr>
        <w:tblW w:w="9639" w:type="dxa"/>
        <w:tblInd w:w="108" w:type="dxa"/>
        <w:tblLayout w:type="fixed"/>
        <w:tblLook w:val="04A0" w:firstRow="1" w:lastRow="0" w:firstColumn="1" w:lastColumn="0" w:noHBand="0" w:noVBand="1"/>
      </w:tblPr>
      <w:tblGrid>
        <w:gridCol w:w="4680"/>
        <w:gridCol w:w="4959"/>
      </w:tblGrid>
      <w:tr w:rsidR="00FE326F" w:rsidRPr="00B63602" w:rsidTr="007C0D86">
        <w:trPr>
          <w:trHeight w:val="2977"/>
        </w:trPr>
        <w:tc>
          <w:tcPr>
            <w:tcW w:w="4680" w:type="dxa"/>
          </w:tcPr>
          <w:p w:rsidR="00FE326F" w:rsidRPr="00B63602" w:rsidRDefault="00FE326F" w:rsidP="007C0D86">
            <w:pPr>
              <w:pStyle w:val="a3"/>
              <w:tabs>
                <w:tab w:val="left" w:pos="0"/>
                <w:tab w:val="left" w:pos="176"/>
                <w:tab w:val="left" w:pos="330"/>
                <w:tab w:val="center" w:pos="4428"/>
              </w:tabs>
              <w:jc w:val="center"/>
              <w:rPr>
                <w:sz w:val="22"/>
                <w:szCs w:val="22"/>
                <w:lang w:val="uk-UA"/>
              </w:rPr>
            </w:pPr>
            <w:r w:rsidRPr="00B63602">
              <w:rPr>
                <w:noProof/>
                <w:sz w:val="22"/>
                <w:szCs w:val="22"/>
                <w:lang w:val="uk-UA" w:eastAsia="uk-UA"/>
              </w:rPr>
              <w:drawing>
                <wp:inline distT="0" distB="0" distL="114300" distR="114300" wp14:anchorId="7EB18FDD" wp14:editId="7CE91348">
                  <wp:extent cx="1420495" cy="284480"/>
                  <wp:effectExtent l="0" t="0" r="12065" b="508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pic:cNvPicPr>
                        </pic:nvPicPr>
                        <pic:blipFill>
                          <a:blip r:embed="rId8"/>
                          <a:stretch>
                            <a:fillRect/>
                          </a:stretch>
                        </pic:blipFill>
                        <pic:spPr>
                          <a:xfrm>
                            <a:off x="0" y="0"/>
                            <a:ext cx="1420495" cy="284480"/>
                          </a:xfrm>
                          <a:prstGeom prst="rect">
                            <a:avLst/>
                          </a:prstGeom>
                          <a:noFill/>
                          <a:ln>
                            <a:noFill/>
                          </a:ln>
                        </pic:spPr>
                      </pic:pic>
                    </a:graphicData>
                  </a:graphic>
                </wp:inline>
              </w:drawing>
            </w:r>
          </w:p>
          <w:p w:rsidR="00FE326F" w:rsidRPr="00B63602" w:rsidRDefault="00FE326F" w:rsidP="007C0D86">
            <w:pPr>
              <w:pStyle w:val="a3"/>
              <w:jc w:val="center"/>
              <w:rPr>
                <w:sz w:val="22"/>
                <w:szCs w:val="22"/>
                <w:lang w:val="uk-UA"/>
              </w:rPr>
            </w:pPr>
          </w:p>
          <w:p w:rsidR="00FE326F" w:rsidRPr="00B63602" w:rsidRDefault="00FE326F" w:rsidP="007C0D86">
            <w:pPr>
              <w:pStyle w:val="a3"/>
              <w:tabs>
                <w:tab w:val="left" w:pos="4002"/>
              </w:tabs>
              <w:jc w:val="center"/>
              <w:rPr>
                <w:b/>
                <w:caps/>
                <w:sz w:val="22"/>
                <w:szCs w:val="22"/>
                <w:lang w:val="uk-UA"/>
              </w:rPr>
            </w:pPr>
            <w:r w:rsidRPr="00B63602">
              <w:rPr>
                <w:b/>
                <w:caps/>
                <w:sz w:val="22"/>
                <w:szCs w:val="22"/>
                <w:lang w:val="uk-UA"/>
              </w:rPr>
              <w:t>МІНІНФРАСТРУКТУРИ</w:t>
            </w:r>
          </w:p>
          <w:p w:rsidR="00FE326F" w:rsidRPr="00B63602" w:rsidRDefault="00FE326F" w:rsidP="007C0D86">
            <w:pPr>
              <w:pStyle w:val="a3"/>
              <w:tabs>
                <w:tab w:val="left" w:pos="4002"/>
              </w:tabs>
              <w:jc w:val="center"/>
              <w:rPr>
                <w:b/>
                <w:caps/>
                <w:sz w:val="22"/>
                <w:szCs w:val="22"/>
                <w:lang w:val="uk-UA"/>
              </w:rPr>
            </w:pPr>
            <w:r w:rsidRPr="00B63602">
              <w:rPr>
                <w:b/>
                <w:caps/>
                <w:sz w:val="22"/>
                <w:szCs w:val="22"/>
                <w:lang w:val="uk-UA"/>
              </w:rPr>
              <w:t>УКРАЇНИ</w:t>
            </w:r>
          </w:p>
          <w:p w:rsidR="00FE326F" w:rsidRPr="00B63602" w:rsidRDefault="00FE326F" w:rsidP="007C0D86">
            <w:pPr>
              <w:pStyle w:val="a3"/>
              <w:tabs>
                <w:tab w:val="left" w:pos="4002"/>
                <w:tab w:val="left" w:pos="4047"/>
              </w:tabs>
              <w:jc w:val="center"/>
              <w:rPr>
                <w:b/>
                <w:caps/>
                <w:sz w:val="22"/>
                <w:szCs w:val="22"/>
                <w:lang w:val="uk-UA"/>
              </w:rPr>
            </w:pPr>
          </w:p>
          <w:p w:rsidR="00FE326F" w:rsidRPr="00B63602" w:rsidRDefault="00FE326F" w:rsidP="007C0D86">
            <w:pPr>
              <w:pStyle w:val="a3"/>
              <w:tabs>
                <w:tab w:val="left" w:pos="4002"/>
                <w:tab w:val="left" w:pos="4047"/>
              </w:tabs>
              <w:jc w:val="center"/>
              <w:rPr>
                <w:b/>
                <w:caps/>
                <w:sz w:val="22"/>
                <w:szCs w:val="22"/>
                <w:lang w:val="uk-UA"/>
              </w:rPr>
            </w:pPr>
            <w:r w:rsidRPr="00B63602">
              <w:rPr>
                <w:b/>
                <w:caps/>
                <w:sz w:val="22"/>
                <w:szCs w:val="22"/>
                <w:lang w:val="uk-UA"/>
              </w:rPr>
              <w:t>Державне підприємство</w:t>
            </w:r>
          </w:p>
          <w:p w:rsidR="00FE326F" w:rsidRPr="00B63602" w:rsidRDefault="00FE326F" w:rsidP="007C0D86">
            <w:pPr>
              <w:pStyle w:val="a3"/>
              <w:tabs>
                <w:tab w:val="left" w:pos="4002"/>
              </w:tabs>
              <w:jc w:val="center"/>
              <w:rPr>
                <w:b/>
                <w:caps/>
                <w:sz w:val="22"/>
                <w:szCs w:val="22"/>
                <w:lang w:val="uk-UA"/>
              </w:rPr>
            </w:pPr>
            <w:r w:rsidRPr="00B63602">
              <w:rPr>
                <w:b/>
                <w:caps/>
                <w:sz w:val="22"/>
                <w:szCs w:val="22"/>
                <w:lang w:val="uk-UA"/>
              </w:rPr>
              <w:t>Міжнародний аеропорт «Бориспіль»</w:t>
            </w:r>
          </w:p>
          <w:p w:rsidR="00FE326F" w:rsidRPr="00B63602" w:rsidRDefault="00FE326F" w:rsidP="007C0D86">
            <w:pPr>
              <w:widowControl w:val="0"/>
              <w:tabs>
                <w:tab w:val="left" w:pos="4002"/>
              </w:tabs>
              <w:jc w:val="center"/>
              <w:rPr>
                <w:caps/>
                <w:sz w:val="22"/>
                <w:szCs w:val="22"/>
                <w:u w:val="single"/>
                <w:lang w:val="uk-UA"/>
              </w:rPr>
            </w:pPr>
            <w:r w:rsidRPr="00B63602">
              <w:rPr>
                <w:caps/>
                <w:sz w:val="22"/>
                <w:szCs w:val="22"/>
                <w:u w:val="single"/>
                <w:lang w:val="uk-UA"/>
              </w:rPr>
              <w:t>ВІДОМІСТЬ ОБСЯГІВ РОБІТ</w:t>
            </w:r>
          </w:p>
          <w:p w:rsidR="00FE326F" w:rsidRPr="00B63602" w:rsidRDefault="00FE326F" w:rsidP="007C0D86">
            <w:pPr>
              <w:widowControl w:val="0"/>
              <w:tabs>
                <w:tab w:val="left" w:pos="4002"/>
              </w:tabs>
              <w:jc w:val="center"/>
              <w:rPr>
                <w:sz w:val="22"/>
                <w:szCs w:val="22"/>
                <w:u w:val="single"/>
                <w:lang w:val="uk-UA"/>
              </w:rPr>
            </w:pPr>
            <w:r>
              <w:rPr>
                <w:sz w:val="22"/>
                <w:szCs w:val="22"/>
                <w:u w:val="single"/>
                <w:lang w:val="uk-UA"/>
              </w:rPr>
              <w:t>27.03.2023</w:t>
            </w:r>
            <w:r w:rsidRPr="00B63602">
              <w:rPr>
                <w:sz w:val="22"/>
                <w:szCs w:val="22"/>
                <w:lang w:val="uk-UA"/>
              </w:rPr>
              <w:t xml:space="preserve"> № </w:t>
            </w:r>
            <w:r>
              <w:rPr>
                <w:sz w:val="22"/>
                <w:szCs w:val="22"/>
                <w:lang w:val="uk-UA"/>
              </w:rPr>
              <w:t>23-25-9</w:t>
            </w:r>
          </w:p>
        </w:tc>
        <w:tc>
          <w:tcPr>
            <w:tcW w:w="4959" w:type="dxa"/>
          </w:tcPr>
          <w:p w:rsidR="00FE326F" w:rsidRPr="00B63602" w:rsidRDefault="00FE326F" w:rsidP="007C0D86">
            <w:pPr>
              <w:jc w:val="both"/>
              <w:rPr>
                <w:sz w:val="22"/>
                <w:szCs w:val="22"/>
                <w:lang w:val="uk-UA"/>
              </w:rPr>
            </w:pPr>
            <w:r w:rsidRPr="00B63602">
              <w:rPr>
                <w:sz w:val="22"/>
                <w:szCs w:val="22"/>
                <w:lang w:val="uk-UA"/>
              </w:rPr>
              <w:t>ЗАТВЕРДЖУЮ</w:t>
            </w:r>
          </w:p>
          <w:p w:rsidR="00FE326F" w:rsidRPr="00B63602" w:rsidRDefault="00FE326F" w:rsidP="007C0D86">
            <w:pPr>
              <w:jc w:val="both"/>
              <w:rPr>
                <w:sz w:val="22"/>
                <w:szCs w:val="22"/>
                <w:lang w:val="uk-UA"/>
              </w:rPr>
            </w:pPr>
            <w:r w:rsidRPr="00B63602">
              <w:rPr>
                <w:sz w:val="22"/>
                <w:szCs w:val="22"/>
                <w:lang w:val="uk-UA"/>
              </w:rPr>
              <w:t>Директор з інформаційних технологій</w:t>
            </w:r>
          </w:p>
          <w:p w:rsidR="00FE326F" w:rsidRPr="00B63602" w:rsidRDefault="00FE326F" w:rsidP="007C0D86">
            <w:pPr>
              <w:ind w:left="1024" w:firstLineChars="350" w:firstLine="770"/>
              <w:jc w:val="both"/>
              <w:rPr>
                <w:sz w:val="22"/>
                <w:szCs w:val="22"/>
                <w:lang w:val="uk-UA"/>
              </w:rPr>
            </w:pPr>
            <w:r w:rsidRPr="00B63602">
              <w:rPr>
                <w:sz w:val="22"/>
                <w:szCs w:val="22"/>
                <w:lang w:val="uk-UA"/>
              </w:rPr>
              <w:t>Руслан Артемов</w:t>
            </w:r>
          </w:p>
        </w:tc>
      </w:tr>
    </w:tbl>
    <w:p w:rsidR="00FE326F" w:rsidRPr="00B63602" w:rsidRDefault="00FE326F" w:rsidP="00FE326F">
      <w:pPr>
        <w:keepLines/>
        <w:autoSpaceDE w:val="0"/>
        <w:autoSpaceDN w:val="0"/>
        <w:rPr>
          <w:spacing w:val="-3"/>
          <w:sz w:val="22"/>
          <w:szCs w:val="22"/>
          <w:lang w:val="uk-UA"/>
        </w:rPr>
      </w:pPr>
      <w:r w:rsidRPr="00B63602">
        <w:rPr>
          <w:spacing w:val="-3"/>
          <w:sz w:val="22"/>
          <w:szCs w:val="22"/>
          <w:lang w:val="uk-UA"/>
        </w:rPr>
        <w:t xml:space="preserve">Послуги з поточного ремонту систем </w:t>
      </w:r>
    </w:p>
    <w:p w:rsidR="00FE326F" w:rsidRPr="00B63602" w:rsidRDefault="00FE326F" w:rsidP="00FE326F">
      <w:pPr>
        <w:keepLines/>
        <w:autoSpaceDE w:val="0"/>
        <w:autoSpaceDN w:val="0"/>
        <w:rPr>
          <w:spacing w:val="-3"/>
          <w:sz w:val="22"/>
          <w:szCs w:val="22"/>
          <w:lang w:val="uk-UA"/>
        </w:rPr>
      </w:pPr>
      <w:r w:rsidRPr="00B63602">
        <w:rPr>
          <w:spacing w:val="-3"/>
          <w:sz w:val="22"/>
          <w:szCs w:val="22"/>
          <w:lang w:val="uk-UA"/>
        </w:rPr>
        <w:t xml:space="preserve">протипожежного захисту в існуючому </w:t>
      </w:r>
    </w:p>
    <w:p w:rsidR="00FE326F" w:rsidRPr="00B63602" w:rsidRDefault="00FE326F" w:rsidP="00FE326F">
      <w:pPr>
        <w:keepLines/>
        <w:autoSpaceDE w:val="0"/>
        <w:autoSpaceDN w:val="0"/>
        <w:rPr>
          <w:spacing w:val="-3"/>
          <w:sz w:val="22"/>
          <w:szCs w:val="22"/>
          <w:lang w:val="uk-UA"/>
        </w:rPr>
      </w:pPr>
      <w:r w:rsidRPr="00B63602">
        <w:rPr>
          <w:spacing w:val="-3"/>
          <w:sz w:val="22"/>
          <w:szCs w:val="22"/>
          <w:lang w:val="uk-UA"/>
        </w:rPr>
        <w:t xml:space="preserve">терміналі «D» в осях М-К/27-31 в </w:t>
      </w:r>
    </w:p>
    <w:p w:rsidR="00FE326F" w:rsidRPr="00B63602" w:rsidRDefault="00FE326F" w:rsidP="00FE326F">
      <w:pPr>
        <w:keepLines/>
        <w:autoSpaceDE w:val="0"/>
        <w:autoSpaceDN w:val="0"/>
        <w:rPr>
          <w:spacing w:val="-3"/>
          <w:sz w:val="22"/>
          <w:szCs w:val="22"/>
          <w:lang w:val="uk-UA"/>
        </w:rPr>
      </w:pPr>
      <w:r w:rsidRPr="00B63602">
        <w:rPr>
          <w:spacing w:val="-3"/>
          <w:sz w:val="22"/>
          <w:szCs w:val="22"/>
          <w:lang w:val="uk-UA"/>
        </w:rPr>
        <w:t>ДП МА «Бориспіль» (</w:t>
      </w:r>
      <w:proofErr w:type="spellStart"/>
      <w:r w:rsidRPr="00B63602">
        <w:rPr>
          <w:spacing w:val="-3"/>
          <w:sz w:val="22"/>
          <w:szCs w:val="22"/>
          <w:lang w:val="uk-UA"/>
        </w:rPr>
        <w:t>інв</w:t>
      </w:r>
      <w:proofErr w:type="spellEnd"/>
      <w:r w:rsidRPr="00B63602">
        <w:rPr>
          <w:spacing w:val="-3"/>
          <w:sz w:val="22"/>
          <w:szCs w:val="22"/>
          <w:lang w:val="uk-UA"/>
        </w:rPr>
        <w:t xml:space="preserve">. №47578), </w:t>
      </w:r>
    </w:p>
    <w:p w:rsidR="00FE326F" w:rsidRPr="00B63602" w:rsidRDefault="00FE326F" w:rsidP="00FE326F">
      <w:pPr>
        <w:keepLines/>
        <w:autoSpaceDE w:val="0"/>
        <w:autoSpaceDN w:val="0"/>
        <w:rPr>
          <w:spacing w:val="-3"/>
          <w:sz w:val="22"/>
          <w:szCs w:val="22"/>
          <w:lang w:val="uk-UA"/>
        </w:rPr>
      </w:pPr>
      <w:r w:rsidRPr="00B63602">
        <w:rPr>
          <w:spacing w:val="-3"/>
          <w:sz w:val="22"/>
          <w:szCs w:val="22"/>
          <w:lang w:val="uk-UA"/>
        </w:rPr>
        <w:lastRenderedPageBreak/>
        <w:t xml:space="preserve">що знаходиться за </w:t>
      </w:r>
      <w:proofErr w:type="spellStart"/>
      <w:r w:rsidRPr="00B63602">
        <w:rPr>
          <w:spacing w:val="-3"/>
          <w:sz w:val="22"/>
          <w:szCs w:val="22"/>
          <w:lang w:val="uk-UA"/>
        </w:rPr>
        <w:t>адресою</w:t>
      </w:r>
      <w:proofErr w:type="spellEnd"/>
      <w:r w:rsidRPr="00B63602">
        <w:rPr>
          <w:spacing w:val="-3"/>
          <w:sz w:val="22"/>
          <w:szCs w:val="22"/>
          <w:lang w:val="uk-UA"/>
        </w:rPr>
        <w:t xml:space="preserve">: Київська область, </w:t>
      </w:r>
    </w:p>
    <w:p w:rsidR="00FE326F" w:rsidRPr="00B63602" w:rsidRDefault="00FE326F" w:rsidP="00FE326F">
      <w:pPr>
        <w:keepLines/>
        <w:autoSpaceDE w:val="0"/>
        <w:autoSpaceDN w:val="0"/>
        <w:rPr>
          <w:spacing w:val="-3"/>
          <w:sz w:val="22"/>
          <w:szCs w:val="22"/>
          <w:lang w:val="uk-UA"/>
        </w:rPr>
      </w:pPr>
      <w:r w:rsidRPr="00B63602">
        <w:rPr>
          <w:spacing w:val="-3"/>
          <w:sz w:val="22"/>
          <w:szCs w:val="22"/>
          <w:lang w:val="uk-UA"/>
        </w:rPr>
        <w:t xml:space="preserve">Бориспільський район, </w:t>
      </w:r>
      <w:proofErr w:type="spellStart"/>
      <w:r w:rsidRPr="00B63602">
        <w:rPr>
          <w:spacing w:val="-3"/>
          <w:sz w:val="22"/>
          <w:szCs w:val="22"/>
          <w:lang w:val="uk-UA"/>
        </w:rPr>
        <w:t>с.Гора</w:t>
      </w:r>
      <w:proofErr w:type="spellEnd"/>
      <w:r w:rsidRPr="00B63602">
        <w:rPr>
          <w:spacing w:val="-3"/>
          <w:sz w:val="22"/>
          <w:szCs w:val="22"/>
          <w:lang w:val="uk-UA"/>
        </w:rPr>
        <w:t>, вул. Бориспіль-7</w:t>
      </w:r>
    </w:p>
    <w:p w:rsidR="00FE326F" w:rsidRPr="00B63602" w:rsidRDefault="00FE326F" w:rsidP="00FE326F">
      <w:pPr>
        <w:jc w:val="both"/>
        <w:rPr>
          <w:b/>
          <w:sz w:val="22"/>
          <w:szCs w:val="22"/>
          <w:u w:val="single"/>
          <w:lang w:val="uk-UA"/>
        </w:rPr>
      </w:pPr>
    </w:p>
    <w:p w:rsidR="00FE326F" w:rsidRPr="00B63602" w:rsidRDefault="00FE326F" w:rsidP="00FE326F">
      <w:pPr>
        <w:keepLines/>
        <w:autoSpaceDE w:val="0"/>
        <w:autoSpaceDN w:val="0"/>
        <w:jc w:val="both"/>
        <w:rPr>
          <w:sz w:val="22"/>
          <w:szCs w:val="22"/>
          <w:lang w:val="uk-UA"/>
        </w:rPr>
      </w:pPr>
      <w:r w:rsidRPr="00B63602">
        <w:rPr>
          <w:sz w:val="22"/>
          <w:szCs w:val="22"/>
          <w:lang w:val="uk-UA"/>
        </w:rPr>
        <w:t>Об’єми робіт, відповідно до Робочого проекту «</w:t>
      </w:r>
      <w:r w:rsidRPr="00B63602">
        <w:rPr>
          <w:spacing w:val="-3"/>
          <w:sz w:val="22"/>
          <w:szCs w:val="22"/>
          <w:lang w:val="uk-UA"/>
        </w:rPr>
        <w:t xml:space="preserve">Система спринклерного водяного пожежогасіння. Система пожежної сигналізації Система керування </w:t>
      </w:r>
      <w:proofErr w:type="spellStart"/>
      <w:r w:rsidRPr="00B63602">
        <w:rPr>
          <w:spacing w:val="-3"/>
          <w:sz w:val="22"/>
          <w:szCs w:val="22"/>
          <w:lang w:val="uk-UA"/>
        </w:rPr>
        <w:t>евакуюванням</w:t>
      </w:r>
      <w:proofErr w:type="spellEnd"/>
      <w:r w:rsidRPr="00B63602">
        <w:rPr>
          <w:spacing w:val="-3"/>
          <w:sz w:val="22"/>
          <w:szCs w:val="22"/>
          <w:lang w:val="uk-UA"/>
        </w:rPr>
        <w:t xml:space="preserve"> (в частині систем оповіщення про пожежу).» Шифр 2022-06/21-СПЗ</w:t>
      </w:r>
    </w:p>
    <w:p w:rsidR="00FE326F" w:rsidRPr="00B63602" w:rsidRDefault="00FE326F" w:rsidP="00FE326F">
      <w:pPr>
        <w:jc w:val="both"/>
        <w:rPr>
          <w:sz w:val="22"/>
          <w:szCs w:val="22"/>
          <w:lang w:val="uk-UA"/>
        </w:rPr>
      </w:pPr>
    </w:p>
    <w:tbl>
      <w:tblPr>
        <w:tblW w:w="9635" w:type="dxa"/>
        <w:jc w:val="center"/>
        <w:tblLayout w:type="fixed"/>
        <w:tblCellMar>
          <w:left w:w="28" w:type="dxa"/>
          <w:right w:w="28" w:type="dxa"/>
        </w:tblCellMar>
        <w:tblLook w:val="04A0" w:firstRow="1" w:lastRow="0" w:firstColumn="1" w:lastColumn="0" w:noHBand="0" w:noVBand="1"/>
      </w:tblPr>
      <w:tblGrid>
        <w:gridCol w:w="570"/>
        <w:gridCol w:w="6088"/>
        <w:gridCol w:w="1426"/>
        <w:gridCol w:w="1551"/>
      </w:tblGrid>
      <w:tr w:rsidR="00FE326F" w:rsidRPr="00B63602" w:rsidTr="007C0D86">
        <w:trPr>
          <w:jc w:val="center"/>
        </w:trPr>
        <w:tc>
          <w:tcPr>
            <w:tcW w:w="570" w:type="dxa"/>
            <w:tcBorders>
              <w:top w:val="single" w:sz="4" w:space="0" w:color="auto"/>
              <w:left w:val="single" w:sz="4" w:space="0" w:color="auto"/>
              <w:bottom w:val="single" w:sz="4" w:space="0" w:color="auto"/>
              <w:right w:val="single" w:sz="4" w:space="0" w:color="auto"/>
            </w:tcBorders>
            <w:vAlign w:val="center"/>
          </w:tcPr>
          <w:p w:rsidR="00FE326F" w:rsidRPr="00B63602" w:rsidRDefault="00FE326F" w:rsidP="007C0D86">
            <w:pPr>
              <w:keepLines/>
              <w:autoSpaceDE w:val="0"/>
              <w:autoSpaceDN w:val="0"/>
              <w:jc w:val="center"/>
              <w:rPr>
                <w:b/>
                <w:spacing w:val="-3"/>
                <w:sz w:val="22"/>
                <w:szCs w:val="22"/>
                <w:lang w:val="uk-UA"/>
              </w:rPr>
            </w:pPr>
            <w:r w:rsidRPr="00B63602">
              <w:rPr>
                <w:b/>
                <w:spacing w:val="-3"/>
                <w:sz w:val="22"/>
                <w:szCs w:val="22"/>
                <w:lang w:val="uk-UA"/>
              </w:rPr>
              <w:t>№</w:t>
            </w:r>
          </w:p>
          <w:p w:rsidR="00FE326F" w:rsidRPr="00B63602" w:rsidRDefault="00FE326F" w:rsidP="007C0D86">
            <w:pPr>
              <w:keepLines/>
              <w:autoSpaceDE w:val="0"/>
              <w:autoSpaceDN w:val="0"/>
              <w:jc w:val="center"/>
              <w:rPr>
                <w:b/>
                <w:sz w:val="22"/>
                <w:szCs w:val="22"/>
                <w:lang w:val="uk-UA"/>
              </w:rPr>
            </w:pPr>
            <w:r w:rsidRPr="00B63602">
              <w:rPr>
                <w:b/>
                <w:spacing w:val="-3"/>
                <w:sz w:val="22"/>
                <w:szCs w:val="22"/>
                <w:lang w:val="uk-UA"/>
              </w:rPr>
              <w:t>п/п</w:t>
            </w:r>
          </w:p>
        </w:tc>
        <w:tc>
          <w:tcPr>
            <w:tcW w:w="6088" w:type="dxa"/>
            <w:tcBorders>
              <w:top w:val="single" w:sz="4" w:space="0" w:color="auto"/>
              <w:left w:val="nil"/>
              <w:bottom w:val="single" w:sz="4" w:space="0" w:color="auto"/>
              <w:right w:val="nil"/>
            </w:tcBorders>
            <w:vAlign w:val="center"/>
          </w:tcPr>
          <w:p w:rsidR="00FE326F" w:rsidRPr="00B63602" w:rsidRDefault="00FE326F" w:rsidP="007C0D86">
            <w:pPr>
              <w:keepLines/>
              <w:autoSpaceDE w:val="0"/>
              <w:autoSpaceDN w:val="0"/>
              <w:jc w:val="center"/>
              <w:rPr>
                <w:b/>
                <w:sz w:val="22"/>
                <w:szCs w:val="22"/>
                <w:lang w:val="uk-UA"/>
              </w:rPr>
            </w:pPr>
            <w:r w:rsidRPr="00B63602">
              <w:rPr>
                <w:b/>
                <w:spacing w:val="-3"/>
                <w:sz w:val="22"/>
                <w:szCs w:val="22"/>
                <w:lang w:val="uk-UA"/>
              </w:rPr>
              <w:t>Найменування робіт та витрат</w:t>
            </w:r>
          </w:p>
        </w:tc>
        <w:tc>
          <w:tcPr>
            <w:tcW w:w="1426" w:type="dxa"/>
            <w:tcBorders>
              <w:top w:val="single" w:sz="4" w:space="0" w:color="auto"/>
              <w:left w:val="single" w:sz="4" w:space="0" w:color="auto"/>
              <w:bottom w:val="single" w:sz="4" w:space="0" w:color="auto"/>
              <w:right w:val="nil"/>
            </w:tcBorders>
            <w:vAlign w:val="center"/>
          </w:tcPr>
          <w:p w:rsidR="00FE326F" w:rsidRPr="00B63602" w:rsidRDefault="00FE326F" w:rsidP="007C0D86">
            <w:pPr>
              <w:keepLines/>
              <w:autoSpaceDE w:val="0"/>
              <w:autoSpaceDN w:val="0"/>
              <w:jc w:val="center"/>
              <w:rPr>
                <w:b/>
                <w:spacing w:val="-3"/>
                <w:sz w:val="22"/>
                <w:szCs w:val="22"/>
                <w:lang w:val="uk-UA"/>
              </w:rPr>
            </w:pPr>
            <w:r w:rsidRPr="00B63602">
              <w:rPr>
                <w:b/>
                <w:spacing w:val="-3"/>
                <w:sz w:val="22"/>
                <w:szCs w:val="22"/>
                <w:lang w:val="uk-UA"/>
              </w:rPr>
              <w:t>Одиниця</w:t>
            </w:r>
          </w:p>
          <w:p w:rsidR="00FE326F" w:rsidRPr="00B63602" w:rsidRDefault="00FE326F" w:rsidP="007C0D86">
            <w:pPr>
              <w:keepLines/>
              <w:autoSpaceDE w:val="0"/>
              <w:autoSpaceDN w:val="0"/>
              <w:jc w:val="center"/>
              <w:rPr>
                <w:b/>
                <w:sz w:val="22"/>
                <w:szCs w:val="22"/>
                <w:lang w:val="uk-UA"/>
              </w:rPr>
            </w:pPr>
            <w:r w:rsidRPr="00B63602">
              <w:rPr>
                <w:b/>
                <w:spacing w:val="-3"/>
                <w:sz w:val="22"/>
                <w:szCs w:val="22"/>
                <w:lang w:val="uk-UA"/>
              </w:rPr>
              <w:t>виміру</w:t>
            </w:r>
          </w:p>
        </w:tc>
        <w:tc>
          <w:tcPr>
            <w:tcW w:w="1551" w:type="dxa"/>
            <w:tcBorders>
              <w:top w:val="single" w:sz="4" w:space="0" w:color="auto"/>
              <w:left w:val="single" w:sz="4" w:space="0" w:color="auto"/>
              <w:bottom w:val="single" w:sz="4" w:space="0" w:color="auto"/>
              <w:right w:val="single" w:sz="4" w:space="0" w:color="auto"/>
            </w:tcBorders>
            <w:vAlign w:val="center"/>
          </w:tcPr>
          <w:p w:rsidR="00FE326F" w:rsidRPr="00B63602" w:rsidRDefault="00FE326F" w:rsidP="007C0D86">
            <w:pPr>
              <w:keepLines/>
              <w:autoSpaceDE w:val="0"/>
              <w:autoSpaceDN w:val="0"/>
              <w:jc w:val="center"/>
              <w:rPr>
                <w:b/>
                <w:sz w:val="22"/>
                <w:szCs w:val="22"/>
                <w:lang w:val="uk-UA"/>
              </w:rPr>
            </w:pPr>
            <w:r w:rsidRPr="00B63602">
              <w:rPr>
                <w:b/>
                <w:spacing w:val="-3"/>
                <w:sz w:val="22"/>
                <w:szCs w:val="22"/>
                <w:lang w:val="uk-UA"/>
              </w:rPr>
              <w:t>Кількість</w:t>
            </w:r>
          </w:p>
        </w:tc>
      </w:tr>
      <w:tr w:rsidR="00FE326F" w:rsidRPr="00B63602" w:rsidTr="007C0D86">
        <w:trPr>
          <w:jc w:val="center"/>
        </w:trPr>
        <w:tc>
          <w:tcPr>
            <w:tcW w:w="9635" w:type="dxa"/>
            <w:gridSpan w:val="4"/>
            <w:tcBorders>
              <w:top w:val="single" w:sz="4" w:space="0" w:color="auto"/>
              <w:left w:val="single" w:sz="4" w:space="0" w:color="auto"/>
              <w:bottom w:val="single" w:sz="4" w:space="0" w:color="auto"/>
              <w:right w:val="single" w:sz="4" w:space="0" w:color="auto"/>
            </w:tcBorders>
            <w:vAlign w:val="center"/>
          </w:tcPr>
          <w:p w:rsidR="00FE326F" w:rsidRPr="00B63602" w:rsidRDefault="00FE326F" w:rsidP="007C0D86">
            <w:pPr>
              <w:keepLines/>
              <w:autoSpaceDE w:val="0"/>
              <w:autoSpaceDN w:val="0"/>
              <w:jc w:val="center"/>
              <w:rPr>
                <w:b/>
                <w:spacing w:val="-3"/>
                <w:sz w:val="22"/>
                <w:szCs w:val="22"/>
                <w:u w:val="single"/>
                <w:lang w:val="uk-UA"/>
              </w:rPr>
            </w:pPr>
            <w:r w:rsidRPr="00B63602">
              <w:rPr>
                <w:b/>
                <w:spacing w:val="-3"/>
                <w:sz w:val="22"/>
                <w:szCs w:val="22"/>
                <w:u w:val="single"/>
                <w:lang w:val="uk-UA"/>
              </w:rPr>
              <w:t>Система спринклерного водяного пожежогасіння</w:t>
            </w:r>
          </w:p>
        </w:tc>
      </w:tr>
      <w:tr w:rsidR="00FE326F" w:rsidRPr="00B63602" w:rsidTr="007C0D86">
        <w:trPr>
          <w:jc w:val="center"/>
        </w:trPr>
        <w:tc>
          <w:tcPr>
            <w:tcW w:w="570"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z w:val="22"/>
                <w:szCs w:val="22"/>
                <w:lang w:val="uk-UA"/>
              </w:rPr>
            </w:pPr>
            <w:r w:rsidRPr="00B63602">
              <w:rPr>
                <w:sz w:val="22"/>
                <w:szCs w:val="22"/>
                <w:lang w:val="uk-UA"/>
              </w:rPr>
              <w:t>1</w:t>
            </w:r>
          </w:p>
        </w:tc>
        <w:tc>
          <w:tcPr>
            <w:tcW w:w="6088" w:type="dxa"/>
            <w:tcBorders>
              <w:top w:val="single" w:sz="4" w:space="0" w:color="auto"/>
              <w:left w:val="nil"/>
              <w:bottom w:val="single" w:sz="4" w:space="0" w:color="auto"/>
              <w:right w:val="nil"/>
            </w:tcBorders>
          </w:tcPr>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Демонтаж зрошувачів, насадок спринклерних установок водяного та пінного пожежогасіння</w:t>
            </w:r>
          </w:p>
        </w:tc>
        <w:tc>
          <w:tcPr>
            <w:tcW w:w="1426" w:type="dxa"/>
            <w:tcBorders>
              <w:top w:val="single" w:sz="4" w:space="0" w:color="auto"/>
              <w:left w:val="single" w:sz="4" w:space="0" w:color="auto"/>
              <w:bottom w:val="single" w:sz="4" w:space="0" w:color="auto"/>
              <w:right w:val="nil"/>
            </w:tcBorders>
          </w:tcPr>
          <w:p w:rsidR="00FE326F" w:rsidRPr="00B63602" w:rsidRDefault="00FE326F" w:rsidP="007C0D86">
            <w:pPr>
              <w:keepLines/>
              <w:autoSpaceDE w:val="0"/>
              <w:autoSpaceDN w:val="0"/>
              <w:jc w:val="center"/>
              <w:rPr>
                <w:sz w:val="22"/>
                <w:szCs w:val="22"/>
                <w:lang w:val="uk-UA"/>
              </w:rPr>
            </w:pPr>
            <w:proofErr w:type="spellStart"/>
            <w:r w:rsidRPr="00B63602">
              <w:rPr>
                <w:spacing w:val="-3"/>
                <w:sz w:val="22"/>
                <w:szCs w:val="22"/>
                <w:lang w:val="uk-UA"/>
              </w:rPr>
              <w:t>шт</w:t>
            </w:r>
            <w:proofErr w:type="spellEnd"/>
          </w:p>
        </w:tc>
        <w:tc>
          <w:tcPr>
            <w:tcW w:w="1551"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right"/>
              <w:rPr>
                <w:sz w:val="22"/>
                <w:szCs w:val="22"/>
                <w:lang w:val="uk-UA"/>
              </w:rPr>
            </w:pPr>
            <w:r w:rsidRPr="00B63602">
              <w:rPr>
                <w:spacing w:val="-3"/>
                <w:sz w:val="22"/>
                <w:szCs w:val="22"/>
                <w:lang w:val="uk-UA"/>
              </w:rPr>
              <w:t>112</w:t>
            </w:r>
          </w:p>
        </w:tc>
      </w:tr>
      <w:tr w:rsidR="00FE326F" w:rsidRPr="00B63602" w:rsidTr="007C0D86">
        <w:trPr>
          <w:jc w:val="center"/>
        </w:trPr>
        <w:tc>
          <w:tcPr>
            <w:tcW w:w="570"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z w:val="22"/>
                <w:szCs w:val="22"/>
                <w:lang w:val="uk-UA"/>
              </w:rPr>
            </w:pPr>
            <w:r w:rsidRPr="00B63602">
              <w:rPr>
                <w:sz w:val="22"/>
                <w:szCs w:val="22"/>
                <w:lang w:val="uk-UA"/>
              </w:rPr>
              <w:t>2</w:t>
            </w:r>
          </w:p>
        </w:tc>
        <w:tc>
          <w:tcPr>
            <w:tcW w:w="6088" w:type="dxa"/>
            <w:tcBorders>
              <w:top w:val="single" w:sz="4" w:space="0" w:color="auto"/>
              <w:left w:val="nil"/>
              <w:bottom w:val="single" w:sz="4" w:space="0" w:color="auto"/>
              <w:right w:val="nil"/>
            </w:tcBorders>
          </w:tcPr>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 xml:space="preserve">Демонтаж муфт на умовний тиск до 10 МПа [100 </w:t>
            </w:r>
            <w:proofErr w:type="spellStart"/>
            <w:r w:rsidRPr="00B63602">
              <w:rPr>
                <w:spacing w:val="-3"/>
                <w:sz w:val="22"/>
                <w:szCs w:val="22"/>
                <w:lang w:val="uk-UA"/>
              </w:rPr>
              <w:t>кгс</w:t>
            </w:r>
            <w:proofErr w:type="spellEnd"/>
            <w:r w:rsidRPr="00B63602">
              <w:rPr>
                <w:spacing w:val="-3"/>
                <w:sz w:val="22"/>
                <w:szCs w:val="22"/>
                <w:lang w:val="uk-UA"/>
              </w:rPr>
              <w:t>/см2]</w:t>
            </w:r>
          </w:p>
        </w:tc>
        <w:tc>
          <w:tcPr>
            <w:tcW w:w="1426" w:type="dxa"/>
            <w:tcBorders>
              <w:top w:val="single" w:sz="4" w:space="0" w:color="auto"/>
              <w:left w:val="single" w:sz="4" w:space="0" w:color="auto"/>
              <w:bottom w:val="single" w:sz="4" w:space="0" w:color="auto"/>
              <w:right w:val="nil"/>
            </w:tcBorders>
          </w:tcPr>
          <w:p w:rsidR="00FE326F" w:rsidRPr="00B63602" w:rsidRDefault="00FE326F" w:rsidP="007C0D86">
            <w:pPr>
              <w:keepLines/>
              <w:autoSpaceDE w:val="0"/>
              <w:autoSpaceDN w:val="0"/>
              <w:jc w:val="center"/>
              <w:rPr>
                <w:sz w:val="22"/>
                <w:szCs w:val="22"/>
                <w:lang w:val="uk-UA"/>
              </w:rPr>
            </w:pPr>
            <w:proofErr w:type="spellStart"/>
            <w:r w:rsidRPr="00B63602">
              <w:rPr>
                <w:spacing w:val="-3"/>
                <w:sz w:val="22"/>
                <w:szCs w:val="22"/>
                <w:lang w:val="uk-UA"/>
              </w:rPr>
              <w:t>шт</w:t>
            </w:r>
            <w:proofErr w:type="spellEnd"/>
          </w:p>
        </w:tc>
        <w:tc>
          <w:tcPr>
            <w:tcW w:w="1551"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right"/>
              <w:rPr>
                <w:sz w:val="22"/>
                <w:szCs w:val="22"/>
                <w:lang w:val="uk-UA"/>
              </w:rPr>
            </w:pPr>
            <w:r w:rsidRPr="00B63602">
              <w:rPr>
                <w:spacing w:val="-3"/>
                <w:sz w:val="22"/>
                <w:szCs w:val="22"/>
                <w:lang w:val="uk-UA"/>
              </w:rPr>
              <w:t>112</w:t>
            </w:r>
          </w:p>
        </w:tc>
      </w:tr>
      <w:tr w:rsidR="00FE326F" w:rsidRPr="00B63602" w:rsidTr="007C0D86">
        <w:trPr>
          <w:jc w:val="center"/>
        </w:trPr>
        <w:tc>
          <w:tcPr>
            <w:tcW w:w="570"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z w:val="22"/>
                <w:szCs w:val="22"/>
                <w:lang w:val="uk-UA"/>
              </w:rPr>
            </w:pPr>
            <w:r w:rsidRPr="00B63602">
              <w:rPr>
                <w:sz w:val="22"/>
                <w:szCs w:val="22"/>
                <w:lang w:val="uk-UA"/>
              </w:rPr>
              <w:t>3</w:t>
            </w:r>
          </w:p>
        </w:tc>
        <w:tc>
          <w:tcPr>
            <w:tcW w:w="6088" w:type="dxa"/>
            <w:tcBorders>
              <w:top w:val="single" w:sz="4" w:space="0" w:color="auto"/>
              <w:left w:val="nil"/>
              <w:bottom w:val="single" w:sz="4" w:space="0" w:color="auto"/>
              <w:right w:val="nil"/>
            </w:tcBorders>
          </w:tcPr>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Демонтаж трубопроводів спринклерних установок</w:t>
            </w:r>
          </w:p>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 xml:space="preserve">водяного та </w:t>
            </w:r>
            <w:proofErr w:type="spellStart"/>
            <w:r w:rsidRPr="00B63602">
              <w:rPr>
                <w:spacing w:val="-3"/>
                <w:sz w:val="22"/>
                <w:szCs w:val="22"/>
                <w:lang w:val="uk-UA"/>
              </w:rPr>
              <w:t>пiнного</w:t>
            </w:r>
            <w:proofErr w:type="spellEnd"/>
            <w:r w:rsidRPr="00B63602">
              <w:rPr>
                <w:spacing w:val="-3"/>
                <w:sz w:val="22"/>
                <w:szCs w:val="22"/>
                <w:lang w:val="uk-UA"/>
              </w:rPr>
              <w:t xml:space="preserve"> </w:t>
            </w:r>
            <w:proofErr w:type="spellStart"/>
            <w:r w:rsidRPr="00B63602">
              <w:rPr>
                <w:spacing w:val="-3"/>
                <w:sz w:val="22"/>
                <w:szCs w:val="22"/>
                <w:lang w:val="uk-UA"/>
              </w:rPr>
              <w:t>пожежогасiння</w:t>
            </w:r>
            <w:proofErr w:type="spellEnd"/>
            <w:r w:rsidRPr="00B63602">
              <w:rPr>
                <w:spacing w:val="-3"/>
                <w:sz w:val="22"/>
                <w:szCs w:val="22"/>
                <w:lang w:val="uk-UA"/>
              </w:rPr>
              <w:t xml:space="preserve"> i </w:t>
            </w:r>
            <w:proofErr w:type="spellStart"/>
            <w:r w:rsidRPr="00B63602">
              <w:rPr>
                <w:spacing w:val="-3"/>
                <w:sz w:val="22"/>
                <w:szCs w:val="22"/>
                <w:lang w:val="uk-UA"/>
              </w:rPr>
              <w:t>збуджувальнi</w:t>
            </w:r>
            <w:proofErr w:type="spellEnd"/>
            <w:r w:rsidRPr="00B63602">
              <w:rPr>
                <w:spacing w:val="-3"/>
                <w:sz w:val="22"/>
                <w:szCs w:val="22"/>
                <w:lang w:val="uk-UA"/>
              </w:rPr>
              <w:t xml:space="preserve"> </w:t>
            </w:r>
            <w:proofErr w:type="spellStart"/>
            <w:r w:rsidRPr="00B63602">
              <w:rPr>
                <w:spacing w:val="-3"/>
                <w:sz w:val="22"/>
                <w:szCs w:val="22"/>
                <w:lang w:val="uk-UA"/>
              </w:rPr>
              <w:t>зi</w:t>
            </w:r>
            <w:proofErr w:type="spellEnd"/>
          </w:p>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 xml:space="preserve">сталевих труб, що монтуються з готових </w:t>
            </w:r>
            <w:proofErr w:type="spellStart"/>
            <w:r w:rsidRPr="00B63602">
              <w:rPr>
                <w:spacing w:val="-3"/>
                <w:sz w:val="22"/>
                <w:szCs w:val="22"/>
                <w:lang w:val="uk-UA"/>
              </w:rPr>
              <w:t>вузлiв</w:t>
            </w:r>
            <w:proofErr w:type="spellEnd"/>
            <w:r w:rsidRPr="00B63602">
              <w:rPr>
                <w:spacing w:val="-3"/>
                <w:sz w:val="22"/>
                <w:szCs w:val="22"/>
                <w:lang w:val="uk-UA"/>
              </w:rPr>
              <w:t xml:space="preserve">, </w:t>
            </w:r>
            <w:proofErr w:type="spellStart"/>
            <w:r w:rsidRPr="00B63602">
              <w:rPr>
                <w:spacing w:val="-3"/>
                <w:sz w:val="22"/>
                <w:szCs w:val="22"/>
                <w:lang w:val="uk-UA"/>
              </w:rPr>
              <w:t>дiаметр</w:t>
            </w:r>
            <w:proofErr w:type="spellEnd"/>
            <w:r w:rsidRPr="00B63602">
              <w:rPr>
                <w:spacing w:val="-3"/>
                <w:sz w:val="22"/>
                <w:szCs w:val="22"/>
                <w:lang w:val="uk-UA"/>
              </w:rPr>
              <w:t xml:space="preserve"> умовного проходу до 40 мм</w:t>
            </w:r>
          </w:p>
        </w:tc>
        <w:tc>
          <w:tcPr>
            <w:tcW w:w="1426" w:type="dxa"/>
            <w:tcBorders>
              <w:top w:val="single" w:sz="4" w:space="0" w:color="auto"/>
              <w:left w:val="single" w:sz="4" w:space="0" w:color="auto"/>
              <w:bottom w:val="single" w:sz="4" w:space="0" w:color="auto"/>
              <w:right w:val="nil"/>
            </w:tcBorders>
          </w:tcPr>
          <w:p w:rsidR="00FE326F" w:rsidRPr="00B63602" w:rsidRDefault="00FE326F" w:rsidP="007C0D86">
            <w:pPr>
              <w:keepLines/>
              <w:autoSpaceDE w:val="0"/>
              <w:autoSpaceDN w:val="0"/>
              <w:jc w:val="center"/>
              <w:rPr>
                <w:sz w:val="22"/>
                <w:szCs w:val="22"/>
                <w:lang w:val="uk-UA"/>
              </w:rPr>
            </w:pPr>
            <w:r w:rsidRPr="00B63602">
              <w:rPr>
                <w:spacing w:val="-3"/>
                <w:sz w:val="22"/>
                <w:szCs w:val="22"/>
                <w:lang w:val="uk-UA"/>
              </w:rPr>
              <w:t>м</w:t>
            </w:r>
          </w:p>
        </w:tc>
        <w:tc>
          <w:tcPr>
            <w:tcW w:w="1551"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right"/>
              <w:rPr>
                <w:sz w:val="22"/>
                <w:szCs w:val="22"/>
                <w:lang w:val="uk-UA"/>
              </w:rPr>
            </w:pPr>
            <w:r w:rsidRPr="00B63602">
              <w:rPr>
                <w:spacing w:val="-3"/>
                <w:sz w:val="22"/>
                <w:szCs w:val="22"/>
                <w:lang w:val="uk-UA"/>
              </w:rPr>
              <w:t>205</w:t>
            </w:r>
          </w:p>
        </w:tc>
      </w:tr>
      <w:tr w:rsidR="00FE326F" w:rsidRPr="00B63602" w:rsidTr="007C0D86">
        <w:trPr>
          <w:jc w:val="center"/>
        </w:trPr>
        <w:tc>
          <w:tcPr>
            <w:tcW w:w="570"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z w:val="22"/>
                <w:szCs w:val="22"/>
                <w:lang w:val="uk-UA"/>
              </w:rPr>
            </w:pPr>
            <w:r w:rsidRPr="00B63602">
              <w:rPr>
                <w:sz w:val="22"/>
                <w:szCs w:val="22"/>
                <w:lang w:val="uk-UA"/>
              </w:rPr>
              <w:t>4</w:t>
            </w:r>
          </w:p>
        </w:tc>
        <w:tc>
          <w:tcPr>
            <w:tcW w:w="6088" w:type="dxa"/>
            <w:tcBorders>
              <w:top w:val="single" w:sz="4" w:space="0" w:color="auto"/>
              <w:left w:val="nil"/>
              <w:bottom w:val="single" w:sz="4" w:space="0" w:color="auto"/>
              <w:right w:val="nil"/>
            </w:tcBorders>
          </w:tcPr>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Демонтаж трубопроводів спринклерних установок</w:t>
            </w:r>
          </w:p>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водяного та пінного пожежогасіння і збуджувальні зі</w:t>
            </w:r>
          </w:p>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сталевих труб, що монтуються з готових вузлів, діаметр умовного проходу до 80 мм</w:t>
            </w:r>
          </w:p>
        </w:tc>
        <w:tc>
          <w:tcPr>
            <w:tcW w:w="1426" w:type="dxa"/>
            <w:tcBorders>
              <w:top w:val="single" w:sz="4" w:space="0" w:color="auto"/>
              <w:left w:val="single" w:sz="4" w:space="0" w:color="auto"/>
              <w:bottom w:val="single" w:sz="4" w:space="0" w:color="auto"/>
              <w:right w:val="nil"/>
            </w:tcBorders>
          </w:tcPr>
          <w:p w:rsidR="00FE326F" w:rsidRPr="00B63602" w:rsidRDefault="00FE326F" w:rsidP="007C0D86">
            <w:pPr>
              <w:keepLines/>
              <w:autoSpaceDE w:val="0"/>
              <w:autoSpaceDN w:val="0"/>
              <w:jc w:val="center"/>
              <w:rPr>
                <w:sz w:val="22"/>
                <w:szCs w:val="22"/>
                <w:lang w:val="uk-UA"/>
              </w:rPr>
            </w:pPr>
            <w:r w:rsidRPr="00B63602">
              <w:rPr>
                <w:spacing w:val="-3"/>
                <w:sz w:val="22"/>
                <w:szCs w:val="22"/>
                <w:lang w:val="uk-UA"/>
              </w:rPr>
              <w:t>м</w:t>
            </w:r>
          </w:p>
        </w:tc>
        <w:tc>
          <w:tcPr>
            <w:tcW w:w="1551"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right"/>
              <w:rPr>
                <w:sz w:val="22"/>
                <w:szCs w:val="22"/>
                <w:lang w:val="uk-UA"/>
              </w:rPr>
            </w:pPr>
            <w:r w:rsidRPr="00B63602">
              <w:rPr>
                <w:spacing w:val="-3"/>
                <w:sz w:val="22"/>
                <w:szCs w:val="22"/>
                <w:lang w:val="uk-UA"/>
              </w:rPr>
              <w:t>35</w:t>
            </w:r>
          </w:p>
        </w:tc>
      </w:tr>
      <w:tr w:rsidR="00FE326F" w:rsidRPr="00B63602" w:rsidTr="007C0D86">
        <w:trPr>
          <w:jc w:val="center"/>
        </w:trPr>
        <w:tc>
          <w:tcPr>
            <w:tcW w:w="570"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z w:val="22"/>
                <w:szCs w:val="22"/>
                <w:lang w:val="uk-UA"/>
              </w:rPr>
            </w:pPr>
            <w:r w:rsidRPr="00B63602">
              <w:rPr>
                <w:sz w:val="22"/>
                <w:szCs w:val="22"/>
                <w:lang w:val="uk-UA"/>
              </w:rPr>
              <w:t>5</w:t>
            </w:r>
          </w:p>
        </w:tc>
        <w:tc>
          <w:tcPr>
            <w:tcW w:w="6088" w:type="dxa"/>
            <w:tcBorders>
              <w:top w:val="single" w:sz="4" w:space="0" w:color="auto"/>
              <w:left w:val="nil"/>
              <w:bottom w:val="single" w:sz="4" w:space="0" w:color="auto"/>
              <w:right w:val="nil"/>
            </w:tcBorders>
          </w:tcPr>
          <w:p w:rsidR="00FE326F" w:rsidRPr="00B63602" w:rsidRDefault="00FE326F" w:rsidP="007C0D86">
            <w:pPr>
              <w:keepLines/>
              <w:autoSpaceDE w:val="0"/>
              <w:autoSpaceDN w:val="0"/>
              <w:rPr>
                <w:sz w:val="22"/>
                <w:szCs w:val="22"/>
                <w:lang w:val="uk-UA"/>
              </w:rPr>
            </w:pPr>
            <w:r w:rsidRPr="00B63602">
              <w:rPr>
                <w:spacing w:val="-3"/>
                <w:sz w:val="22"/>
                <w:szCs w:val="22"/>
                <w:lang w:val="uk-UA"/>
              </w:rPr>
              <w:t>Очищення поверхонь металевих конструкцій щітками</w:t>
            </w:r>
          </w:p>
        </w:tc>
        <w:tc>
          <w:tcPr>
            <w:tcW w:w="1426" w:type="dxa"/>
            <w:tcBorders>
              <w:top w:val="single" w:sz="4" w:space="0" w:color="auto"/>
              <w:left w:val="single" w:sz="4" w:space="0" w:color="auto"/>
              <w:bottom w:val="single" w:sz="4" w:space="0" w:color="auto"/>
              <w:right w:val="nil"/>
            </w:tcBorders>
          </w:tcPr>
          <w:p w:rsidR="00FE326F" w:rsidRPr="00B63602" w:rsidRDefault="00FE326F" w:rsidP="007C0D86">
            <w:pPr>
              <w:keepLines/>
              <w:autoSpaceDE w:val="0"/>
              <w:autoSpaceDN w:val="0"/>
              <w:jc w:val="center"/>
              <w:rPr>
                <w:sz w:val="22"/>
                <w:szCs w:val="22"/>
                <w:lang w:val="uk-UA"/>
              </w:rPr>
            </w:pPr>
            <w:r w:rsidRPr="00B63602">
              <w:rPr>
                <w:spacing w:val="-3"/>
                <w:sz w:val="22"/>
                <w:szCs w:val="22"/>
                <w:lang w:val="uk-UA"/>
              </w:rPr>
              <w:t>м2</w:t>
            </w:r>
          </w:p>
        </w:tc>
        <w:tc>
          <w:tcPr>
            <w:tcW w:w="1551"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right"/>
              <w:rPr>
                <w:sz w:val="22"/>
                <w:szCs w:val="22"/>
                <w:lang w:val="uk-UA"/>
              </w:rPr>
            </w:pPr>
            <w:r w:rsidRPr="00B63602">
              <w:rPr>
                <w:spacing w:val="-3"/>
                <w:sz w:val="22"/>
                <w:szCs w:val="22"/>
                <w:lang w:val="uk-UA"/>
              </w:rPr>
              <w:t>63,138492</w:t>
            </w:r>
          </w:p>
        </w:tc>
      </w:tr>
      <w:tr w:rsidR="00FE326F" w:rsidRPr="00B63602" w:rsidTr="007C0D86">
        <w:trPr>
          <w:jc w:val="center"/>
        </w:trPr>
        <w:tc>
          <w:tcPr>
            <w:tcW w:w="570"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z w:val="22"/>
                <w:szCs w:val="22"/>
                <w:lang w:val="uk-UA"/>
              </w:rPr>
            </w:pPr>
            <w:r w:rsidRPr="00B63602">
              <w:rPr>
                <w:sz w:val="22"/>
                <w:szCs w:val="22"/>
                <w:lang w:val="uk-UA"/>
              </w:rPr>
              <w:t>6</w:t>
            </w:r>
          </w:p>
        </w:tc>
        <w:tc>
          <w:tcPr>
            <w:tcW w:w="6088" w:type="dxa"/>
            <w:tcBorders>
              <w:top w:val="single" w:sz="4" w:space="0" w:color="auto"/>
              <w:left w:val="nil"/>
              <w:bottom w:val="single" w:sz="4" w:space="0" w:color="auto"/>
              <w:right w:val="nil"/>
            </w:tcBorders>
          </w:tcPr>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Нанесення вручну в один шар антикорозійного покриття на горизонтальні і вертикальні поверхні металевих конструкцій</w:t>
            </w:r>
          </w:p>
        </w:tc>
        <w:tc>
          <w:tcPr>
            <w:tcW w:w="1426" w:type="dxa"/>
            <w:tcBorders>
              <w:top w:val="single" w:sz="4" w:space="0" w:color="auto"/>
              <w:left w:val="single" w:sz="4" w:space="0" w:color="auto"/>
              <w:bottom w:val="single" w:sz="4" w:space="0" w:color="auto"/>
              <w:right w:val="nil"/>
            </w:tcBorders>
          </w:tcPr>
          <w:p w:rsidR="00FE326F" w:rsidRPr="00B63602" w:rsidRDefault="00FE326F" w:rsidP="007C0D86">
            <w:pPr>
              <w:keepLines/>
              <w:autoSpaceDE w:val="0"/>
              <w:autoSpaceDN w:val="0"/>
              <w:jc w:val="center"/>
              <w:rPr>
                <w:sz w:val="22"/>
                <w:szCs w:val="22"/>
                <w:lang w:val="uk-UA"/>
              </w:rPr>
            </w:pPr>
            <w:r w:rsidRPr="00B63602">
              <w:rPr>
                <w:spacing w:val="-3"/>
                <w:sz w:val="22"/>
                <w:szCs w:val="22"/>
                <w:lang w:val="uk-UA"/>
              </w:rPr>
              <w:t>м2</w:t>
            </w:r>
          </w:p>
        </w:tc>
        <w:tc>
          <w:tcPr>
            <w:tcW w:w="1551"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right"/>
              <w:rPr>
                <w:sz w:val="22"/>
                <w:szCs w:val="22"/>
                <w:lang w:val="uk-UA"/>
              </w:rPr>
            </w:pPr>
            <w:r w:rsidRPr="00B63602">
              <w:rPr>
                <w:spacing w:val="-3"/>
                <w:sz w:val="22"/>
                <w:szCs w:val="22"/>
                <w:lang w:val="uk-UA"/>
              </w:rPr>
              <w:t>63,138492</w:t>
            </w:r>
          </w:p>
        </w:tc>
      </w:tr>
      <w:tr w:rsidR="00FE326F" w:rsidRPr="00B63602" w:rsidTr="007C0D86">
        <w:trPr>
          <w:jc w:val="center"/>
        </w:trPr>
        <w:tc>
          <w:tcPr>
            <w:tcW w:w="570"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z w:val="22"/>
                <w:szCs w:val="22"/>
                <w:lang w:val="uk-UA"/>
              </w:rPr>
            </w:pPr>
            <w:r w:rsidRPr="00B63602">
              <w:rPr>
                <w:sz w:val="22"/>
                <w:szCs w:val="22"/>
                <w:lang w:val="uk-UA"/>
              </w:rPr>
              <w:t>7</w:t>
            </w:r>
          </w:p>
        </w:tc>
        <w:tc>
          <w:tcPr>
            <w:tcW w:w="6088" w:type="dxa"/>
            <w:tcBorders>
              <w:top w:val="single" w:sz="4" w:space="0" w:color="auto"/>
              <w:left w:val="nil"/>
              <w:bottom w:val="single" w:sz="4" w:space="0" w:color="auto"/>
              <w:right w:val="nil"/>
            </w:tcBorders>
          </w:tcPr>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Ґрунтування металевих поверхонь за один раз</w:t>
            </w:r>
          </w:p>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ґрунтовкою ГФ-021  /при роботі з риштувань, помостів, колисок і драбин всередині апаратів при діаметрі понад 4 м/</w:t>
            </w:r>
          </w:p>
        </w:tc>
        <w:tc>
          <w:tcPr>
            <w:tcW w:w="1426" w:type="dxa"/>
            <w:tcBorders>
              <w:top w:val="single" w:sz="4" w:space="0" w:color="auto"/>
              <w:left w:val="single" w:sz="4" w:space="0" w:color="auto"/>
              <w:bottom w:val="single" w:sz="4" w:space="0" w:color="auto"/>
              <w:right w:val="nil"/>
            </w:tcBorders>
          </w:tcPr>
          <w:p w:rsidR="00FE326F" w:rsidRPr="00B63602" w:rsidRDefault="00FE326F" w:rsidP="007C0D86">
            <w:pPr>
              <w:keepLines/>
              <w:autoSpaceDE w:val="0"/>
              <w:autoSpaceDN w:val="0"/>
              <w:jc w:val="center"/>
              <w:rPr>
                <w:sz w:val="22"/>
                <w:szCs w:val="22"/>
                <w:lang w:val="uk-UA"/>
              </w:rPr>
            </w:pPr>
            <w:r w:rsidRPr="00B63602">
              <w:rPr>
                <w:spacing w:val="-3"/>
                <w:sz w:val="22"/>
                <w:szCs w:val="22"/>
                <w:lang w:val="uk-UA"/>
              </w:rPr>
              <w:t>м2</w:t>
            </w:r>
          </w:p>
        </w:tc>
        <w:tc>
          <w:tcPr>
            <w:tcW w:w="1551"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right"/>
              <w:rPr>
                <w:sz w:val="22"/>
                <w:szCs w:val="22"/>
                <w:lang w:val="uk-UA"/>
              </w:rPr>
            </w:pPr>
            <w:r w:rsidRPr="00B63602">
              <w:rPr>
                <w:spacing w:val="-3"/>
                <w:sz w:val="22"/>
                <w:szCs w:val="22"/>
                <w:lang w:val="uk-UA"/>
              </w:rPr>
              <w:t>63,138492</w:t>
            </w:r>
          </w:p>
        </w:tc>
      </w:tr>
      <w:tr w:rsidR="00FE326F" w:rsidRPr="00B63602" w:rsidTr="007C0D86">
        <w:trPr>
          <w:jc w:val="center"/>
        </w:trPr>
        <w:tc>
          <w:tcPr>
            <w:tcW w:w="570"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z w:val="22"/>
                <w:szCs w:val="22"/>
                <w:lang w:val="uk-UA"/>
              </w:rPr>
            </w:pPr>
            <w:r w:rsidRPr="00B63602">
              <w:rPr>
                <w:sz w:val="22"/>
                <w:szCs w:val="22"/>
                <w:lang w:val="uk-UA"/>
              </w:rPr>
              <w:t>8</w:t>
            </w:r>
          </w:p>
        </w:tc>
        <w:tc>
          <w:tcPr>
            <w:tcW w:w="6088" w:type="dxa"/>
            <w:tcBorders>
              <w:top w:val="single" w:sz="4" w:space="0" w:color="auto"/>
              <w:left w:val="nil"/>
              <w:bottom w:val="single" w:sz="4" w:space="0" w:color="auto"/>
              <w:right w:val="nil"/>
            </w:tcBorders>
          </w:tcPr>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Фарбування металевих поґрунтованих поверхонь</w:t>
            </w:r>
          </w:p>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емаллю ПФ-115  /при роботі з риштувань, помостів,</w:t>
            </w:r>
          </w:p>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колисок і драбин всередині апаратів при діаметрі понад 4 м/</w:t>
            </w:r>
          </w:p>
        </w:tc>
        <w:tc>
          <w:tcPr>
            <w:tcW w:w="1426" w:type="dxa"/>
            <w:tcBorders>
              <w:top w:val="single" w:sz="4" w:space="0" w:color="auto"/>
              <w:left w:val="single" w:sz="4" w:space="0" w:color="auto"/>
              <w:bottom w:val="single" w:sz="4" w:space="0" w:color="auto"/>
              <w:right w:val="nil"/>
            </w:tcBorders>
          </w:tcPr>
          <w:p w:rsidR="00FE326F" w:rsidRPr="00B63602" w:rsidRDefault="00FE326F" w:rsidP="007C0D86">
            <w:pPr>
              <w:keepLines/>
              <w:autoSpaceDE w:val="0"/>
              <w:autoSpaceDN w:val="0"/>
              <w:jc w:val="center"/>
              <w:rPr>
                <w:sz w:val="22"/>
                <w:szCs w:val="22"/>
                <w:lang w:val="uk-UA"/>
              </w:rPr>
            </w:pPr>
            <w:r w:rsidRPr="00B63602">
              <w:rPr>
                <w:spacing w:val="-3"/>
                <w:sz w:val="22"/>
                <w:szCs w:val="22"/>
                <w:lang w:val="uk-UA"/>
              </w:rPr>
              <w:t>м2</w:t>
            </w:r>
          </w:p>
        </w:tc>
        <w:tc>
          <w:tcPr>
            <w:tcW w:w="1551"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right"/>
              <w:rPr>
                <w:sz w:val="22"/>
                <w:szCs w:val="22"/>
                <w:lang w:val="uk-UA"/>
              </w:rPr>
            </w:pPr>
            <w:r w:rsidRPr="00B63602">
              <w:rPr>
                <w:spacing w:val="-3"/>
                <w:sz w:val="22"/>
                <w:szCs w:val="22"/>
                <w:lang w:val="uk-UA"/>
              </w:rPr>
              <w:t>63,138492</w:t>
            </w:r>
          </w:p>
        </w:tc>
      </w:tr>
      <w:tr w:rsidR="00FE326F" w:rsidRPr="00B63602" w:rsidTr="007C0D86">
        <w:trPr>
          <w:jc w:val="center"/>
        </w:trPr>
        <w:tc>
          <w:tcPr>
            <w:tcW w:w="570"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z w:val="22"/>
                <w:szCs w:val="22"/>
                <w:lang w:val="uk-UA"/>
              </w:rPr>
            </w:pPr>
            <w:r w:rsidRPr="00B63602">
              <w:rPr>
                <w:sz w:val="22"/>
                <w:szCs w:val="22"/>
                <w:lang w:val="uk-UA"/>
              </w:rPr>
              <w:t>9</w:t>
            </w:r>
          </w:p>
        </w:tc>
        <w:tc>
          <w:tcPr>
            <w:tcW w:w="6088" w:type="dxa"/>
            <w:tcBorders>
              <w:top w:val="single" w:sz="4" w:space="0" w:color="auto"/>
              <w:left w:val="nil"/>
              <w:bottom w:val="single" w:sz="4" w:space="0" w:color="auto"/>
              <w:right w:val="nil"/>
            </w:tcBorders>
          </w:tcPr>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Монтаж. Трубопроводи спринклерних установок водяного та пінного пожежогасіння і збуджувальні зі сталевих труб, що монтуються з готових вузлів, діаметр умовного проходу до 80 мм</w:t>
            </w:r>
          </w:p>
        </w:tc>
        <w:tc>
          <w:tcPr>
            <w:tcW w:w="1426" w:type="dxa"/>
            <w:tcBorders>
              <w:top w:val="single" w:sz="4" w:space="0" w:color="auto"/>
              <w:left w:val="single" w:sz="4" w:space="0" w:color="auto"/>
              <w:bottom w:val="single" w:sz="4" w:space="0" w:color="auto"/>
              <w:right w:val="nil"/>
            </w:tcBorders>
          </w:tcPr>
          <w:p w:rsidR="00FE326F" w:rsidRPr="00B63602" w:rsidRDefault="00FE326F" w:rsidP="007C0D86">
            <w:pPr>
              <w:keepLines/>
              <w:autoSpaceDE w:val="0"/>
              <w:autoSpaceDN w:val="0"/>
              <w:jc w:val="center"/>
              <w:rPr>
                <w:sz w:val="22"/>
                <w:szCs w:val="22"/>
                <w:lang w:val="uk-UA"/>
              </w:rPr>
            </w:pPr>
            <w:r w:rsidRPr="00B63602">
              <w:rPr>
                <w:spacing w:val="-3"/>
                <w:sz w:val="22"/>
                <w:szCs w:val="22"/>
                <w:lang w:val="uk-UA"/>
              </w:rPr>
              <w:t>м</w:t>
            </w:r>
          </w:p>
        </w:tc>
        <w:tc>
          <w:tcPr>
            <w:tcW w:w="1551"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right"/>
              <w:rPr>
                <w:sz w:val="22"/>
                <w:szCs w:val="22"/>
                <w:lang w:val="uk-UA"/>
              </w:rPr>
            </w:pPr>
            <w:r w:rsidRPr="00B63602">
              <w:rPr>
                <w:spacing w:val="-3"/>
                <w:sz w:val="22"/>
                <w:szCs w:val="22"/>
                <w:lang w:val="uk-UA"/>
              </w:rPr>
              <w:t>42</w:t>
            </w:r>
          </w:p>
        </w:tc>
      </w:tr>
      <w:tr w:rsidR="00FE326F" w:rsidRPr="00B63602" w:rsidTr="007C0D86">
        <w:trPr>
          <w:jc w:val="center"/>
        </w:trPr>
        <w:tc>
          <w:tcPr>
            <w:tcW w:w="570"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z w:val="22"/>
                <w:szCs w:val="22"/>
                <w:lang w:val="uk-UA"/>
              </w:rPr>
            </w:pPr>
            <w:r w:rsidRPr="00B63602">
              <w:rPr>
                <w:sz w:val="22"/>
                <w:szCs w:val="22"/>
                <w:lang w:val="uk-UA"/>
              </w:rPr>
              <w:t>10</w:t>
            </w:r>
          </w:p>
        </w:tc>
        <w:tc>
          <w:tcPr>
            <w:tcW w:w="6088" w:type="dxa"/>
            <w:tcBorders>
              <w:top w:val="single" w:sz="4" w:space="0" w:color="auto"/>
              <w:left w:val="nil"/>
              <w:bottom w:val="single" w:sz="4" w:space="0" w:color="auto"/>
              <w:right w:val="nil"/>
            </w:tcBorders>
          </w:tcPr>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Виготовлення вузлів для технологічних цехових</w:t>
            </w:r>
          </w:p>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трубопроводів із труб вуглецевих та якісних сталей із</w:t>
            </w:r>
          </w:p>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фланцями та зварними стиками на умовний тиск не</w:t>
            </w:r>
          </w:p>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 xml:space="preserve">більше 2,5 МПа [25 </w:t>
            </w:r>
            <w:proofErr w:type="spellStart"/>
            <w:r w:rsidRPr="00B63602">
              <w:rPr>
                <w:spacing w:val="-3"/>
                <w:sz w:val="22"/>
                <w:szCs w:val="22"/>
                <w:lang w:val="uk-UA"/>
              </w:rPr>
              <w:t>кгс</w:t>
            </w:r>
            <w:proofErr w:type="spellEnd"/>
            <w:r w:rsidRPr="00B63602">
              <w:rPr>
                <w:spacing w:val="-3"/>
                <w:sz w:val="22"/>
                <w:szCs w:val="22"/>
                <w:lang w:val="uk-UA"/>
              </w:rPr>
              <w:t>/см2], зовнішній діаметр</w:t>
            </w:r>
          </w:p>
          <w:p w:rsidR="00FE326F" w:rsidRPr="00B63602" w:rsidRDefault="00FE326F" w:rsidP="007C0D86">
            <w:pPr>
              <w:keepLines/>
              <w:autoSpaceDE w:val="0"/>
              <w:autoSpaceDN w:val="0"/>
              <w:rPr>
                <w:sz w:val="22"/>
                <w:szCs w:val="22"/>
                <w:lang w:val="uk-UA"/>
              </w:rPr>
            </w:pPr>
            <w:r w:rsidRPr="00B63602">
              <w:rPr>
                <w:spacing w:val="-3"/>
                <w:sz w:val="22"/>
                <w:szCs w:val="22"/>
                <w:lang w:val="uk-UA"/>
              </w:rPr>
              <w:t>трубопроводу 89 мм</w:t>
            </w:r>
          </w:p>
        </w:tc>
        <w:tc>
          <w:tcPr>
            <w:tcW w:w="1426" w:type="dxa"/>
            <w:tcBorders>
              <w:top w:val="single" w:sz="4" w:space="0" w:color="auto"/>
              <w:left w:val="single" w:sz="4" w:space="0" w:color="auto"/>
              <w:bottom w:val="single" w:sz="4" w:space="0" w:color="auto"/>
              <w:right w:val="nil"/>
            </w:tcBorders>
          </w:tcPr>
          <w:p w:rsidR="00FE326F" w:rsidRPr="00B63602" w:rsidRDefault="00FE326F" w:rsidP="007C0D86">
            <w:pPr>
              <w:keepLines/>
              <w:autoSpaceDE w:val="0"/>
              <w:autoSpaceDN w:val="0"/>
              <w:jc w:val="center"/>
              <w:rPr>
                <w:sz w:val="22"/>
                <w:szCs w:val="22"/>
                <w:lang w:val="uk-UA"/>
              </w:rPr>
            </w:pPr>
            <w:r w:rsidRPr="00B63602">
              <w:rPr>
                <w:spacing w:val="-3"/>
                <w:sz w:val="22"/>
                <w:szCs w:val="22"/>
                <w:lang w:val="uk-UA"/>
              </w:rPr>
              <w:t>т</w:t>
            </w:r>
          </w:p>
        </w:tc>
        <w:tc>
          <w:tcPr>
            <w:tcW w:w="1551"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right"/>
              <w:rPr>
                <w:sz w:val="22"/>
                <w:szCs w:val="22"/>
                <w:lang w:val="uk-UA"/>
              </w:rPr>
            </w:pPr>
            <w:r w:rsidRPr="00B63602">
              <w:rPr>
                <w:spacing w:val="-3"/>
                <w:sz w:val="22"/>
                <w:szCs w:val="22"/>
                <w:lang w:val="uk-UA"/>
              </w:rPr>
              <w:t>0,32998</w:t>
            </w:r>
          </w:p>
        </w:tc>
      </w:tr>
      <w:tr w:rsidR="00FE326F" w:rsidRPr="00B63602" w:rsidTr="007C0D86">
        <w:trPr>
          <w:jc w:val="center"/>
        </w:trPr>
        <w:tc>
          <w:tcPr>
            <w:tcW w:w="570"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z w:val="22"/>
                <w:szCs w:val="22"/>
                <w:lang w:val="uk-UA"/>
              </w:rPr>
            </w:pPr>
            <w:r w:rsidRPr="00B63602">
              <w:rPr>
                <w:sz w:val="22"/>
                <w:szCs w:val="22"/>
                <w:lang w:val="uk-UA"/>
              </w:rPr>
              <w:t>11</w:t>
            </w:r>
          </w:p>
        </w:tc>
        <w:tc>
          <w:tcPr>
            <w:tcW w:w="6088" w:type="dxa"/>
            <w:tcBorders>
              <w:top w:val="single" w:sz="4" w:space="0" w:color="auto"/>
              <w:left w:val="nil"/>
              <w:bottom w:val="single" w:sz="4" w:space="0" w:color="auto"/>
              <w:right w:val="nil"/>
            </w:tcBorders>
          </w:tcPr>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Монтаж. Трубопроводи спринклерних установок водяного та пінного пожежогасіння і збуджувальні зі сталевих труб, що монтуються з готових вузлів, діаметр умовного проходу до 40 мм</w:t>
            </w:r>
          </w:p>
        </w:tc>
        <w:tc>
          <w:tcPr>
            <w:tcW w:w="1426" w:type="dxa"/>
            <w:tcBorders>
              <w:top w:val="single" w:sz="4" w:space="0" w:color="auto"/>
              <w:left w:val="single" w:sz="4" w:space="0" w:color="auto"/>
              <w:bottom w:val="single" w:sz="4" w:space="0" w:color="auto"/>
              <w:right w:val="nil"/>
            </w:tcBorders>
          </w:tcPr>
          <w:p w:rsidR="00FE326F" w:rsidRPr="00B63602" w:rsidRDefault="00FE326F" w:rsidP="007C0D86">
            <w:pPr>
              <w:keepLines/>
              <w:autoSpaceDE w:val="0"/>
              <w:autoSpaceDN w:val="0"/>
              <w:jc w:val="center"/>
              <w:rPr>
                <w:sz w:val="22"/>
                <w:szCs w:val="22"/>
                <w:lang w:val="uk-UA"/>
              </w:rPr>
            </w:pPr>
            <w:r w:rsidRPr="00B63602">
              <w:rPr>
                <w:spacing w:val="-3"/>
                <w:sz w:val="22"/>
                <w:szCs w:val="22"/>
                <w:lang w:val="uk-UA"/>
              </w:rPr>
              <w:t>м</w:t>
            </w:r>
          </w:p>
        </w:tc>
        <w:tc>
          <w:tcPr>
            <w:tcW w:w="1551"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right"/>
              <w:rPr>
                <w:sz w:val="22"/>
                <w:szCs w:val="22"/>
                <w:lang w:val="uk-UA"/>
              </w:rPr>
            </w:pPr>
            <w:r w:rsidRPr="00B63602">
              <w:rPr>
                <w:spacing w:val="-3"/>
                <w:sz w:val="22"/>
                <w:szCs w:val="22"/>
                <w:lang w:val="uk-UA"/>
              </w:rPr>
              <w:t>156</w:t>
            </w:r>
          </w:p>
        </w:tc>
      </w:tr>
      <w:tr w:rsidR="00FE326F" w:rsidRPr="00B63602" w:rsidTr="007C0D86">
        <w:trPr>
          <w:jc w:val="center"/>
        </w:trPr>
        <w:tc>
          <w:tcPr>
            <w:tcW w:w="570"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z w:val="22"/>
                <w:szCs w:val="22"/>
                <w:lang w:val="uk-UA"/>
              </w:rPr>
            </w:pPr>
            <w:r w:rsidRPr="00B63602">
              <w:rPr>
                <w:sz w:val="22"/>
                <w:szCs w:val="22"/>
                <w:lang w:val="uk-UA"/>
              </w:rPr>
              <w:t>12</w:t>
            </w:r>
          </w:p>
        </w:tc>
        <w:tc>
          <w:tcPr>
            <w:tcW w:w="6088" w:type="dxa"/>
            <w:tcBorders>
              <w:top w:val="single" w:sz="4" w:space="0" w:color="auto"/>
              <w:left w:val="nil"/>
              <w:bottom w:val="single" w:sz="4" w:space="0" w:color="auto"/>
              <w:right w:val="nil"/>
            </w:tcBorders>
          </w:tcPr>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Виготовлення вузлів для технологічних цехових</w:t>
            </w:r>
          </w:p>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трубопроводів із труб вуглецевих та якісних сталей із</w:t>
            </w:r>
          </w:p>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фланцями та зварними стиками на умовний тиск не</w:t>
            </w:r>
          </w:p>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 xml:space="preserve">більше 2,5 МПа [25 </w:t>
            </w:r>
            <w:proofErr w:type="spellStart"/>
            <w:r w:rsidRPr="00B63602">
              <w:rPr>
                <w:spacing w:val="-3"/>
                <w:sz w:val="22"/>
                <w:szCs w:val="22"/>
                <w:lang w:val="uk-UA"/>
              </w:rPr>
              <w:t>кгс</w:t>
            </w:r>
            <w:proofErr w:type="spellEnd"/>
            <w:r w:rsidRPr="00B63602">
              <w:rPr>
                <w:spacing w:val="-3"/>
                <w:sz w:val="22"/>
                <w:szCs w:val="22"/>
                <w:lang w:val="uk-UA"/>
              </w:rPr>
              <w:t>/см2], зовнішній діаметр</w:t>
            </w:r>
          </w:p>
          <w:p w:rsidR="00FE326F" w:rsidRPr="00B63602" w:rsidRDefault="00FE326F" w:rsidP="007C0D86">
            <w:pPr>
              <w:keepLines/>
              <w:autoSpaceDE w:val="0"/>
              <w:autoSpaceDN w:val="0"/>
              <w:rPr>
                <w:sz w:val="22"/>
                <w:szCs w:val="22"/>
                <w:lang w:val="uk-UA"/>
              </w:rPr>
            </w:pPr>
            <w:r w:rsidRPr="00B63602">
              <w:rPr>
                <w:spacing w:val="-3"/>
                <w:sz w:val="22"/>
                <w:szCs w:val="22"/>
                <w:lang w:val="uk-UA"/>
              </w:rPr>
              <w:t>трубопроводу 48 мм</w:t>
            </w:r>
          </w:p>
        </w:tc>
        <w:tc>
          <w:tcPr>
            <w:tcW w:w="1426" w:type="dxa"/>
            <w:tcBorders>
              <w:top w:val="single" w:sz="4" w:space="0" w:color="auto"/>
              <w:left w:val="single" w:sz="4" w:space="0" w:color="auto"/>
              <w:bottom w:val="single" w:sz="4" w:space="0" w:color="auto"/>
              <w:right w:val="nil"/>
            </w:tcBorders>
          </w:tcPr>
          <w:p w:rsidR="00FE326F" w:rsidRPr="00B63602" w:rsidRDefault="00FE326F" w:rsidP="007C0D86">
            <w:pPr>
              <w:keepLines/>
              <w:autoSpaceDE w:val="0"/>
              <w:autoSpaceDN w:val="0"/>
              <w:jc w:val="center"/>
              <w:rPr>
                <w:sz w:val="22"/>
                <w:szCs w:val="22"/>
                <w:lang w:val="uk-UA"/>
              </w:rPr>
            </w:pPr>
            <w:r w:rsidRPr="00B63602">
              <w:rPr>
                <w:spacing w:val="-3"/>
                <w:sz w:val="22"/>
                <w:szCs w:val="22"/>
                <w:lang w:val="uk-UA"/>
              </w:rPr>
              <w:t>т</w:t>
            </w:r>
          </w:p>
        </w:tc>
        <w:tc>
          <w:tcPr>
            <w:tcW w:w="1551"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right"/>
              <w:rPr>
                <w:sz w:val="22"/>
                <w:szCs w:val="22"/>
                <w:lang w:val="uk-UA"/>
              </w:rPr>
            </w:pPr>
            <w:r w:rsidRPr="00B63602">
              <w:rPr>
                <w:spacing w:val="-3"/>
                <w:sz w:val="22"/>
                <w:szCs w:val="22"/>
                <w:lang w:val="uk-UA"/>
              </w:rPr>
              <w:t>0,53252</w:t>
            </w:r>
          </w:p>
        </w:tc>
      </w:tr>
      <w:tr w:rsidR="00FE326F" w:rsidRPr="00B63602" w:rsidTr="007C0D86">
        <w:trPr>
          <w:jc w:val="center"/>
        </w:trPr>
        <w:tc>
          <w:tcPr>
            <w:tcW w:w="570"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r w:rsidRPr="00B63602">
              <w:rPr>
                <w:spacing w:val="-3"/>
                <w:sz w:val="22"/>
                <w:szCs w:val="22"/>
                <w:lang w:val="uk-UA"/>
              </w:rPr>
              <w:t>13</w:t>
            </w:r>
          </w:p>
        </w:tc>
        <w:tc>
          <w:tcPr>
            <w:tcW w:w="6088"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Монтаж. Трубопроводи спринклерних установок водяного та пінного пожежогасіння і збуджувальні зі сталевих труб, що монтуються з готових вузлів, діаметр умовного проходу до 40 мм</w:t>
            </w:r>
          </w:p>
        </w:tc>
        <w:tc>
          <w:tcPr>
            <w:tcW w:w="1426"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r w:rsidRPr="00B63602">
              <w:rPr>
                <w:spacing w:val="-3"/>
                <w:sz w:val="22"/>
                <w:szCs w:val="22"/>
                <w:lang w:val="uk-UA"/>
              </w:rPr>
              <w:t>м</w:t>
            </w:r>
          </w:p>
        </w:tc>
        <w:tc>
          <w:tcPr>
            <w:tcW w:w="1551"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right"/>
              <w:rPr>
                <w:spacing w:val="-3"/>
                <w:sz w:val="22"/>
                <w:szCs w:val="22"/>
                <w:lang w:val="uk-UA"/>
              </w:rPr>
            </w:pPr>
            <w:r w:rsidRPr="00B63602">
              <w:rPr>
                <w:spacing w:val="-3"/>
                <w:sz w:val="22"/>
                <w:szCs w:val="22"/>
                <w:lang w:val="uk-UA"/>
              </w:rPr>
              <w:t>168</w:t>
            </w:r>
          </w:p>
        </w:tc>
      </w:tr>
      <w:tr w:rsidR="00FE326F" w:rsidRPr="00B63602" w:rsidTr="007C0D86">
        <w:trPr>
          <w:jc w:val="center"/>
        </w:trPr>
        <w:tc>
          <w:tcPr>
            <w:tcW w:w="570"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r w:rsidRPr="00B63602">
              <w:rPr>
                <w:spacing w:val="-3"/>
                <w:sz w:val="22"/>
                <w:szCs w:val="22"/>
                <w:lang w:val="uk-UA"/>
              </w:rPr>
              <w:t>14</w:t>
            </w:r>
          </w:p>
        </w:tc>
        <w:tc>
          <w:tcPr>
            <w:tcW w:w="6088"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Виготовлення вузлів для технологічних цехових</w:t>
            </w:r>
          </w:p>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трубопроводів із труб вуглецевих та якісних сталей із</w:t>
            </w:r>
          </w:p>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фланцями та зварними стиками на умовний тиск не</w:t>
            </w:r>
          </w:p>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 xml:space="preserve">більше 2,5 МПа [25 </w:t>
            </w:r>
            <w:proofErr w:type="spellStart"/>
            <w:r w:rsidRPr="00B63602">
              <w:rPr>
                <w:spacing w:val="-3"/>
                <w:sz w:val="22"/>
                <w:szCs w:val="22"/>
                <w:lang w:val="uk-UA"/>
              </w:rPr>
              <w:t>кгс</w:t>
            </w:r>
            <w:proofErr w:type="spellEnd"/>
            <w:r w:rsidRPr="00B63602">
              <w:rPr>
                <w:spacing w:val="-3"/>
                <w:sz w:val="22"/>
                <w:szCs w:val="22"/>
                <w:lang w:val="uk-UA"/>
              </w:rPr>
              <w:t>/см2], зовнішній діаметр</w:t>
            </w:r>
          </w:p>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трубопроводу 42,3 мм</w:t>
            </w:r>
          </w:p>
        </w:tc>
        <w:tc>
          <w:tcPr>
            <w:tcW w:w="1426"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r w:rsidRPr="00B63602">
              <w:rPr>
                <w:spacing w:val="-3"/>
                <w:sz w:val="22"/>
                <w:szCs w:val="22"/>
                <w:lang w:val="uk-UA"/>
              </w:rPr>
              <w:t>т</w:t>
            </w:r>
          </w:p>
        </w:tc>
        <w:tc>
          <w:tcPr>
            <w:tcW w:w="1551"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right"/>
              <w:rPr>
                <w:spacing w:val="-3"/>
                <w:sz w:val="22"/>
                <w:szCs w:val="22"/>
                <w:lang w:val="uk-UA"/>
              </w:rPr>
            </w:pPr>
            <w:r w:rsidRPr="00B63602">
              <w:rPr>
                <w:spacing w:val="-3"/>
                <w:sz w:val="22"/>
                <w:szCs w:val="22"/>
                <w:lang w:val="uk-UA"/>
              </w:rPr>
              <w:t>0,47389</w:t>
            </w:r>
          </w:p>
        </w:tc>
      </w:tr>
      <w:tr w:rsidR="00FE326F" w:rsidRPr="00B63602" w:rsidTr="007C0D86">
        <w:trPr>
          <w:jc w:val="center"/>
        </w:trPr>
        <w:tc>
          <w:tcPr>
            <w:tcW w:w="570"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r w:rsidRPr="00B63602">
              <w:rPr>
                <w:spacing w:val="-3"/>
                <w:sz w:val="22"/>
                <w:szCs w:val="22"/>
                <w:lang w:val="uk-UA"/>
              </w:rPr>
              <w:lastRenderedPageBreak/>
              <w:t>15</w:t>
            </w:r>
          </w:p>
        </w:tc>
        <w:tc>
          <w:tcPr>
            <w:tcW w:w="6088"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Монтаж. Трубопроводи спринклерних установок водяного та пінного пожежогасіння і збуджувальні зі сталевих труб, що монтуються з готових вузлів, діаметр умовного проходу до 40 мм</w:t>
            </w:r>
          </w:p>
        </w:tc>
        <w:tc>
          <w:tcPr>
            <w:tcW w:w="1426"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r w:rsidRPr="00B63602">
              <w:rPr>
                <w:spacing w:val="-3"/>
                <w:sz w:val="22"/>
                <w:szCs w:val="22"/>
                <w:lang w:val="uk-UA"/>
              </w:rPr>
              <w:t>м</w:t>
            </w:r>
          </w:p>
        </w:tc>
        <w:tc>
          <w:tcPr>
            <w:tcW w:w="1551"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right"/>
              <w:rPr>
                <w:spacing w:val="-3"/>
                <w:sz w:val="22"/>
                <w:szCs w:val="22"/>
                <w:lang w:val="uk-UA"/>
              </w:rPr>
            </w:pPr>
            <w:r w:rsidRPr="00B63602">
              <w:rPr>
                <w:spacing w:val="-3"/>
                <w:sz w:val="22"/>
                <w:szCs w:val="22"/>
                <w:lang w:val="uk-UA"/>
              </w:rPr>
              <w:t>66</w:t>
            </w:r>
          </w:p>
        </w:tc>
      </w:tr>
      <w:tr w:rsidR="00FE326F" w:rsidRPr="00B63602" w:rsidTr="007C0D86">
        <w:trPr>
          <w:jc w:val="center"/>
        </w:trPr>
        <w:tc>
          <w:tcPr>
            <w:tcW w:w="570"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r w:rsidRPr="00B63602">
              <w:rPr>
                <w:spacing w:val="-3"/>
                <w:sz w:val="22"/>
                <w:szCs w:val="22"/>
                <w:lang w:val="uk-UA"/>
              </w:rPr>
              <w:t>16</w:t>
            </w:r>
          </w:p>
        </w:tc>
        <w:tc>
          <w:tcPr>
            <w:tcW w:w="6088"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Виготовлення вузлів для технологічних цехових</w:t>
            </w:r>
          </w:p>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трубопроводів із труб вуглецевих та якісних сталей із</w:t>
            </w:r>
          </w:p>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фланцями та зварними стиками на умовний тиск не</w:t>
            </w:r>
          </w:p>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 xml:space="preserve">більше 2,5 МПа [25 </w:t>
            </w:r>
            <w:proofErr w:type="spellStart"/>
            <w:r w:rsidRPr="00B63602">
              <w:rPr>
                <w:spacing w:val="-3"/>
                <w:sz w:val="22"/>
                <w:szCs w:val="22"/>
                <w:lang w:val="uk-UA"/>
              </w:rPr>
              <w:t>кгс</w:t>
            </w:r>
            <w:proofErr w:type="spellEnd"/>
            <w:r w:rsidRPr="00B63602">
              <w:rPr>
                <w:spacing w:val="-3"/>
                <w:sz w:val="22"/>
                <w:szCs w:val="22"/>
                <w:lang w:val="uk-UA"/>
              </w:rPr>
              <w:t>/см2], зовнішній діаметр</w:t>
            </w:r>
          </w:p>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трубопроводу 25 мм</w:t>
            </w:r>
          </w:p>
        </w:tc>
        <w:tc>
          <w:tcPr>
            <w:tcW w:w="1426"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r w:rsidRPr="00B63602">
              <w:rPr>
                <w:spacing w:val="-3"/>
                <w:sz w:val="22"/>
                <w:szCs w:val="22"/>
                <w:lang w:val="uk-UA"/>
              </w:rPr>
              <w:t>т</w:t>
            </w:r>
          </w:p>
        </w:tc>
        <w:tc>
          <w:tcPr>
            <w:tcW w:w="1551"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right"/>
              <w:rPr>
                <w:spacing w:val="-3"/>
                <w:sz w:val="22"/>
                <w:szCs w:val="22"/>
                <w:lang w:val="uk-UA"/>
              </w:rPr>
            </w:pPr>
            <w:r w:rsidRPr="00B63602">
              <w:rPr>
                <w:spacing w:val="-3"/>
                <w:sz w:val="22"/>
                <w:szCs w:val="22"/>
                <w:lang w:val="uk-UA"/>
              </w:rPr>
              <w:t>0,10028</w:t>
            </w:r>
          </w:p>
        </w:tc>
      </w:tr>
      <w:tr w:rsidR="00FE326F" w:rsidRPr="00B63602" w:rsidTr="007C0D86">
        <w:trPr>
          <w:jc w:val="center"/>
        </w:trPr>
        <w:tc>
          <w:tcPr>
            <w:tcW w:w="570"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r w:rsidRPr="00B63602">
              <w:rPr>
                <w:spacing w:val="-3"/>
                <w:sz w:val="22"/>
                <w:szCs w:val="22"/>
                <w:lang w:val="uk-UA"/>
              </w:rPr>
              <w:t>17</w:t>
            </w:r>
          </w:p>
        </w:tc>
        <w:tc>
          <w:tcPr>
            <w:tcW w:w="6088"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Монтаж зрошувачів, насадок спринклерних установок водяного та пінного пожежогасіння</w:t>
            </w:r>
          </w:p>
        </w:tc>
        <w:tc>
          <w:tcPr>
            <w:tcW w:w="1426"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proofErr w:type="spellStart"/>
            <w:r w:rsidRPr="00B63602">
              <w:rPr>
                <w:spacing w:val="-3"/>
                <w:sz w:val="22"/>
                <w:szCs w:val="22"/>
                <w:lang w:val="uk-UA"/>
              </w:rPr>
              <w:t>шт</w:t>
            </w:r>
            <w:proofErr w:type="spellEnd"/>
          </w:p>
        </w:tc>
        <w:tc>
          <w:tcPr>
            <w:tcW w:w="1551"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right"/>
              <w:rPr>
                <w:spacing w:val="-3"/>
                <w:sz w:val="22"/>
                <w:szCs w:val="22"/>
                <w:lang w:val="uk-UA"/>
              </w:rPr>
            </w:pPr>
            <w:r w:rsidRPr="00B63602">
              <w:rPr>
                <w:spacing w:val="-3"/>
                <w:sz w:val="22"/>
                <w:szCs w:val="22"/>
                <w:lang w:val="uk-UA"/>
              </w:rPr>
              <w:t>86</w:t>
            </w:r>
          </w:p>
        </w:tc>
      </w:tr>
      <w:tr w:rsidR="00FE326F" w:rsidRPr="00B63602" w:rsidTr="007C0D86">
        <w:trPr>
          <w:jc w:val="center"/>
        </w:trPr>
        <w:tc>
          <w:tcPr>
            <w:tcW w:w="570"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r w:rsidRPr="00B63602">
              <w:rPr>
                <w:spacing w:val="-3"/>
                <w:sz w:val="22"/>
                <w:szCs w:val="22"/>
                <w:lang w:val="uk-UA"/>
              </w:rPr>
              <w:t>18</w:t>
            </w:r>
          </w:p>
        </w:tc>
        <w:tc>
          <w:tcPr>
            <w:tcW w:w="6088"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Монтаж зрошувачів, насадок з декоративною розеткою спринклерних установок водяного та пінного пожежогасіння</w:t>
            </w:r>
          </w:p>
        </w:tc>
        <w:tc>
          <w:tcPr>
            <w:tcW w:w="1426"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proofErr w:type="spellStart"/>
            <w:r w:rsidRPr="00B63602">
              <w:rPr>
                <w:spacing w:val="-3"/>
                <w:sz w:val="22"/>
                <w:szCs w:val="22"/>
                <w:lang w:val="uk-UA"/>
              </w:rPr>
              <w:t>шт</w:t>
            </w:r>
            <w:proofErr w:type="spellEnd"/>
          </w:p>
        </w:tc>
        <w:tc>
          <w:tcPr>
            <w:tcW w:w="1551"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right"/>
              <w:rPr>
                <w:spacing w:val="-3"/>
                <w:sz w:val="22"/>
                <w:szCs w:val="22"/>
                <w:lang w:val="uk-UA"/>
              </w:rPr>
            </w:pPr>
            <w:r w:rsidRPr="00B63602">
              <w:rPr>
                <w:spacing w:val="-3"/>
                <w:sz w:val="22"/>
                <w:szCs w:val="22"/>
                <w:lang w:val="uk-UA"/>
              </w:rPr>
              <w:t>17</w:t>
            </w:r>
          </w:p>
        </w:tc>
      </w:tr>
      <w:tr w:rsidR="00FE326F" w:rsidRPr="00B63602" w:rsidTr="007C0D86">
        <w:trPr>
          <w:jc w:val="center"/>
        </w:trPr>
        <w:tc>
          <w:tcPr>
            <w:tcW w:w="570"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r w:rsidRPr="00B63602">
              <w:rPr>
                <w:spacing w:val="-3"/>
                <w:sz w:val="22"/>
                <w:szCs w:val="22"/>
                <w:lang w:val="uk-UA"/>
              </w:rPr>
              <w:t>19</w:t>
            </w:r>
          </w:p>
        </w:tc>
        <w:tc>
          <w:tcPr>
            <w:tcW w:w="6088"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 xml:space="preserve">Монтаж муфт на умовний тиск до 10 МПа [100 </w:t>
            </w:r>
            <w:proofErr w:type="spellStart"/>
            <w:r w:rsidRPr="00B63602">
              <w:rPr>
                <w:spacing w:val="-3"/>
                <w:sz w:val="22"/>
                <w:szCs w:val="22"/>
                <w:lang w:val="uk-UA"/>
              </w:rPr>
              <w:t>кгс</w:t>
            </w:r>
            <w:proofErr w:type="spellEnd"/>
            <w:r w:rsidRPr="00B63602">
              <w:rPr>
                <w:spacing w:val="-3"/>
                <w:sz w:val="22"/>
                <w:szCs w:val="22"/>
                <w:lang w:val="uk-UA"/>
              </w:rPr>
              <w:t>/см2]</w:t>
            </w:r>
          </w:p>
        </w:tc>
        <w:tc>
          <w:tcPr>
            <w:tcW w:w="1426"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proofErr w:type="spellStart"/>
            <w:r w:rsidRPr="00B63602">
              <w:rPr>
                <w:spacing w:val="-3"/>
                <w:sz w:val="22"/>
                <w:szCs w:val="22"/>
                <w:lang w:val="uk-UA"/>
              </w:rPr>
              <w:t>шт</w:t>
            </w:r>
            <w:proofErr w:type="spellEnd"/>
          </w:p>
        </w:tc>
        <w:tc>
          <w:tcPr>
            <w:tcW w:w="1551"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right"/>
              <w:rPr>
                <w:spacing w:val="-3"/>
                <w:sz w:val="22"/>
                <w:szCs w:val="22"/>
                <w:lang w:val="uk-UA"/>
              </w:rPr>
            </w:pPr>
            <w:r w:rsidRPr="00B63602">
              <w:rPr>
                <w:spacing w:val="-3"/>
                <w:sz w:val="22"/>
                <w:szCs w:val="22"/>
                <w:lang w:val="uk-UA"/>
              </w:rPr>
              <w:t>103</w:t>
            </w:r>
          </w:p>
        </w:tc>
      </w:tr>
      <w:tr w:rsidR="00FE326F" w:rsidRPr="00B63602" w:rsidTr="007C0D86">
        <w:trPr>
          <w:jc w:val="center"/>
        </w:trPr>
        <w:tc>
          <w:tcPr>
            <w:tcW w:w="570"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r w:rsidRPr="00B63602">
              <w:rPr>
                <w:spacing w:val="-3"/>
                <w:sz w:val="22"/>
                <w:szCs w:val="22"/>
                <w:lang w:val="uk-UA"/>
              </w:rPr>
              <w:t>20</w:t>
            </w:r>
          </w:p>
        </w:tc>
        <w:tc>
          <w:tcPr>
            <w:tcW w:w="6088"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 xml:space="preserve">Крани пружинні та бронзові муфтові на умовний тиск 1 МПа [10 </w:t>
            </w:r>
            <w:proofErr w:type="spellStart"/>
            <w:r w:rsidRPr="00B63602">
              <w:rPr>
                <w:spacing w:val="-3"/>
                <w:sz w:val="22"/>
                <w:szCs w:val="22"/>
                <w:lang w:val="uk-UA"/>
              </w:rPr>
              <w:t>кгс</w:t>
            </w:r>
            <w:proofErr w:type="spellEnd"/>
            <w:r w:rsidRPr="00B63602">
              <w:rPr>
                <w:spacing w:val="-3"/>
                <w:sz w:val="22"/>
                <w:szCs w:val="22"/>
                <w:lang w:val="uk-UA"/>
              </w:rPr>
              <w:t>/см2], діаметр умовного проходу 15-50 мм</w:t>
            </w:r>
          </w:p>
        </w:tc>
        <w:tc>
          <w:tcPr>
            <w:tcW w:w="1426"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proofErr w:type="spellStart"/>
            <w:r w:rsidRPr="00B63602">
              <w:rPr>
                <w:spacing w:val="-3"/>
                <w:sz w:val="22"/>
                <w:szCs w:val="22"/>
                <w:lang w:val="uk-UA"/>
              </w:rPr>
              <w:t>шт</w:t>
            </w:r>
            <w:proofErr w:type="spellEnd"/>
          </w:p>
        </w:tc>
        <w:tc>
          <w:tcPr>
            <w:tcW w:w="1551"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right"/>
              <w:rPr>
                <w:spacing w:val="-3"/>
                <w:sz w:val="22"/>
                <w:szCs w:val="22"/>
                <w:lang w:val="uk-UA"/>
              </w:rPr>
            </w:pPr>
            <w:r w:rsidRPr="00B63602">
              <w:rPr>
                <w:spacing w:val="-3"/>
                <w:sz w:val="22"/>
                <w:szCs w:val="22"/>
                <w:lang w:val="uk-UA"/>
              </w:rPr>
              <w:t>6</w:t>
            </w:r>
          </w:p>
        </w:tc>
      </w:tr>
      <w:tr w:rsidR="00FE326F" w:rsidRPr="00B63602" w:rsidTr="007C0D86">
        <w:trPr>
          <w:jc w:val="center"/>
        </w:trPr>
        <w:tc>
          <w:tcPr>
            <w:tcW w:w="570"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r w:rsidRPr="00B63602">
              <w:rPr>
                <w:spacing w:val="-3"/>
                <w:sz w:val="22"/>
                <w:szCs w:val="22"/>
                <w:lang w:val="uk-UA"/>
              </w:rPr>
              <w:t>21</w:t>
            </w:r>
          </w:p>
        </w:tc>
        <w:tc>
          <w:tcPr>
            <w:tcW w:w="6088"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Монтаж опорних конструкцій для кріплення</w:t>
            </w:r>
          </w:p>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трубопроводів всередині будівель і споруд масою до 0,1 т</w:t>
            </w:r>
          </w:p>
        </w:tc>
        <w:tc>
          <w:tcPr>
            <w:tcW w:w="1426"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r w:rsidRPr="00B63602">
              <w:rPr>
                <w:spacing w:val="-3"/>
                <w:sz w:val="22"/>
                <w:szCs w:val="22"/>
                <w:lang w:val="uk-UA"/>
              </w:rPr>
              <w:t>т</w:t>
            </w:r>
          </w:p>
        </w:tc>
        <w:tc>
          <w:tcPr>
            <w:tcW w:w="1551"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right"/>
              <w:rPr>
                <w:spacing w:val="-3"/>
                <w:sz w:val="22"/>
                <w:szCs w:val="22"/>
                <w:lang w:val="uk-UA"/>
              </w:rPr>
            </w:pPr>
            <w:r w:rsidRPr="00B63602">
              <w:rPr>
                <w:spacing w:val="-3"/>
                <w:sz w:val="22"/>
                <w:szCs w:val="22"/>
                <w:lang w:val="uk-UA"/>
              </w:rPr>
              <w:t>0,272</w:t>
            </w:r>
          </w:p>
        </w:tc>
      </w:tr>
      <w:tr w:rsidR="00FE326F" w:rsidRPr="00B63602" w:rsidTr="007C0D86">
        <w:trPr>
          <w:jc w:val="center"/>
        </w:trPr>
        <w:tc>
          <w:tcPr>
            <w:tcW w:w="570"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r w:rsidRPr="00B63602">
              <w:rPr>
                <w:spacing w:val="-3"/>
                <w:sz w:val="22"/>
                <w:szCs w:val="22"/>
                <w:lang w:val="uk-UA"/>
              </w:rPr>
              <w:t>22</w:t>
            </w:r>
          </w:p>
        </w:tc>
        <w:tc>
          <w:tcPr>
            <w:tcW w:w="6088"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Монтаж підвісок і хомутів для кріплення трубопроводів всередині будівель і споруд</w:t>
            </w:r>
          </w:p>
        </w:tc>
        <w:tc>
          <w:tcPr>
            <w:tcW w:w="1426"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r w:rsidRPr="00B63602">
              <w:rPr>
                <w:spacing w:val="-3"/>
                <w:sz w:val="22"/>
                <w:szCs w:val="22"/>
                <w:lang w:val="uk-UA"/>
              </w:rPr>
              <w:t>т</w:t>
            </w:r>
          </w:p>
        </w:tc>
        <w:tc>
          <w:tcPr>
            <w:tcW w:w="1551"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right"/>
              <w:rPr>
                <w:spacing w:val="-3"/>
                <w:sz w:val="22"/>
                <w:szCs w:val="22"/>
                <w:lang w:val="uk-UA"/>
              </w:rPr>
            </w:pPr>
            <w:r w:rsidRPr="00B63602">
              <w:rPr>
                <w:spacing w:val="-3"/>
                <w:sz w:val="22"/>
                <w:szCs w:val="22"/>
                <w:lang w:val="uk-UA"/>
              </w:rPr>
              <w:t>0,0031</w:t>
            </w:r>
          </w:p>
        </w:tc>
      </w:tr>
      <w:tr w:rsidR="00FE326F" w:rsidRPr="00B63602" w:rsidTr="007C0D86">
        <w:trPr>
          <w:jc w:val="center"/>
        </w:trPr>
        <w:tc>
          <w:tcPr>
            <w:tcW w:w="570"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r w:rsidRPr="00B63602">
              <w:rPr>
                <w:spacing w:val="-3"/>
                <w:sz w:val="22"/>
                <w:szCs w:val="22"/>
                <w:lang w:val="uk-UA"/>
              </w:rPr>
              <w:t>23</w:t>
            </w:r>
          </w:p>
        </w:tc>
        <w:tc>
          <w:tcPr>
            <w:tcW w:w="6088"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Монтаж. Трубопроводи зі сталевих труб із фланцями та</w:t>
            </w:r>
          </w:p>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 xml:space="preserve">зварними стиками на умовний тиск не більше 2,5 МПа [25 </w:t>
            </w:r>
            <w:proofErr w:type="spellStart"/>
            <w:r w:rsidRPr="00B63602">
              <w:rPr>
                <w:spacing w:val="-3"/>
                <w:sz w:val="22"/>
                <w:szCs w:val="22"/>
                <w:lang w:val="uk-UA"/>
              </w:rPr>
              <w:t>кгс</w:t>
            </w:r>
            <w:proofErr w:type="spellEnd"/>
            <w:r w:rsidRPr="00B63602">
              <w:rPr>
                <w:spacing w:val="-3"/>
                <w:sz w:val="22"/>
                <w:szCs w:val="22"/>
                <w:lang w:val="uk-UA"/>
              </w:rPr>
              <w:t>/см2], що монтуються з готових вузлів, діаметр зовнішній 57 мм</w:t>
            </w:r>
          </w:p>
        </w:tc>
        <w:tc>
          <w:tcPr>
            <w:tcW w:w="1426"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r w:rsidRPr="00B63602">
              <w:rPr>
                <w:spacing w:val="-3"/>
                <w:sz w:val="22"/>
                <w:szCs w:val="22"/>
                <w:lang w:val="uk-UA"/>
              </w:rPr>
              <w:t>т</w:t>
            </w:r>
          </w:p>
        </w:tc>
        <w:tc>
          <w:tcPr>
            <w:tcW w:w="1551"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right"/>
              <w:rPr>
                <w:spacing w:val="-3"/>
                <w:sz w:val="22"/>
                <w:szCs w:val="22"/>
                <w:lang w:val="uk-UA"/>
              </w:rPr>
            </w:pPr>
            <w:r w:rsidRPr="00B63602">
              <w:rPr>
                <w:spacing w:val="-3"/>
                <w:sz w:val="22"/>
                <w:szCs w:val="22"/>
                <w:lang w:val="uk-UA"/>
              </w:rPr>
              <w:t>0,072</w:t>
            </w:r>
          </w:p>
        </w:tc>
      </w:tr>
      <w:tr w:rsidR="00FE326F" w:rsidRPr="00B63602" w:rsidTr="007C0D86">
        <w:trPr>
          <w:jc w:val="center"/>
        </w:trPr>
        <w:tc>
          <w:tcPr>
            <w:tcW w:w="570"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r w:rsidRPr="00B63602">
              <w:rPr>
                <w:spacing w:val="-3"/>
                <w:sz w:val="22"/>
                <w:szCs w:val="22"/>
                <w:lang w:val="uk-UA"/>
              </w:rPr>
              <w:t>24</w:t>
            </w:r>
          </w:p>
        </w:tc>
        <w:tc>
          <w:tcPr>
            <w:tcW w:w="6088"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 xml:space="preserve">Монтаж. Вентилі, засувки, клапани сталеві фланцеві запобіжні, пружинні </w:t>
            </w:r>
            <w:proofErr w:type="spellStart"/>
            <w:r w:rsidRPr="00B63602">
              <w:rPr>
                <w:spacing w:val="-3"/>
                <w:sz w:val="22"/>
                <w:szCs w:val="22"/>
                <w:lang w:val="uk-UA"/>
              </w:rPr>
              <w:t>одноважільні</w:t>
            </w:r>
            <w:proofErr w:type="spellEnd"/>
            <w:r w:rsidRPr="00B63602">
              <w:rPr>
                <w:spacing w:val="-3"/>
                <w:sz w:val="22"/>
                <w:szCs w:val="22"/>
                <w:lang w:val="uk-UA"/>
              </w:rPr>
              <w:t xml:space="preserve"> та </w:t>
            </w:r>
            <w:proofErr w:type="spellStart"/>
            <w:r w:rsidRPr="00B63602">
              <w:rPr>
                <w:spacing w:val="-3"/>
                <w:sz w:val="22"/>
                <w:szCs w:val="22"/>
                <w:lang w:val="uk-UA"/>
              </w:rPr>
              <w:t>двоважільні</w:t>
            </w:r>
            <w:proofErr w:type="spellEnd"/>
            <w:r w:rsidRPr="00B63602">
              <w:rPr>
                <w:spacing w:val="-3"/>
                <w:sz w:val="22"/>
                <w:szCs w:val="22"/>
                <w:lang w:val="uk-UA"/>
              </w:rPr>
              <w:t xml:space="preserve"> зворотні підіймальні на умовний тиск до 2,5 МПа [25 </w:t>
            </w:r>
            <w:proofErr w:type="spellStart"/>
            <w:r w:rsidRPr="00B63602">
              <w:rPr>
                <w:spacing w:val="-3"/>
                <w:sz w:val="22"/>
                <w:szCs w:val="22"/>
                <w:lang w:val="uk-UA"/>
              </w:rPr>
              <w:t>кгс</w:t>
            </w:r>
            <w:proofErr w:type="spellEnd"/>
            <w:r w:rsidRPr="00B63602">
              <w:rPr>
                <w:spacing w:val="-3"/>
                <w:sz w:val="22"/>
                <w:szCs w:val="22"/>
                <w:lang w:val="uk-UA"/>
              </w:rPr>
              <w:t>/см2], діаметр умовного проходу 50 мм</w:t>
            </w:r>
          </w:p>
        </w:tc>
        <w:tc>
          <w:tcPr>
            <w:tcW w:w="1426"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proofErr w:type="spellStart"/>
            <w:r w:rsidRPr="00B63602">
              <w:rPr>
                <w:spacing w:val="-3"/>
                <w:sz w:val="22"/>
                <w:szCs w:val="22"/>
                <w:lang w:val="uk-UA"/>
              </w:rPr>
              <w:t>шт</w:t>
            </w:r>
            <w:proofErr w:type="spellEnd"/>
          </w:p>
        </w:tc>
        <w:tc>
          <w:tcPr>
            <w:tcW w:w="1551"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right"/>
              <w:rPr>
                <w:spacing w:val="-3"/>
                <w:sz w:val="22"/>
                <w:szCs w:val="22"/>
                <w:lang w:val="uk-UA"/>
              </w:rPr>
            </w:pPr>
            <w:r w:rsidRPr="00B63602">
              <w:rPr>
                <w:spacing w:val="-3"/>
                <w:sz w:val="22"/>
                <w:szCs w:val="22"/>
                <w:lang w:val="uk-UA"/>
              </w:rPr>
              <w:t>3</w:t>
            </w:r>
          </w:p>
        </w:tc>
      </w:tr>
      <w:tr w:rsidR="00FE326F" w:rsidRPr="00B63602" w:rsidTr="007C0D86">
        <w:trPr>
          <w:jc w:val="center"/>
        </w:trPr>
        <w:tc>
          <w:tcPr>
            <w:tcW w:w="570"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r w:rsidRPr="00B63602">
              <w:rPr>
                <w:spacing w:val="-3"/>
                <w:sz w:val="22"/>
                <w:szCs w:val="22"/>
                <w:lang w:val="uk-UA"/>
              </w:rPr>
              <w:t>25</w:t>
            </w:r>
          </w:p>
        </w:tc>
        <w:tc>
          <w:tcPr>
            <w:tcW w:w="6088"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Установлення фланцевих з'єднань на стальних</w:t>
            </w:r>
          </w:p>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трубопроводах діаметром 50 мм</w:t>
            </w:r>
          </w:p>
        </w:tc>
        <w:tc>
          <w:tcPr>
            <w:tcW w:w="1426"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proofErr w:type="spellStart"/>
            <w:r w:rsidRPr="00B63602">
              <w:rPr>
                <w:spacing w:val="-3"/>
                <w:sz w:val="22"/>
                <w:szCs w:val="22"/>
                <w:lang w:val="uk-UA"/>
              </w:rPr>
              <w:t>шт</w:t>
            </w:r>
            <w:proofErr w:type="spellEnd"/>
          </w:p>
        </w:tc>
        <w:tc>
          <w:tcPr>
            <w:tcW w:w="1551"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right"/>
              <w:rPr>
                <w:spacing w:val="-3"/>
                <w:sz w:val="22"/>
                <w:szCs w:val="22"/>
                <w:lang w:val="uk-UA"/>
              </w:rPr>
            </w:pPr>
            <w:r w:rsidRPr="00B63602">
              <w:rPr>
                <w:spacing w:val="-3"/>
                <w:sz w:val="22"/>
                <w:szCs w:val="22"/>
                <w:lang w:val="uk-UA"/>
              </w:rPr>
              <w:t>3</w:t>
            </w:r>
          </w:p>
        </w:tc>
      </w:tr>
      <w:tr w:rsidR="00FE326F" w:rsidRPr="00B63602" w:rsidTr="007C0D86">
        <w:trPr>
          <w:jc w:val="center"/>
        </w:trPr>
        <w:tc>
          <w:tcPr>
            <w:tcW w:w="570"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r w:rsidRPr="00B63602">
              <w:rPr>
                <w:spacing w:val="-3"/>
                <w:sz w:val="22"/>
                <w:szCs w:val="22"/>
                <w:lang w:val="uk-UA"/>
              </w:rPr>
              <w:t>26</w:t>
            </w:r>
          </w:p>
        </w:tc>
        <w:tc>
          <w:tcPr>
            <w:tcW w:w="6088"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 xml:space="preserve">Монтаж. Крани пружинні та бронзові муфтові на умовний тиск 1 МПа [10 </w:t>
            </w:r>
            <w:proofErr w:type="spellStart"/>
            <w:r w:rsidRPr="00B63602">
              <w:rPr>
                <w:spacing w:val="-3"/>
                <w:sz w:val="22"/>
                <w:szCs w:val="22"/>
                <w:lang w:val="uk-UA"/>
              </w:rPr>
              <w:t>кгс</w:t>
            </w:r>
            <w:proofErr w:type="spellEnd"/>
            <w:r w:rsidRPr="00B63602">
              <w:rPr>
                <w:spacing w:val="-3"/>
                <w:sz w:val="22"/>
                <w:szCs w:val="22"/>
                <w:lang w:val="uk-UA"/>
              </w:rPr>
              <w:t>/см2], діаметр умовного проходу 15-50 мм</w:t>
            </w:r>
          </w:p>
        </w:tc>
        <w:tc>
          <w:tcPr>
            <w:tcW w:w="1426"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proofErr w:type="spellStart"/>
            <w:r w:rsidRPr="00B63602">
              <w:rPr>
                <w:spacing w:val="-3"/>
                <w:sz w:val="22"/>
                <w:szCs w:val="22"/>
                <w:lang w:val="uk-UA"/>
              </w:rPr>
              <w:t>шт</w:t>
            </w:r>
            <w:proofErr w:type="spellEnd"/>
          </w:p>
        </w:tc>
        <w:tc>
          <w:tcPr>
            <w:tcW w:w="1551"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right"/>
              <w:rPr>
                <w:spacing w:val="-3"/>
                <w:sz w:val="22"/>
                <w:szCs w:val="22"/>
                <w:lang w:val="uk-UA"/>
              </w:rPr>
            </w:pPr>
            <w:r w:rsidRPr="00B63602">
              <w:rPr>
                <w:spacing w:val="-3"/>
                <w:sz w:val="22"/>
                <w:szCs w:val="22"/>
                <w:lang w:val="uk-UA"/>
              </w:rPr>
              <w:t>3</w:t>
            </w:r>
          </w:p>
        </w:tc>
      </w:tr>
      <w:tr w:rsidR="00FE326F" w:rsidRPr="00B63602" w:rsidTr="007C0D86">
        <w:trPr>
          <w:jc w:val="center"/>
        </w:trPr>
        <w:tc>
          <w:tcPr>
            <w:tcW w:w="570"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r w:rsidRPr="00B63602">
              <w:rPr>
                <w:spacing w:val="-3"/>
                <w:sz w:val="22"/>
                <w:szCs w:val="22"/>
                <w:lang w:val="uk-UA"/>
              </w:rPr>
              <w:t>27</w:t>
            </w:r>
          </w:p>
        </w:tc>
        <w:tc>
          <w:tcPr>
            <w:tcW w:w="6088"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Установлення манометрів з триходовим краном</w:t>
            </w:r>
          </w:p>
        </w:tc>
        <w:tc>
          <w:tcPr>
            <w:tcW w:w="1426"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r w:rsidRPr="00B63602">
              <w:rPr>
                <w:spacing w:val="-3"/>
                <w:sz w:val="22"/>
                <w:szCs w:val="22"/>
                <w:lang w:val="uk-UA"/>
              </w:rPr>
              <w:t>комплект</w:t>
            </w:r>
          </w:p>
        </w:tc>
        <w:tc>
          <w:tcPr>
            <w:tcW w:w="1551"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right"/>
              <w:rPr>
                <w:spacing w:val="-3"/>
                <w:sz w:val="22"/>
                <w:szCs w:val="22"/>
                <w:lang w:val="uk-UA"/>
              </w:rPr>
            </w:pPr>
            <w:r w:rsidRPr="00B63602">
              <w:rPr>
                <w:spacing w:val="-3"/>
                <w:sz w:val="22"/>
                <w:szCs w:val="22"/>
                <w:lang w:val="uk-UA"/>
              </w:rPr>
              <w:t>3</w:t>
            </w:r>
          </w:p>
        </w:tc>
      </w:tr>
      <w:tr w:rsidR="00FE326F" w:rsidRPr="00B63602" w:rsidTr="007C0D86">
        <w:trPr>
          <w:jc w:val="center"/>
        </w:trPr>
        <w:tc>
          <w:tcPr>
            <w:tcW w:w="570"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r w:rsidRPr="00B63602">
              <w:rPr>
                <w:spacing w:val="-3"/>
                <w:sz w:val="22"/>
                <w:szCs w:val="22"/>
                <w:lang w:val="uk-UA"/>
              </w:rPr>
              <w:t>28</w:t>
            </w:r>
          </w:p>
        </w:tc>
        <w:tc>
          <w:tcPr>
            <w:tcW w:w="6088"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Монтаж. Трубопроводи зі сталевих труб із фланцями та</w:t>
            </w:r>
          </w:p>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 xml:space="preserve">зварними стиками на умовний тиск не більше 2,5 МПа [25 </w:t>
            </w:r>
            <w:proofErr w:type="spellStart"/>
            <w:r w:rsidRPr="00B63602">
              <w:rPr>
                <w:spacing w:val="-3"/>
                <w:sz w:val="22"/>
                <w:szCs w:val="22"/>
                <w:lang w:val="uk-UA"/>
              </w:rPr>
              <w:t>кгс</w:t>
            </w:r>
            <w:proofErr w:type="spellEnd"/>
            <w:r w:rsidRPr="00B63602">
              <w:rPr>
                <w:spacing w:val="-3"/>
                <w:sz w:val="22"/>
                <w:szCs w:val="22"/>
                <w:lang w:val="uk-UA"/>
              </w:rPr>
              <w:t>/см2], що монтуються з готових вузлів, діаметр зовнішній 18 мм</w:t>
            </w:r>
          </w:p>
        </w:tc>
        <w:tc>
          <w:tcPr>
            <w:tcW w:w="1426"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r w:rsidRPr="00B63602">
              <w:rPr>
                <w:spacing w:val="-3"/>
                <w:sz w:val="22"/>
                <w:szCs w:val="22"/>
                <w:lang w:val="uk-UA"/>
              </w:rPr>
              <w:t>т</w:t>
            </w:r>
          </w:p>
        </w:tc>
        <w:tc>
          <w:tcPr>
            <w:tcW w:w="1551"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right"/>
              <w:rPr>
                <w:spacing w:val="-3"/>
                <w:sz w:val="22"/>
                <w:szCs w:val="22"/>
                <w:lang w:val="uk-UA"/>
              </w:rPr>
            </w:pPr>
            <w:r w:rsidRPr="00B63602">
              <w:rPr>
                <w:spacing w:val="-3"/>
                <w:sz w:val="22"/>
                <w:szCs w:val="22"/>
                <w:lang w:val="uk-UA"/>
              </w:rPr>
              <w:t>0,00348</w:t>
            </w:r>
          </w:p>
        </w:tc>
      </w:tr>
      <w:tr w:rsidR="00FE326F" w:rsidRPr="00B63602" w:rsidTr="007C0D86">
        <w:trPr>
          <w:jc w:val="center"/>
        </w:trPr>
        <w:tc>
          <w:tcPr>
            <w:tcW w:w="570"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r w:rsidRPr="00B63602">
              <w:rPr>
                <w:spacing w:val="-3"/>
                <w:sz w:val="22"/>
                <w:szCs w:val="22"/>
                <w:lang w:val="uk-UA"/>
              </w:rPr>
              <w:t>29</w:t>
            </w:r>
          </w:p>
        </w:tc>
        <w:tc>
          <w:tcPr>
            <w:tcW w:w="6088"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Виготовлення вузлів для технологічних цехових</w:t>
            </w:r>
          </w:p>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трубопроводів із труб вуглецевих та якісних сталей із</w:t>
            </w:r>
          </w:p>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фланцями та зварними стиками на умовний тиск не</w:t>
            </w:r>
          </w:p>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 xml:space="preserve">більше 2,5 МПа [25 </w:t>
            </w:r>
            <w:proofErr w:type="spellStart"/>
            <w:r w:rsidRPr="00B63602">
              <w:rPr>
                <w:spacing w:val="-3"/>
                <w:sz w:val="22"/>
                <w:szCs w:val="22"/>
                <w:lang w:val="uk-UA"/>
              </w:rPr>
              <w:t>кгс</w:t>
            </w:r>
            <w:proofErr w:type="spellEnd"/>
            <w:r w:rsidRPr="00B63602">
              <w:rPr>
                <w:spacing w:val="-3"/>
                <w:sz w:val="22"/>
                <w:szCs w:val="22"/>
                <w:lang w:val="uk-UA"/>
              </w:rPr>
              <w:t>/см2], зовнішній діаметр</w:t>
            </w:r>
          </w:p>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трубопроводу 18 мм</w:t>
            </w:r>
          </w:p>
        </w:tc>
        <w:tc>
          <w:tcPr>
            <w:tcW w:w="1426"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r w:rsidRPr="00B63602">
              <w:rPr>
                <w:spacing w:val="-3"/>
                <w:sz w:val="22"/>
                <w:szCs w:val="22"/>
                <w:lang w:val="uk-UA"/>
              </w:rPr>
              <w:t>т</w:t>
            </w:r>
          </w:p>
        </w:tc>
        <w:tc>
          <w:tcPr>
            <w:tcW w:w="1551"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right"/>
              <w:rPr>
                <w:spacing w:val="-3"/>
                <w:sz w:val="22"/>
                <w:szCs w:val="22"/>
                <w:lang w:val="uk-UA"/>
              </w:rPr>
            </w:pPr>
            <w:r w:rsidRPr="00B63602">
              <w:rPr>
                <w:spacing w:val="-3"/>
                <w:sz w:val="22"/>
                <w:szCs w:val="22"/>
                <w:lang w:val="uk-UA"/>
              </w:rPr>
              <w:t>0,0015</w:t>
            </w:r>
          </w:p>
        </w:tc>
      </w:tr>
      <w:tr w:rsidR="00FE326F" w:rsidRPr="00B63602" w:rsidTr="007C0D86">
        <w:trPr>
          <w:jc w:val="center"/>
        </w:trPr>
        <w:tc>
          <w:tcPr>
            <w:tcW w:w="570"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r w:rsidRPr="00B63602">
              <w:rPr>
                <w:spacing w:val="-3"/>
                <w:sz w:val="22"/>
                <w:szCs w:val="22"/>
                <w:lang w:val="uk-UA"/>
              </w:rPr>
              <w:t>30</w:t>
            </w:r>
          </w:p>
        </w:tc>
        <w:tc>
          <w:tcPr>
            <w:tcW w:w="6088"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 xml:space="preserve">Врізування трубопроводів умовним тиском до 2,5 МПа [25 </w:t>
            </w:r>
            <w:proofErr w:type="spellStart"/>
            <w:r w:rsidRPr="00B63602">
              <w:rPr>
                <w:spacing w:val="-3"/>
                <w:sz w:val="22"/>
                <w:szCs w:val="22"/>
                <w:lang w:val="uk-UA"/>
              </w:rPr>
              <w:t>кгс</w:t>
            </w:r>
            <w:proofErr w:type="spellEnd"/>
            <w:r w:rsidRPr="00B63602">
              <w:rPr>
                <w:spacing w:val="-3"/>
                <w:sz w:val="22"/>
                <w:szCs w:val="22"/>
                <w:lang w:val="uk-UA"/>
              </w:rPr>
              <w:t xml:space="preserve">/см2] у діючі магістралі, діаметр зовнішній </w:t>
            </w:r>
            <w:proofErr w:type="spellStart"/>
            <w:r w:rsidRPr="00B63602">
              <w:rPr>
                <w:spacing w:val="-3"/>
                <w:sz w:val="22"/>
                <w:szCs w:val="22"/>
                <w:lang w:val="uk-UA"/>
              </w:rPr>
              <w:t>врізуємої</w:t>
            </w:r>
            <w:proofErr w:type="spellEnd"/>
            <w:r w:rsidRPr="00B63602">
              <w:rPr>
                <w:spacing w:val="-3"/>
                <w:sz w:val="22"/>
                <w:szCs w:val="22"/>
                <w:lang w:val="uk-UA"/>
              </w:rPr>
              <w:t xml:space="preserve"> труби 76-89 мм</w:t>
            </w:r>
          </w:p>
        </w:tc>
        <w:tc>
          <w:tcPr>
            <w:tcW w:w="1426"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r w:rsidRPr="00B63602">
              <w:rPr>
                <w:spacing w:val="-3"/>
                <w:sz w:val="22"/>
                <w:szCs w:val="22"/>
                <w:lang w:val="uk-UA"/>
              </w:rPr>
              <w:t>врізання</w:t>
            </w:r>
          </w:p>
        </w:tc>
        <w:tc>
          <w:tcPr>
            <w:tcW w:w="1551"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right"/>
              <w:rPr>
                <w:spacing w:val="-3"/>
                <w:sz w:val="22"/>
                <w:szCs w:val="22"/>
                <w:lang w:val="uk-UA"/>
              </w:rPr>
            </w:pPr>
            <w:r w:rsidRPr="00B63602">
              <w:rPr>
                <w:spacing w:val="-3"/>
                <w:sz w:val="22"/>
                <w:szCs w:val="22"/>
                <w:lang w:val="uk-UA"/>
              </w:rPr>
              <w:t>2</w:t>
            </w:r>
          </w:p>
        </w:tc>
      </w:tr>
      <w:tr w:rsidR="00FE326F" w:rsidRPr="00B63602" w:rsidTr="007C0D86">
        <w:trPr>
          <w:jc w:val="center"/>
        </w:trPr>
        <w:tc>
          <w:tcPr>
            <w:tcW w:w="9635" w:type="dxa"/>
            <w:gridSpan w:val="4"/>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b/>
                <w:spacing w:val="-3"/>
                <w:sz w:val="22"/>
                <w:szCs w:val="22"/>
                <w:u w:val="single"/>
                <w:lang w:val="uk-UA"/>
              </w:rPr>
            </w:pPr>
            <w:r w:rsidRPr="00B63602">
              <w:rPr>
                <w:b/>
                <w:spacing w:val="-3"/>
                <w:sz w:val="22"/>
                <w:szCs w:val="22"/>
                <w:u w:val="single"/>
                <w:lang w:val="uk-UA"/>
              </w:rPr>
              <w:t>Система пожежної сигналізації</w:t>
            </w:r>
          </w:p>
        </w:tc>
      </w:tr>
      <w:tr w:rsidR="00FE326F" w:rsidRPr="00B63602" w:rsidTr="007C0D86">
        <w:trPr>
          <w:jc w:val="center"/>
        </w:trPr>
        <w:tc>
          <w:tcPr>
            <w:tcW w:w="570"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r w:rsidRPr="00B63602">
              <w:rPr>
                <w:spacing w:val="-3"/>
                <w:sz w:val="22"/>
                <w:szCs w:val="22"/>
                <w:lang w:val="uk-UA"/>
              </w:rPr>
              <w:t>31</w:t>
            </w:r>
          </w:p>
        </w:tc>
        <w:tc>
          <w:tcPr>
            <w:tcW w:w="6088"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Демонтаж сповіщувачів ПС автоматичний димовий</w:t>
            </w:r>
          </w:p>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фотоелектричний, радіоізотопний, світловий у</w:t>
            </w:r>
          </w:p>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 xml:space="preserve">нормальному виконанні [на </w:t>
            </w:r>
            <w:proofErr w:type="spellStart"/>
            <w:r w:rsidRPr="00B63602">
              <w:rPr>
                <w:spacing w:val="-3"/>
                <w:sz w:val="22"/>
                <w:szCs w:val="22"/>
                <w:lang w:val="uk-UA"/>
              </w:rPr>
              <w:t>висотi</w:t>
            </w:r>
            <w:proofErr w:type="spellEnd"/>
            <w:r w:rsidRPr="00B63602">
              <w:rPr>
                <w:spacing w:val="-3"/>
                <w:sz w:val="22"/>
                <w:szCs w:val="22"/>
                <w:lang w:val="uk-UA"/>
              </w:rPr>
              <w:t xml:space="preserve"> </w:t>
            </w:r>
            <w:proofErr w:type="spellStart"/>
            <w:r w:rsidRPr="00B63602">
              <w:rPr>
                <w:spacing w:val="-3"/>
                <w:sz w:val="22"/>
                <w:szCs w:val="22"/>
                <w:lang w:val="uk-UA"/>
              </w:rPr>
              <w:t>вiд</w:t>
            </w:r>
            <w:proofErr w:type="spellEnd"/>
            <w:r w:rsidRPr="00B63602">
              <w:rPr>
                <w:spacing w:val="-3"/>
                <w:sz w:val="22"/>
                <w:szCs w:val="22"/>
                <w:lang w:val="uk-UA"/>
              </w:rPr>
              <w:t xml:space="preserve"> 5 до 15 м </w:t>
            </w:r>
            <w:proofErr w:type="spellStart"/>
            <w:r w:rsidRPr="00B63602">
              <w:rPr>
                <w:spacing w:val="-3"/>
                <w:sz w:val="22"/>
                <w:szCs w:val="22"/>
                <w:lang w:val="uk-UA"/>
              </w:rPr>
              <w:t>вiд</w:t>
            </w:r>
            <w:proofErr w:type="spellEnd"/>
            <w:r w:rsidRPr="00B63602">
              <w:rPr>
                <w:spacing w:val="-3"/>
                <w:sz w:val="22"/>
                <w:szCs w:val="22"/>
                <w:lang w:val="uk-UA"/>
              </w:rPr>
              <w:t xml:space="preserve"> </w:t>
            </w:r>
            <w:proofErr w:type="spellStart"/>
            <w:r w:rsidRPr="00B63602">
              <w:rPr>
                <w:spacing w:val="-3"/>
                <w:sz w:val="22"/>
                <w:szCs w:val="22"/>
                <w:lang w:val="uk-UA"/>
              </w:rPr>
              <w:t>рiвня</w:t>
            </w:r>
            <w:proofErr w:type="spellEnd"/>
            <w:r w:rsidRPr="00B63602">
              <w:rPr>
                <w:spacing w:val="-3"/>
                <w:sz w:val="22"/>
                <w:szCs w:val="22"/>
                <w:lang w:val="uk-UA"/>
              </w:rPr>
              <w:t xml:space="preserve"> </w:t>
            </w:r>
            <w:proofErr w:type="spellStart"/>
            <w:r w:rsidRPr="00B63602">
              <w:rPr>
                <w:spacing w:val="-3"/>
                <w:sz w:val="22"/>
                <w:szCs w:val="22"/>
                <w:lang w:val="uk-UA"/>
              </w:rPr>
              <w:t>пiдлоги</w:t>
            </w:r>
            <w:proofErr w:type="spellEnd"/>
            <w:r w:rsidRPr="00B63602">
              <w:rPr>
                <w:spacing w:val="-3"/>
                <w:sz w:val="22"/>
                <w:szCs w:val="22"/>
                <w:lang w:val="uk-UA"/>
              </w:rPr>
              <w:t>] (Сповіщувач пожежний оптичний димовий 0-802371+805590 HONEYWELL)</w:t>
            </w:r>
          </w:p>
        </w:tc>
        <w:tc>
          <w:tcPr>
            <w:tcW w:w="1426"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proofErr w:type="spellStart"/>
            <w:r w:rsidRPr="00B63602">
              <w:rPr>
                <w:spacing w:val="-3"/>
                <w:sz w:val="22"/>
                <w:szCs w:val="22"/>
                <w:lang w:val="uk-UA"/>
              </w:rPr>
              <w:t>шт</w:t>
            </w:r>
            <w:proofErr w:type="spellEnd"/>
          </w:p>
        </w:tc>
        <w:tc>
          <w:tcPr>
            <w:tcW w:w="1551"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right"/>
              <w:rPr>
                <w:spacing w:val="-3"/>
                <w:sz w:val="22"/>
                <w:szCs w:val="22"/>
                <w:lang w:val="uk-UA"/>
              </w:rPr>
            </w:pPr>
            <w:r w:rsidRPr="00B63602">
              <w:rPr>
                <w:spacing w:val="-3"/>
                <w:sz w:val="22"/>
                <w:szCs w:val="22"/>
                <w:lang w:val="uk-UA"/>
              </w:rPr>
              <w:t>43</w:t>
            </w:r>
          </w:p>
        </w:tc>
      </w:tr>
      <w:tr w:rsidR="00FE326F" w:rsidRPr="00B63602" w:rsidTr="007C0D86">
        <w:trPr>
          <w:jc w:val="center"/>
        </w:trPr>
        <w:tc>
          <w:tcPr>
            <w:tcW w:w="570"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r w:rsidRPr="00B63602">
              <w:rPr>
                <w:spacing w:val="-3"/>
                <w:sz w:val="22"/>
                <w:szCs w:val="22"/>
                <w:lang w:val="uk-UA"/>
              </w:rPr>
              <w:t>32</w:t>
            </w:r>
          </w:p>
        </w:tc>
        <w:tc>
          <w:tcPr>
            <w:tcW w:w="6088"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Демонтаж сповіщувачів ПС автоматичний тепловий</w:t>
            </w:r>
          </w:p>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 xml:space="preserve">електроконтактний, </w:t>
            </w:r>
            <w:proofErr w:type="spellStart"/>
            <w:r w:rsidRPr="00B63602">
              <w:rPr>
                <w:spacing w:val="-3"/>
                <w:sz w:val="22"/>
                <w:szCs w:val="22"/>
                <w:lang w:val="uk-UA"/>
              </w:rPr>
              <w:t>магнітоконтактний</w:t>
            </w:r>
            <w:proofErr w:type="spellEnd"/>
            <w:r w:rsidRPr="00B63602">
              <w:rPr>
                <w:spacing w:val="-3"/>
                <w:sz w:val="22"/>
                <w:szCs w:val="22"/>
                <w:lang w:val="uk-UA"/>
              </w:rPr>
              <w:t xml:space="preserve"> у нормальному виконанні [на </w:t>
            </w:r>
            <w:proofErr w:type="spellStart"/>
            <w:r w:rsidRPr="00B63602">
              <w:rPr>
                <w:spacing w:val="-3"/>
                <w:sz w:val="22"/>
                <w:szCs w:val="22"/>
                <w:lang w:val="uk-UA"/>
              </w:rPr>
              <w:t>висотi</w:t>
            </w:r>
            <w:proofErr w:type="spellEnd"/>
            <w:r w:rsidRPr="00B63602">
              <w:rPr>
                <w:spacing w:val="-3"/>
                <w:sz w:val="22"/>
                <w:szCs w:val="22"/>
                <w:lang w:val="uk-UA"/>
              </w:rPr>
              <w:t xml:space="preserve"> </w:t>
            </w:r>
            <w:proofErr w:type="spellStart"/>
            <w:r w:rsidRPr="00B63602">
              <w:rPr>
                <w:spacing w:val="-3"/>
                <w:sz w:val="22"/>
                <w:szCs w:val="22"/>
                <w:lang w:val="uk-UA"/>
              </w:rPr>
              <w:t>вiд</w:t>
            </w:r>
            <w:proofErr w:type="spellEnd"/>
            <w:r w:rsidRPr="00B63602">
              <w:rPr>
                <w:spacing w:val="-3"/>
                <w:sz w:val="22"/>
                <w:szCs w:val="22"/>
                <w:lang w:val="uk-UA"/>
              </w:rPr>
              <w:t xml:space="preserve"> 5 до 15 м </w:t>
            </w:r>
            <w:proofErr w:type="spellStart"/>
            <w:r w:rsidRPr="00B63602">
              <w:rPr>
                <w:spacing w:val="-3"/>
                <w:sz w:val="22"/>
                <w:szCs w:val="22"/>
                <w:lang w:val="uk-UA"/>
              </w:rPr>
              <w:t>вiд</w:t>
            </w:r>
            <w:proofErr w:type="spellEnd"/>
            <w:r w:rsidRPr="00B63602">
              <w:rPr>
                <w:spacing w:val="-3"/>
                <w:sz w:val="22"/>
                <w:szCs w:val="22"/>
                <w:lang w:val="uk-UA"/>
              </w:rPr>
              <w:t xml:space="preserve"> </w:t>
            </w:r>
            <w:proofErr w:type="spellStart"/>
            <w:r w:rsidRPr="00B63602">
              <w:rPr>
                <w:spacing w:val="-3"/>
                <w:sz w:val="22"/>
                <w:szCs w:val="22"/>
                <w:lang w:val="uk-UA"/>
              </w:rPr>
              <w:t>рiвня</w:t>
            </w:r>
            <w:proofErr w:type="spellEnd"/>
            <w:r w:rsidRPr="00B63602">
              <w:rPr>
                <w:spacing w:val="-3"/>
                <w:sz w:val="22"/>
                <w:szCs w:val="22"/>
                <w:lang w:val="uk-UA"/>
              </w:rPr>
              <w:t xml:space="preserve"> </w:t>
            </w:r>
            <w:proofErr w:type="spellStart"/>
            <w:r w:rsidRPr="00B63602">
              <w:rPr>
                <w:spacing w:val="-3"/>
                <w:sz w:val="22"/>
                <w:szCs w:val="22"/>
                <w:lang w:val="uk-UA"/>
              </w:rPr>
              <w:t>пiдлоги</w:t>
            </w:r>
            <w:proofErr w:type="spellEnd"/>
            <w:r w:rsidRPr="00B63602">
              <w:rPr>
                <w:spacing w:val="-3"/>
                <w:sz w:val="22"/>
                <w:szCs w:val="22"/>
                <w:lang w:val="uk-UA"/>
              </w:rPr>
              <w:t>] (Сповіщувач пожежний тепловий HI722+DB721  HONEYWELL)</w:t>
            </w:r>
          </w:p>
        </w:tc>
        <w:tc>
          <w:tcPr>
            <w:tcW w:w="1426"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proofErr w:type="spellStart"/>
            <w:r w:rsidRPr="00B63602">
              <w:rPr>
                <w:spacing w:val="-3"/>
                <w:sz w:val="22"/>
                <w:szCs w:val="22"/>
                <w:lang w:val="uk-UA"/>
              </w:rPr>
              <w:t>шт</w:t>
            </w:r>
            <w:proofErr w:type="spellEnd"/>
          </w:p>
        </w:tc>
        <w:tc>
          <w:tcPr>
            <w:tcW w:w="1551"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right"/>
              <w:rPr>
                <w:spacing w:val="-3"/>
                <w:sz w:val="22"/>
                <w:szCs w:val="22"/>
                <w:lang w:val="uk-UA"/>
              </w:rPr>
            </w:pPr>
            <w:r w:rsidRPr="00B63602">
              <w:rPr>
                <w:spacing w:val="-3"/>
                <w:sz w:val="22"/>
                <w:szCs w:val="22"/>
                <w:lang w:val="uk-UA"/>
              </w:rPr>
              <w:t>4</w:t>
            </w:r>
          </w:p>
        </w:tc>
      </w:tr>
      <w:tr w:rsidR="00FE326F" w:rsidRPr="00B63602" w:rsidTr="007C0D86">
        <w:trPr>
          <w:jc w:val="center"/>
        </w:trPr>
        <w:tc>
          <w:tcPr>
            <w:tcW w:w="570"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r w:rsidRPr="00B63602">
              <w:rPr>
                <w:spacing w:val="-3"/>
                <w:sz w:val="22"/>
                <w:szCs w:val="22"/>
                <w:lang w:val="uk-UA"/>
              </w:rPr>
              <w:t>33</w:t>
            </w:r>
          </w:p>
        </w:tc>
        <w:tc>
          <w:tcPr>
            <w:tcW w:w="6088"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Демонтаж приладів вимірювання і захисту, кількість</w:t>
            </w:r>
          </w:p>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lastRenderedPageBreak/>
              <w:t xml:space="preserve">кінців, що підключаються, до 2 / Додатковий виносний індикатор [при </w:t>
            </w:r>
            <w:proofErr w:type="spellStart"/>
            <w:r w:rsidRPr="00B63602">
              <w:rPr>
                <w:spacing w:val="-3"/>
                <w:sz w:val="22"/>
                <w:szCs w:val="22"/>
                <w:lang w:val="uk-UA"/>
              </w:rPr>
              <w:t>роботi</w:t>
            </w:r>
            <w:proofErr w:type="spellEnd"/>
            <w:r w:rsidRPr="00B63602">
              <w:rPr>
                <w:spacing w:val="-3"/>
                <w:sz w:val="22"/>
                <w:szCs w:val="22"/>
                <w:lang w:val="uk-UA"/>
              </w:rPr>
              <w:t xml:space="preserve"> на </w:t>
            </w:r>
            <w:proofErr w:type="spellStart"/>
            <w:r w:rsidRPr="00B63602">
              <w:rPr>
                <w:spacing w:val="-3"/>
                <w:sz w:val="22"/>
                <w:szCs w:val="22"/>
                <w:lang w:val="uk-UA"/>
              </w:rPr>
              <w:t>висотi</w:t>
            </w:r>
            <w:proofErr w:type="spellEnd"/>
            <w:r w:rsidRPr="00B63602">
              <w:rPr>
                <w:spacing w:val="-3"/>
                <w:sz w:val="22"/>
                <w:szCs w:val="22"/>
                <w:lang w:val="uk-UA"/>
              </w:rPr>
              <w:t xml:space="preserve"> понад 2 до 8 м] (Додатковий виносний індикатор)</w:t>
            </w:r>
          </w:p>
        </w:tc>
        <w:tc>
          <w:tcPr>
            <w:tcW w:w="1426"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proofErr w:type="spellStart"/>
            <w:r w:rsidRPr="00B63602">
              <w:rPr>
                <w:spacing w:val="-3"/>
                <w:sz w:val="22"/>
                <w:szCs w:val="22"/>
                <w:lang w:val="uk-UA"/>
              </w:rPr>
              <w:lastRenderedPageBreak/>
              <w:t>шт</w:t>
            </w:r>
            <w:proofErr w:type="spellEnd"/>
          </w:p>
        </w:tc>
        <w:tc>
          <w:tcPr>
            <w:tcW w:w="1551"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right"/>
              <w:rPr>
                <w:spacing w:val="-3"/>
                <w:sz w:val="22"/>
                <w:szCs w:val="22"/>
                <w:lang w:val="uk-UA"/>
              </w:rPr>
            </w:pPr>
            <w:r w:rsidRPr="00B63602">
              <w:rPr>
                <w:spacing w:val="-3"/>
                <w:sz w:val="22"/>
                <w:szCs w:val="22"/>
                <w:lang w:val="uk-UA"/>
              </w:rPr>
              <w:t>15</w:t>
            </w:r>
          </w:p>
        </w:tc>
      </w:tr>
      <w:tr w:rsidR="00FE326F" w:rsidRPr="00B63602" w:rsidTr="007C0D86">
        <w:trPr>
          <w:jc w:val="center"/>
        </w:trPr>
        <w:tc>
          <w:tcPr>
            <w:tcW w:w="570"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r w:rsidRPr="00B63602">
              <w:rPr>
                <w:spacing w:val="-3"/>
                <w:sz w:val="22"/>
                <w:szCs w:val="22"/>
                <w:lang w:val="uk-UA"/>
              </w:rPr>
              <w:lastRenderedPageBreak/>
              <w:t>34</w:t>
            </w:r>
          </w:p>
        </w:tc>
        <w:tc>
          <w:tcPr>
            <w:tcW w:w="6088"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 xml:space="preserve">Демонтаж проводу </w:t>
            </w:r>
            <w:proofErr w:type="spellStart"/>
            <w:r w:rsidRPr="00B63602">
              <w:rPr>
                <w:spacing w:val="-3"/>
                <w:sz w:val="22"/>
                <w:szCs w:val="22"/>
                <w:lang w:val="uk-UA"/>
              </w:rPr>
              <w:t>дво</w:t>
            </w:r>
            <w:proofErr w:type="spellEnd"/>
            <w:r w:rsidRPr="00B63602">
              <w:rPr>
                <w:spacing w:val="-3"/>
                <w:sz w:val="22"/>
                <w:szCs w:val="22"/>
                <w:lang w:val="uk-UA"/>
              </w:rPr>
              <w:t>- та трижильний з роздільною</w:t>
            </w:r>
          </w:p>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основою по стінах і стелях бетонних і металевих</w:t>
            </w:r>
          </w:p>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 xml:space="preserve">[на </w:t>
            </w:r>
            <w:proofErr w:type="spellStart"/>
            <w:r w:rsidRPr="00B63602">
              <w:rPr>
                <w:spacing w:val="-3"/>
                <w:sz w:val="22"/>
                <w:szCs w:val="22"/>
                <w:lang w:val="uk-UA"/>
              </w:rPr>
              <w:t>висотi</w:t>
            </w:r>
            <w:proofErr w:type="spellEnd"/>
            <w:r w:rsidRPr="00B63602">
              <w:rPr>
                <w:spacing w:val="-3"/>
                <w:sz w:val="22"/>
                <w:szCs w:val="22"/>
                <w:lang w:val="uk-UA"/>
              </w:rPr>
              <w:t xml:space="preserve"> </w:t>
            </w:r>
            <w:proofErr w:type="spellStart"/>
            <w:r w:rsidRPr="00B63602">
              <w:rPr>
                <w:spacing w:val="-3"/>
                <w:sz w:val="22"/>
                <w:szCs w:val="22"/>
                <w:lang w:val="uk-UA"/>
              </w:rPr>
              <w:t>вiд</w:t>
            </w:r>
            <w:proofErr w:type="spellEnd"/>
            <w:r w:rsidRPr="00B63602">
              <w:rPr>
                <w:spacing w:val="-3"/>
                <w:sz w:val="22"/>
                <w:szCs w:val="22"/>
                <w:lang w:val="uk-UA"/>
              </w:rPr>
              <w:t xml:space="preserve"> 5 до 15 м </w:t>
            </w:r>
            <w:proofErr w:type="spellStart"/>
            <w:r w:rsidRPr="00B63602">
              <w:rPr>
                <w:spacing w:val="-3"/>
                <w:sz w:val="22"/>
                <w:szCs w:val="22"/>
                <w:lang w:val="uk-UA"/>
              </w:rPr>
              <w:t>вiд</w:t>
            </w:r>
            <w:proofErr w:type="spellEnd"/>
            <w:r w:rsidRPr="00B63602">
              <w:rPr>
                <w:spacing w:val="-3"/>
                <w:sz w:val="22"/>
                <w:szCs w:val="22"/>
                <w:lang w:val="uk-UA"/>
              </w:rPr>
              <w:t xml:space="preserve"> </w:t>
            </w:r>
            <w:proofErr w:type="spellStart"/>
            <w:r w:rsidRPr="00B63602">
              <w:rPr>
                <w:spacing w:val="-3"/>
                <w:sz w:val="22"/>
                <w:szCs w:val="22"/>
                <w:lang w:val="uk-UA"/>
              </w:rPr>
              <w:t>рiвня</w:t>
            </w:r>
            <w:proofErr w:type="spellEnd"/>
            <w:r w:rsidRPr="00B63602">
              <w:rPr>
                <w:spacing w:val="-3"/>
                <w:sz w:val="22"/>
                <w:szCs w:val="22"/>
                <w:lang w:val="uk-UA"/>
              </w:rPr>
              <w:t xml:space="preserve"> </w:t>
            </w:r>
            <w:proofErr w:type="spellStart"/>
            <w:r w:rsidRPr="00B63602">
              <w:rPr>
                <w:spacing w:val="-3"/>
                <w:sz w:val="22"/>
                <w:szCs w:val="22"/>
                <w:lang w:val="uk-UA"/>
              </w:rPr>
              <w:t>пiдлоги</w:t>
            </w:r>
            <w:proofErr w:type="spellEnd"/>
            <w:r w:rsidRPr="00B63602">
              <w:rPr>
                <w:spacing w:val="-3"/>
                <w:sz w:val="22"/>
                <w:szCs w:val="22"/>
                <w:lang w:val="uk-UA"/>
              </w:rPr>
              <w:t>] (Кабель сигнальний 1x2x0,8)</w:t>
            </w:r>
          </w:p>
        </w:tc>
        <w:tc>
          <w:tcPr>
            <w:tcW w:w="1426"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r w:rsidRPr="00B63602">
              <w:rPr>
                <w:spacing w:val="-3"/>
                <w:sz w:val="22"/>
                <w:szCs w:val="22"/>
                <w:lang w:val="uk-UA"/>
              </w:rPr>
              <w:t>м</w:t>
            </w:r>
          </w:p>
        </w:tc>
        <w:tc>
          <w:tcPr>
            <w:tcW w:w="1551"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right"/>
              <w:rPr>
                <w:spacing w:val="-3"/>
                <w:sz w:val="22"/>
                <w:szCs w:val="22"/>
                <w:lang w:val="uk-UA"/>
              </w:rPr>
            </w:pPr>
            <w:r w:rsidRPr="00B63602">
              <w:rPr>
                <w:spacing w:val="-3"/>
                <w:sz w:val="22"/>
                <w:szCs w:val="22"/>
                <w:lang w:val="uk-UA"/>
              </w:rPr>
              <w:t>60</w:t>
            </w:r>
          </w:p>
        </w:tc>
      </w:tr>
      <w:tr w:rsidR="00FE326F" w:rsidRPr="00B63602" w:rsidTr="007C0D86">
        <w:trPr>
          <w:jc w:val="center"/>
        </w:trPr>
        <w:tc>
          <w:tcPr>
            <w:tcW w:w="570"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r w:rsidRPr="00B63602">
              <w:rPr>
                <w:spacing w:val="-3"/>
                <w:sz w:val="22"/>
                <w:szCs w:val="22"/>
                <w:lang w:val="uk-UA"/>
              </w:rPr>
              <w:t>35</w:t>
            </w:r>
          </w:p>
        </w:tc>
        <w:tc>
          <w:tcPr>
            <w:tcW w:w="6088"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Монтаж. Сповіщувач ПС автоматичний димовий</w:t>
            </w:r>
          </w:p>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фотоелектричний, радіоізотопний, світловий у</w:t>
            </w:r>
          </w:p>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 xml:space="preserve">нормальному виконанні [на </w:t>
            </w:r>
            <w:proofErr w:type="spellStart"/>
            <w:r w:rsidRPr="00B63602">
              <w:rPr>
                <w:spacing w:val="-3"/>
                <w:sz w:val="22"/>
                <w:szCs w:val="22"/>
                <w:lang w:val="uk-UA"/>
              </w:rPr>
              <w:t>висотi</w:t>
            </w:r>
            <w:proofErr w:type="spellEnd"/>
            <w:r w:rsidRPr="00B63602">
              <w:rPr>
                <w:spacing w:val="-3"/>
                <w:sz w:val="22"/>
                <w:szCs w:val="22"/>
                <w:lang w:val="uk-UA"/>
              </w:rPr>
              <w:t xml:space="preserve"> </w:t>
            </w:r>
            <w:proofErr w:type="spellStart"/>
            <w:r w:rsidRPr="00B63602">
              <w:rPr>
                <w:spacing w:val="-3"/>
                <w:sz w:val="22"/>
                <w:szCs w:val="22"/>
                <w:lang w:val="uk-UA"/>
              </w:rPr>
              <w:t>вiд</w:t>
            </w:r>
            <w:proofErr w:type="spellEnd"/>
            <w:r w:rsidRPr="00B63602">
              <w:rPr>
                <w:spacing w:val="-3"/>
                <w:sz w:val="22"/>
                <w:szCs w:val="22"/>
                <w:lang w:val="uk-UA"/>
              </w:rPr>
              <w:t xml:space="preserve"> 5 до 15 м </w:t>
            </w:r>
            <w:proofErr w:type="spellStart"/>
            <w:r w:rsidRPr="00B63602">
              <w:rPr>
                <w:spacing w:val="-3"/>
                <w:sz w:val="22"/>
                <w:szCs w:val="22"/>
                <w:lang w:val="uk-UA"/>
              </w:rPr>
              <w:t>вiд</w:t>
            </w:r>
            <w:proofErr w:type="spellEnd"/>
            <w:r w:rsidRPr="00B63602">
              <w:rPr>
                <w:spacing w:val="-3"/>
                <w:sz w:val="22"/>
                <w:szCs w:val="22"/>
                <w:lang w:val="uk-UA"/>
              </w:rPr>
              <w:t xml:space="preserve"> </w:t>
            </w:r>
            <w:proofErr w:type="spellStart"/>
            <w:r w:rsidRPr="00B63602">
              <w:rPr>
                <w:spacing w:val="-3"/>
                <w:sz w:val="22"/>
                <w:szCs w:val="22"/>
                <w:lang w:val="uk-UA"/>
              </w:rPr>
              <w:t>рiвня</w:t>
            </w:r>
            <w:proofErr w:type="spellEnd"/>
            <w:r w:rsidRPr="00B63602">
              <w:rPr>
                <w:spacing w:val="-3"/>
                <w:sz w:val="22"/>
                <w:szCs w:val="22"/>
                <w:lang w:val="uk-UA"/>
              </w:rPr>
              <w:t xml:space="preserve"> </w:t>
            </w:r>
            <w:proofErr w:type="spellStart"/>
            <w:r w:rsidRPr="00B63602">
              <w:rPr>
                <w:spacing w:val="-3"/>
                <w:sz w:val="22"/>
                <w:szCs w:val="22"/>
                <w:lang w:val="uk-UA"/>
              </w:rPr>
              <w:t>пiдлоги</w:t>
            </w:r>
            <w:proofErr w:type="spellEnd"/>
            <w:r w:rsidRPr="00B63602">
              <w:rPr>
                <w:spacing w:val="-3"/>
                <w:sz w:val="22"/>
                <w:szCs w:val="22"/>
                <w:lang w:val="uk-UA"/>
              </w:rPr>
              <w:t>]</w:t>
            </w:r>
          </w:p>
        </w:tc>
        <w:tc>
          <w:tcPr>
            <w:tcW w:w="1426"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proofErr w:type="spellStart"/>
            <w:r w:rsidRPr="00B63602">
              <w:rPr>
                <w:spacing w:val="-3"/>
                <w:sz w:val="22"/>
                <w:szCs w:val="22"/>
                <w:lang w:val="uk-UA"/>
              </w:rPr>
              <w:t>шт</w:t>
            </w:r>
            <w:proofErr w:type="spellEnd"/>
          </w:p>
        </w:tc>
        <w:tc>
          <w:tcPr>
            <w:tcW w:w="1551"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right"/>
              <w:rPr>
                <w:spacing w:val="-3"/>
                <w:sz w:val="22"/>
                <w:szCs w:val="22"/>
                <w:lang w:val="uk-UA"/>
              </w:rPr>
            </w:pPr>
            <w:r w:rsidRPr="00B63602">
              <w:rPr>
                <w:spacing w:val="-3"/>
                <w:sz w:val="22"/>
                <w:szCs w:val="22"/>
                <w:lang w:val="uk-UA"/>
              </w:rPr>
              <w:t>40</w:t>
            </w:r>
          </w:p>
        </w:tc>
      </w:tr>
      <w:tr w:rsidR="00FE326F" w:rsidRPr="00B63602" w:rsidTr="007C0D86">
        <w:trPr>
          <w:jc w:val="center"/>
        </w:trPr>
        <w:tc>
          <w:tcPr>
            <w:tcW w:w="570"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r w:rsidRPr="00B63602">
              <w:rPr>
                <w:spacing w:val="-3"/>
                <w:sz w:val="22"/>
                <w:szCs w:val="22"/>
                <w:lang w:val="uk-UA"/>
              </w:rPr>
              <w:t>36</w:t>
            </w:r>
          </w:p>
        </w:tc>
        <w:tc>
          <w:tcPr>
            <w:tcW w:w="6088"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Монтаж. Сповіщувач ПС автоматичний тепловий</w:t>
            </w:r>
          </w:p>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 xml:space="preserve">електроконтактний, </w:t>
            </w:r>
            <w:proofErr w:type="spellStart"/>
            <w:r w:rsidRPr="00B63602">
              <w:rPr>
                <w:spacing w:val="-3"/>
                <w:sz w:val="22"/>
                <w:szCs w:val="22"/>
                <w:lang w:val="uk-UA"/>
              </w:rPr>
              <w:t>магнітоконтактний</w:t>
            </w:r>
            <w:proofErr w:type="spellEnd"/>
            <w:r w:rsidRPr="00B63602">
              <w:rPr>
                <w:spacing w:val="-3"/>
                <w:sz w:val="22"/>
                <w:szCs w:val="22"/>
                <w:lang w:val="uk-UA"/>
              </w:rPr>
              <w:t xml:space="preserve"> у нормальному виконанні [на </w:t>
            </w:r>
            <w:proofErr w:type="spellStart"/>
            <w:r w:rsidRPr="00B63602">
              <w:rPr>
                <w:spacing w:val="-3"/>
                <w:sz w:val="22"/>
                <w:szCs w:val="22"/>
                <w:lang w:val="uk-UA"/>
              </w:rPr>
              <w:t>висотi</w:t>
            </w:r>
            <w:proofErr w:type="spellEnd"/>
            <w:r w:rsidRPr="00B63602">
              <w:rPr>
                <w:spacing w:val="-3"/>
                <w:sz w:val="22"/>
                <w:szCs w:val="22"/>
                <w:lang w:val="uk-UA"/>
              </w:rPr>
              <w:t xml:space="preserve"> </w:t>
            </w:r>
            <w:proofErr w:type="spellStart"/>
            <w:r w:rsidRPr="00B63602">
              <w:rPr>
                <w:spacing w:val="-3"/>
                <w:sz w:val="22"/>
                <w:szCs w:val="22"/>
                <w:lang w:val="uk-UA"/>
              </w:rPr>
              <w:t>вiд</w:t>
            </w:r>
            <w:proofErr w:type="spellEnd"/>
            <w:r w:rsidRPr="00B63602">
              <w:rPr>
                <w:spacing w:val="-3"/>
                <w:sz w:val="22"/>
                <w:szCs w:val="22"/>
                <w:lang w:val="uk-UA"/>
              </w:rPr>
              <w:t xml:space="preserve"> 5 до 15 м </w:t>
            </w:r>
            <w:proofErr w:type="spellStart"/>
            <w:r w:rsidRPr="00B63602">
              <w:rPr>
                <w:spacing w:val="-3"/>
                <w:sz w:val="22"/>
                <w:szCs w:val="22"/>
                <w:lang w:val="uk-UA"/>
              </w:rPr>
              <w:t>вiд</w:t>
            </w:r>
            <w:proofErr w:type="spellEnd"/>
            <w:r w:rsidRPr="00B63602">
              <w:rPr>
                <w:spacing w:val="-3"/>
                <w:sz w:val="22"/>
                <w:szCs w:val="22"/>
                <w:lang w:val="uk-UA"/>
              </w:rPr>
              <w:t xml:space="preserve"> </w:t>
            </w:r>
            <w:proofErr w:type="spellStart"/>
            <w:r w:rsidRPr="00B63602">
              <w:rPr>
                <w:spacing w:val="-3"/>
                <w:sz w:val="22"/>
                <w:szCs w:val="22"/>
                <w:lang w:val="uk-UA"/>
              </w:rPr>
              <w:t>рiвня</w:t>
            </w:r>
            <w:proofErr w:type="spellEnd"/>
            <w:r w:rsidRPr="00B63602">
              <w:rPr>
                <w:spacing w:val="-3"/>
                <w:sz w:val="22"/>
                <w:szCs w:val="22"/>
                <w:lang w:val="uk-UA"/>
              </w:rPr>
              <w:t xml:space="preserve"> </w:t>
            </w:r>
            <w:proofErr w:type="spellStart"/>
            <w:r w:rsidRPr="00B63602">
              <w:rPr>
                <w:spacing w:val="-3"/>
                <w:sz w:val="22"/>
                <w:szCs w:val="22"/>
                <w:lang w:val="uk-UA"/>
              </w:rPr>
              <w:t>пiдлоги</w:t>
            </w:r>
            <w:proofErr w:type="spellEnd"/>
            <w:r w:rsidRPr="00B63602">
              <w:rPr>
                <w:spacing w:val="-3"/>
                <w:sz w:val="22"/>
                <w:szCs w:val="22"/>
                <w:lang w:val="uk-UA"/>
              </w:rPr>
              <w:t>]</w:t>
            </w:r>
          </w:p>
        </w:tc>
        <w:tc>
          <w:tcPr>
            <w:tcW w:w="1426"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proofErr w:type="spellStart"/>
            <w:r w:rsidRPr="00B63602">
              <w:rPr>
                <w:spacing w:val="-3"/>
                <w:sz w:val="22"/>
                <w:szCs w:val="22"/>
                <w:lang w:val="uk-UA"/>
              </w:rPr>
              <w:t>шт</w:t>
            </w:r>
            <w:proofErr w:type="spellEnd"/>
          </w:p>
        </w:tc>
        <w:tc>
          <w:tcPr>
            <w:tcW w:w="1551"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right"/>
              <w:rPr>
                <w:spacing w:val="-3"/>
                <w:sz w:val="22"/>
                <w:szCs w:val="22"/>
                <w:lang w:val="uk-UA"/>
              </w:rPr>
            </w:pPr>
            <w:r w:rsidRPr="00B63602">
              <w:rPr>
                <w:spacing w:val="-3"/>
                <w:sz w:val="22"/>
                <w:szCs w:val="22"/>
                <w:lang w:val="uk-UA"/>
              </w:rPr>
              <w:t>4</w:t>
            </w:r>
          </w:p>
        </w:tc>
      </w:tr>
      <w:tr w:rsidR="00FE326F" w:rsidRPr="00B63602" w:rsidTr="007C0D86">
        <w:trPr>
          <w:jc w:val="center"/>
        </w:trPr>
        <w:tc>
          <w:tcPr>
            <w:tcW w:w="570"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r w:rsidRPr="00B63602">
              <w:rPr>
                <w:spacing w:val="-3"/>
                <w:sz w:val="22"/>
                <w:szCs w:val="22"/>
                <w:lang w:val="uk-UA"/>
              </w:rPr>
              <w:t>37</w:t>
            </w:r>
          </w:p>
        </w:tc>
        <w:tc>
          <w:tcPr>
            <w:tcW w:w="6088"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 xml:space="preserve">Монтаж сповіщувача пожежного ручного [при </w:t>
            </w:r>
            <w:proofErr w:type="spellStart"/>
            <w:r w:rsidRPr="00B63602">
              <w:rPr>
                <w:spacing w:val="-3"/>
                <w:sz w:val="22"/>
                <w:szCs w:val="22"/>
                <w:lang w:val="uk-UA"/>
              </w:rPr>
              <w:t>роботi</w:t>
            </w:r>
            <w:proofErr w:type="spellEnd"/>
            <w:r w:rsidRPr="00B63602">
              <w:rPr>
                <w:spacing w:val="-3"/>
                <w:sz w:val="22"/>
                <w:szCs w:val="22"/>
                <w:lang w:val="uk-UA"/>
              </w:rPr>
              <w:t xml:space="preserve"> на </w:t>
            </w:r>
            <w:proofErr w:type="spellStart"/>
            <w:r w:rsidRPr="00B63602">
              <w:rPr>
                <w:spacing w:val="-3"/>
                <w:sz w:val="22"/>
                <w:szCs w:val="22"/>
                <w:lang w:val="uk-UA"/>
              </w:rPr>
              <w:t>висотi</w:t>
            </w:r>
            <w:proofErr w:type="spellEnd"/>
            <w:r w:rsidRPr="00B63602">
              <w:rPr>
                <w:spacing w:val="-3"/>
                <w:sz w:val="22"/>
                <w:szCs w:val="22"/>
                <w:lang w:val="uk-UA"/>
              </w:rPr>
              <w:t xml:space="preserve"> понад 2 до 8 м]</w:t>
            </w:r>
          </w:p>
        </w:tc>
        <w:tc>
          <w:tcPr>
            <w:tcW w:w="1426"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proofErr w:type="spellStart"/>
            <w:r w:rsidRPr="00B63602">
              <w:rPr>
                <w:spacing w:val="-3"/>
                <w:sz w:val="22"/>
                <w:szCs w:val="22"/>
                <w:lang w:val="uk-UA"/>
              </w:rPr>
              <w:t>шт</w:t>
            </w:r>
            <w:proofErr w:type="spellEnd"/>
          </w:p>
        </w:tc>
        <w:tc>
          <w:tcPr>
            <w:tcW w:w="1551"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right"/>
              <w:rPr>
                <w:spacing w:val="-3"/>
                <w:sz w:val="22"/>
                <w:szCs w:val="22"/>
                <w:lang w:val="uk-UA"/>
              </w:rPr>
            </w:pPr>
            <w:r w:rsidRPr="00B63602">
              <w:rPr>
                <w:spacing w:val="-3"/>
                <w:sz w:val="22"/>
                <w:szCs w:val="22"/>
                <w:lang w:val="uk-UA"/>
              </w:rPr>
              <w:t>1</w:t>
            </w:r>
          </w:p>
        </w:tc>
      </w:tr>
      <w:tr w:rsidR="00FE326F" w:rsidRPr="00B63602" w:rsidTr="007C0D86">
        <w:trPr>
          <w:jc w:val="center"/>
        </w:trPr>
        <w:tc>
          <w:tcPr>
            <w:tcW w:w="570"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r w:rsidRPr="00B63602">
              <w:rPr>
                <w:spacing w:val="-3"/>
                <w:sz w:val="22"/>
                <w:szCs w:val="22"/>
                <w:lang w:val="uk-UA"/>
              </w:rPr>
              <w:t>38</w:t>
            </w:r>
          </w:p>
        </w:tc>
        <w:tc>
          <w:tcPr>
            <w:tcW w:w="6088"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Монтаж коробки кабельної сполучної або</w:t>
            </w:r>
          </w:p>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розгалужувальної</w:t>
            </w:r>
          </w:p>
        </w:tc>
        <w:tc>
          <w:tcPr>
            <w:tcW w:w="1426"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proofErr w:type="spellStart"/>
            <w:r w:rsidRPr="00B63602">
              <w:rPr>
                <w:spacing w:val="-3"/>
                <w:sz w:val="22"/>
                <w:szCs w:val="22"/>
                <w:lang w:val="uk-UA"/>
              </w:rPr>
              <w:t>шт</w:t>
            </w:r>
            <w:proofErr w:type="spellEnd"/>
          </w:p>
        </w:tc>
        <w:tc>
          <w:tcPr>
            <w:tcW w:w="1551"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right"/>
              <w:rPr>
                <w:spacing w:val="-3"/>
                <w:sz w:val="22"/>
                <w:szCs w:val="22"/>
                <w:lang w:val="uk-UA"/>
              </w:rPr>
            </w:pPr>
            <w:r w:rsidRPr="00B63602">
              <w:rPr>
                <w:spacing w:val="-3"/>
                <w:sz w:val="22"/>
                <w:szCs w:val="22"/>
                <w:lang w:val="uk-UA"/>
              </w:rPr>
              <w:t>16</w:t>
            </w:r>
          </w:p>
        </w:tc>
      </w:tr>
      <w:tr w:rsidR="00FE326F" w:rsidRPr="00B63602" w:rsidTr="007C0D86">
        <w:trPr>
          <w:jc w:val="center"/>
        </w:trPr>
        <w:tc>
          <w:tcPr>
            <w:tcW w:w="570"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r w:rsidRPr="00B63602">
              <w:rPr>
                <w:spacing w:val="-3"/>
                <w:sz w:val="22"/>
                <w:szCs w:val="22"/>
                <w:lang w:val="uk-UA"/>
              </w:rPr>
              <w:t>39</w:t>
            </w:r>
          </w:p>
        </w:tc>
        <w:tc>
          <w:tcPr>
            <w:tcW w:w="6088"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Проводка тросова до 4 проводів у лінії, переріз однієї</w:t>
            </w:r>
          </w:p>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 xml:space="preserve">жили до 6 мм2 [при </w:t>
            </w:r>
            <w:proofErr w:type="spellStart"/>
            <w:r w:rsidRPr="00B63602">
              <w:rPr>
                <w:spacing w:val="-3"/>
                <w:sz w:val="22"/>
                <w:szCs w:val="22"/>
                <w:lang w:val="uk-UA"/>
              </w:rPr>
              <w:t>роботi</w:t>
            </w:r>
            <w:proofErr w:type="spellEnd"/>
            <w:r w:rsidRPr="00B63602">
              <w:rPr>
                <w:spacing w:val="-3"/>
                <w:sz w:val="22"/>
                <w:szCs w:val="22"/>
                <w:lang w:val="uk-UA"/>
              </w:rPr>
              <w:t xml:space="preserve"> на </w:t>
            </w:r>
            <w:proofErr w:type="spellStart"/>
            <w:r w:rsidRPr="00B63602">
              <w:rPr>
                <w:spacing w:val="-3"/>
                <w:sz w:val="22"/>
                <w:szCs w:val="22"/>
                <w:lang w:val="uk-UA"/>
              </w:rPr>
              <w:t>висотi</w:t>
            </w:r>
            <w:proofErr w:type="spellEnd"/>
            <w:r w:rsidRPr="00B63602">
              <w:rPr>
                <w:spacing w:val="-3"/>
                <w:sz w:val="22"/>
                <w:szCs w:val="22"/>
                <w:lang w:val="uk-UA"/>
              </w:rPr>
              <w:t xml:space="preserve"> понад 2 до 8 м]</w:t>
            </w:r>
          </w:p>
        </w:tc>
        <w:tc>
          <w:tcPr>
            <w:tcW w:w="1426"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r w:rsidRPr="00B63602">
              <w:rPr>
                <w:spacing w:val="-3"/>
                <w:sz w:val="22"/>
                <w:szCs w:val="22"/>
                <w:lang w:val="uk-UA"/>
              </w:rPr>
              <w:t xml:space="preserve">м </w:t>
            </w:r>
          </w:p>
        </w:tc>
        <w:tc>
          <w:tcPr>
            <w:tcW w:w="1551"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right"/>
              <w:rPr>
                <w:spacing w:val="-3"/>
                <w:sz w:val="22"/>
                <w:szCs w:val="22"/>
                <w:lang w:val="uk-UA"/>
              </w:rPr>
            </w:pPr>
            <w:r w:rsidRPr="00B63602">
              <w:rPr>
                <w:spacing w:val="-3"/>
                <w:sz w:val="22"/>
                <w:szCs w:val="22"/>
                <w:lang w:val="uk-UA"/>
              </w:rPr>
              <w:t>70</w:t>
            </w:r>
          </w:p>
        </w:tc>
      </w:tr>
      <w:tr w:rsidR="00FE326F" w:rsidRPr="00B63602" w:rsidTr="007C0D86">
        <w:trPr>
          <w:jc w:val="center"/>
        </w:trPr>
        <w:tc>
          <w:tcPr>
            <w:tcW w:w="570"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r w:rsidRPr="00B63602">
              <w:rPr>
                <w:spacing w:val="-3"/>
                <w:sz w:val="22"/>
                <w:szCs w:val="22"/>
                <w:lang w:val="uk-UA"/>
              </w:rPr>
              <w:t>40</w:t>
            </w:r>
          </w:p>
        </w:tc>
        <w:tc>
          <w:tcPr>
            <w:tcW w:w="6088"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Прокладання коробів пластикових</w:t>
            </w:r>
          </w:p>
        </w:tc>
        <w:tc>
          <w:tcPr>
            <w:tcW w:w="1426"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r w:rsidRPr="00B63602">
              <w:rPr>
                <w:spacing w:val="-3"/>
                <w:sz w:val="22"/>
                <w:szCs w:val="22"/>
                <w:lang w:val="uk-UA"/>
              </w:rPr>
              <w:t>м</w:t>
            </w:r>
          </w:p>
        </w:tc>
        <w:tc>
          <w:tcPr>
            <w:tcW w:w="1551"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right"/>
              <w:rPr>
                <w:spacing w:val="-3"/>
                <w:sz w:val="22"/>
                <w:szCs w:val="22"/>
                <w:lang w:val="uk-UA"/>
              </w:rPr>
            </w:pPr>
            <w:r w:rsidRPr="00B63602">
              <w:rPr>
                <w:spacing w:val="-3"/>
                <w:sz w:val="22"/>
                <w:szCs w:val="22"/>
                <w:lang w:val="uk-UA"/>
              </w:rPr>
              <w:t>20</w:t>
            </w:r>
          </w:p>
        </w:tc>
      </w:tr>
      <w:tr w:rsidR="00FE326F" w:rsidRPr="00B63602" w:rsidTr="007C0D86">
        <w:trPr>
          <w:jc w:val="center"/>
        </w:trPr>
        <w:tc>
          <w:tcPr>
            <w:tcW w:w="570"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r w:rsidRPr="00B63602">
              <w:rPr>
                <w:spacing w:val="-3"/>
                <w:sz w:val="22"/>
                <w:szCs w:val="22"/>
                <w:lang w:val="uk-UA"/>
              </w:rPr>
              <w:t>41</w:t>
            </w:r>
          </w:p>
        </w:tc>
        <w:tc>
          <w:tcPr>
            <w:tcW w:w="6088"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Прокладання ізольованих проводів перерізом до 6 мм2 у коробах</w:t>
            </w:r>
          </w:p>
        </w:tc>
        <w:tc>
          <w:tcPr>
            <w:tcW w:w="1426"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r w:rsidRPr="00B63602">
              <w:rPr>
                <w:spacing w:val="-3"/>
                <w:sz w:val="22"/>
                <w:szCs w:val="22"/>
                <w:lang w:val="uk-UA"/>
              </w:rPr>
              <w:t>м</w:t>
            </w:r>
          </w:p>
        </w:tc>
        <w:tc>
          <w:tcPr>
            <w:tcW w:w="1551"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right"/>
              <w:rPr>
                <w:spacing w:val="-3"/>
                <w:sz w:val="22"/>
                <w:szCs w:val="22"/>
                <w:lang w:val="uk-UA"/>
              </w:rPr>
            </w:pPr>
            <w:r w:rsidRPr="00B63602">
              <w:rPr>
                <w:spacing w:val="-3"/>
                <w:sz w:val="22"/>
                <w:szCs w:val="22"/>
                <w:lang w:val="uk-UA"/>
              </w:rPr>
              <w:t>20</w:t>
            </w:r>
          </w:p>
        </w:tc>
      </w:tr>
      <w:tr w:rsidR="00FE326F" w:rsidRPr="00B63602" w:rsidTr="007C0D86">
        <w:trPr>
          <w:jc w:val="center"/>
        </w:trPr>
        <w:tc>
          <w:tcPr>
            <w:tcW w:w="570"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r w:rsidRPr="00B63602">
              <w:rPr>
                <w:spacing w:val="-3"/>
                <w:sz w:val="22"/>
                <w:szCs w:val="22"/>
                <w:lang w:val="uk-UA"/>
              </w:rPr>
              <w:t>42</w:t>
            </w:r>
          </w:p>
        </w:tc>
        <w:tc>
          <w:tcPr>
            <w:tcW w:w="6088"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 xml:space="preserve">Монтаж. Провід </w:t>
            </w:r>
            <w:proofErr w:type="spellStart"/>
            <w:r w:rsidRPr="00B63602">
              <w:rPr>
                <w:spacing w:val="-3"/>
                <w:sz w:val="22"/>
                <w:szCs w:val="22"/>
                <w:lang w:val="uk-UA"/>
              </w:rPr>
              <w:t>дво</w:t>
            </w:r>
            <w:proofErr w:type="spellEnd"/>
            <w:r w:rsidRPr="00B63602">
              <w:rPr>
                <w:spacing w:val="-3"/>
                <w:sz w:val="22"/>
                <w:szCs w:val="22"/>
                <w:lang w:val="uk-UA"/>
              </w:rPr>
              <w:t>- та трижильний з роздільною</w:t>
            </w:r>
          </w:p>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основою по стінах і стелях бетонних і металевих</w:t>
            </w:r>
          </w:p>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 xml:space="preserve">[на </w:t>
            </w:r>
            <w:proofErr w:type="spellStart"/>
            <w:r w:rsidRPr="00B63602">
              <w:rPr>
                <w:spacing w:val="-3"/>
                <w:sz w:val="22"/>
                <w:szCs w:val="22"/>
                <w:lang w:val="uk-UA"/>
              </w:rPr>
              <w:t>висотi</w:t>
            </w:r>
            <w:proofErr w:type="spellEnd"/>
            <w:r w:rsidRPr="00B63602">
              <w:rPr>
                <w:spacing w:val="-3"/>
                <w:sz w:val="22"/>
                <w:szCs w:val="22"/>
                <w:lang w:val="uk-UA"/>
              </w:rPr>
              <w:t xml:space="preserve"> </w:t>
            </w:r>
            <w:proofErr w:type="spellStart"/>
            <w:r w:rsidRPr="00B63602">
              <w:rPr>
                <w:spacing w:val="-3"/>
                <w:sz w:val="22"/>
                <w:szCs w:val="22"/>
                <w:lang w:val="uk-UA"/>
              </w:rPr>
              <w:t>вiд</w:t>
            </w:r>
            <w:proofErr w:type="spellEnd"/>
            <w:r w:rsidRPr="00B63602">
              <w:rPr>
                <w:spacing w:val="-3"/>
                <w:sz w:val="22"/>
                <w:szCs w:val="22"/>
                <w:lang w:val="uk-UA"/>
              </w:rPr>
              <w:t xml:space="preserve"> 5 до 15 м </w:t>
            </w:r>
            <w:proofErr w:type="spellStart"/>
            <w:r w:rsidRPr="00B63602">
              <w:rPr>
                <w:spacing w:val="-3"/>
                <w:sz w:val="22"/>
                <w:szCs w:val="22"/>
                <w:lang w:val="uk-UA"/>
              </w:rPr>
              <w:t>вiд</w:t>
            </w:r>
            <w:proofErr w:type="spellEnd"/>
            <w:r w:rsidRPr="00B63602">
              <w:rPr>
                <w:spacing w:val="-3"/>
                <w:sz w:val="22"/>
                <w:szCs w:val="22"/>
                <w:lang w:val="uk-UA"/>
              </w:rPr>
              <w:t xml:space="preserve"> </w:t>
            </w:r>
            <w:proofErr w:type="spellStart"/>
            <w:r w:rsidRPr="00B63602">
              <w:rPr>
                <w:spacing w:val="-3"/>
                <w:sz w:val="22"/>
                <w:szCs w:val="22"/>
                <w:lang w:val="uk-UA"/>
              </w:rPr>
              <w:t>рiвня</w:t>
            </w:r>
            <w:proofErr w:type="spellEnd"/>
            <w:r w:rsidRPr="00B63602">
              <w:rPr>
                <w:spacing w:val="-3"/>
                <w:sz w:val="22"/>
                <w:szCs w:val="22"/>
                <w:lang w:val="uk-UA"/>
              </w:rPr>
              <w:t xml:space="preserve"> </w:t>
            </w:r>
            <w:proofErr w:type="spellStart"/>
            <w:r w:rsidRPr="00B63602">
              <w:rPr>
                <w:spacing w:val="-3"/>
                <w:sz w:val="22"/>
                <w:szCs w:val="22"/>
                <w:lang w:val="uk-UA"/>
              </w:rPr>
              <w:t>пiдлоги</w:t>
            </w:r>
            <w:proofErr w:type="spellEnd"/>
            <w:r w:rsidRPr="00B63602">
              <w:rPr>
                <w:spacing w:val="-3"/>
                <w:sz w:val="22"/>
                <w:szCs w:val="22"/>
                <w:lang w:val="uk-UA"/>
              </w:rPr>
              <w:t>]</w:t>
            </w:r>
          </w:p>
        </w:tc>
        <w:tc>
          <w:tcPr>
            <w:tcW w:w="1426"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r w:rsidRPr="00B63602">
              <w:rPr>
                <w:spacing w:val="-3"/>
                <w:sz w:val="22"/>
                <w:szCs w:val="22"/>
                <w:lang w:val="uk-UA"/>
              </w:rPr>
              <w:t>м</w:t>
            </w:r>
          </w:p>
        </w:tc>
        <w:tc>
          <w:tcPr>
            <w:tcW w:w="1551"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right"/>
              <w:rPr>
                <w:spacing w:val="-3"/>
                <w:sz w:val="22"/>
                <w:szCs w:val="22"/>
                <w:lang w:val="uk-UA"/>
              </w:rPr>
            </w:pPr>
            <w:r w:rsidRPr="00B63602">
              <w:rPr>
                <w:spacing w:val="-3"/>
                <w:sz w:val="22"/>
                <w:szCs w:val="22"/>
                <w:lang w:val="uk-UA"/>
              </w:rPr>
              <w:t>225</w:t>
            </w:r>
          </w:p>
        </w:tc>
      </w:tr>
      <w:tr w:rsidR="00FE326F" w:rsidRPr="00B63602" w:rsidTr="007C0D86">
        <w:trPr>
          <w:jc w:val="center"/>
        </w:trPr>
        <w:tc>
          <w:tcPr>
            <w:tcW w:w="570"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r w:rsidRPr="00B63602">
              <w:rPr>
                <w:spacing w:val="-3"/>
                <w:sz w:val="22"/>
                <w:szCs w:val="22"/>
                <w:lang w:val="uk-UA"/>
              </w:rPr>
              <w:t>43</w:t>
            </w:r>
          </w:p>
        </w:tc>
        <w:tc>
          <w:tcPr>
            <w:tcW w:w="6088"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Виготовлення дрібних індивідуальних листових</w:t>
            </w:r>
          </w:p>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конструкцій масою до 0,5 т</w:t>
            </w:r>
          </w:p>
        </w:tc>
        <w:tc>
          <w:tcPr>
            <w:tcW w:w="1426"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r w:rsidRPr="00B63602">
              <w:rPr>
                <w:spacing w:val="-3"/>
                <w:sz w:val="22"/>
                <w:szCs w:val="22"/>
                <w:lang w:val="uk-UA"/>
              </w:rPr>
              <w:t>т</w:t>
            </w:r>
          </w:p>
        </w:tc>
        <w:tc>
          <w:tcPr>
            <w:tcW w:w="1551"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right"/>
              <w:rPr>
                <w:spacing w:val="-3"/>
                <w:sz w:val="22"/>
                <w:szCs w:val="22"/>
                <w:lang w:val="uk-UA"/>
              </w:rPr>
            </w:pPr>
            <w:r w:rsidRPr="00B63602">
              <w:rPr>
                <w:spacing w:val="-3"/>
                <w:sz w:val="22"/>
                <w:szCs w:val="22"/>
                <w:lang w:val="uk-UA"/>
              </w:rPr>
              <w:t>0,027</w:t>
            </w:r>
          </w:p>
        </w:tc>
      </w:tr>
      <w:tr w:rsidR="00FE326F" w:rsidRPr="00B63602" w:rsidTr="007C0D86">
        <w:trPr>
          <w:trHeight w:val="447"/>
          <w:jc w:val="center"/>
        </w:trPr>
        <w:tc>
          <w:tcPr>
            <w:tcW w:w="570"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r w:rsidRPr="00B63602">
              <w:rPr>
                <w:spacing w:val="-3"/>
                <w:sz w:val="22"/>
                <w:szCs w:val="22"/>
                <w:lang w:val="uk-UA"/>
              </w:rPr>
              <w:t>44</w:t>
            </w:r>
          </w:p>
        </w:tc>
        <w:tc>
          <w:tcPr>
            <w:tcW w:w="6088"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Монтаж дрібних металоконструкцій вагою до 0,1 т</w:t>
            </w:r>
          </w:p>
        </w:tc>
        <w:tc>
          <w:tcPr>
            <w:tcW w:w="1426"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r w:rsidRPr="00B63602">
              <w:rPr>
                <w:spacing w:val="-3"/>
                <w:sz w:val="22"/>
                <w:szCs w:val="22"/>
                <w:lang w:val="uk-UA"/>
              </w:rPr>
              <w:t>т</w:t>
            </w:r>
          </w:p>
        </w:tc>
        <w:tc>
          <w:tcPr>
            <w:tcW w:w="1551"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right"/>
              <w:rPr>
                <w:spacing w:val="-3"/>
                <w:sz w:val="22"/>
                <w:szCs w:val="22"/>
                <w:lang w:val="uk-UA"/>
              </w:rPr>
            </w:pPr>
            <w:r w:rsidRPr="00B63602">
              <w:rPr>
                <w:spacing w:val="-3"/>
                <w:sz w:val="22"/>
                <w:szCs w:val="22"/>
                <w:lang w:val="uk-UA"/>
              </w:rPr>
              <w:t>0,027</w:t>
            </w:r>
          </w:p>
        </w:tc>
      </w:tr>
      <w:tr w:rsidR="00FE326F" w:rsidRPr="00B63602" w:rsidTr="007C0D86">
        <w:trPr>
          <w:jc w:val="center"/>
        </w:trPr>
        <w:tc>
          <w:tcPr>
            <w:tcW w:w="9635" w:type="dxa"/>
            <w:gridSpan w:val="4"/>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b/>
                <w:spacing w:val="-3"/>
                <w:sz w:val="22"/>
                <w:szCs w:val="22"/>
                <w:u w:val="single"/>
                <w:lang w:val="uk-UA"/>
              </w:rPr>
            </w:pPr>
            <w:r w:rsidRPr="00B63602">
              <w:rPr>
                <w:b/>
                <w:spacing w:val="-3"/>
                <w:sz w:val="22"/>
                <w:szCs w:val="22"/>
                <w:u w:val="single"/>
                <w:lang w:val="uk-UA"/>
              </w:rPr>
              <w:t xml:space="preserve">Система керування </w:t>
            </w:r>
            <w:proofErr w:type="spellStart"/>
            <w:r w:rsidRPr="00B63602">
              <w:rPr>
                <w:b/>
                <w:spacing w:val="-3"/>
                <w:sz w:val="22"/>
                <w:szCs w:val="22"/>
                <w:u w:val="single"/>
                <w:lang w:val="uk-UA"/>
              </w:rPr>
              <w:t>евакуюванням</w:t>
            </w:r>
            <w:proofErr w:type="spellEnd"/>
            <w:r w:rsidRPr="00B63602">
              <w:rPr>
                <w:b/>
                <w:spacing w:val="-3"/>
                <w:sz w:val="22"/>
                <w:szCs w:val="22"/>
                <w:u w:val="single"/>
                <w:lang w:val="uk-UA"/>
              </w:rPr>
              <w:t xml:space="preserve"> (в частині систем оповіщення про пожежу)</w:t>
            </w:r>
          </w:p>
        </w:tc>
      </w:tr>
      <w:tr w:rsidR="00FE326F" w:rsidRPr="00B63602" w:rsidTr="007C0D86">
        <w:trPr>
          <w:jc w:val="center"/>
        </w:trPr>
        <w:tc>
          <w:tcPr>
            <w:tcW w:w="570"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r w:rsidRPr="00B63602">
              <w:rPr>
                <w:spacing w:val="-3"/>
                <w:sz w:val="22"/>
                <w:szCs w:val="22"/>
                <w:lang w:val="uk-UA"/>
              </w:rPr>
              <w:t>45</w:t>
            </w:r>
          </w:p>
        </w:tc>
        <w:tc>
          <w:tcPr>
            <w:tcW w:w="6088"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Демонтаж гучномовців або звукова колонка у</w:t>
            </w:r>
          </w:p>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приміщенні (Гучномовець стельовий)</w:t>
            </w:r>
          </w:p>
        </w:tc>
        <w:tc>
          <w:tcPr>
            <w:tcW w:w="1426"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proofErr w:type="spellStart"/>
            <w:r w:rsidRPr="00B63602">
              <w:rPr>
                <w:spacing w:val="-3"/>
                <w:sz w:val="22"/>
                <w:szCs w:val="22"/>
                <w:lang w:val="uk-UA"/>
              </w:rPr>
              <w:t>шт</w:t>
            </w:r>
            <w:proofErr w:type="spellEnd"/>
          </w:p>
        </w:tc>
        <w:tc>
          <w:tcPr>
            <w:tcW w:w="1551"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right"/>
              <w:rPr>
                <w:spacing w:val="-3"/>
                <w:sz w:val="22"/>
                <w:szCs w:val="22"/>
                <w:lang w:val="uk-UA"/>
              </w:rPr>
            </w:pPr>
            <w:r w:rsidRPr="00B63602">
              <w:rPr>
                <w:spacing w:val="-3"/>
                <w:sz w:val="22"/>
                <w:szCs w:val="22"/>
                <w:lang w:val="uk-UA"/>
              </w:rPr>
              <w:t>10</w:t>
            </w:r>
          </w:p>
        </w:tc>
      </w:tr>
      <w:tr w:rsidR="00FE326F" w:rsidRPr="00B63602" w:rsidTr="007C0D86">
        <w:trPr>
          <w:jc w:val="center"/>
        </w:trPr>
        <w:tc>
          <w:tcPr>
            <w:tcW w:w="570"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r w:rsidRPr="00B63602">
              <w:rPr>
                <w:spacing w:val="-3"/>
                <w:sz w:val="22"/>
                <w:szCs w:val="22"/>
                <w:lang w:val="uk-UA"/>
              </w:rPr>
              <w:t>46</w:t>
            </w:r>
          </w:p>
        </w:tc>
        <w:tc>
          <w:tcPr>
            <w:tcW w:w="6088"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 xml:space="preserve">Демонтаж проводу </w:t>
            </w:r>
            <w:proofErr w:type="spellStart"/>
            <w:r w:rsidRPr="00B63602">
              <w:rPr>
                <w:spacing w:val="-3"/>
                <w:sz w:val="22"/>
                <w:szCs w:val="22"/>
                <w:lang w:val="uk-UA"/>
              </w:rPr>
              <w:t>дво</w:t>
            </w:r>
            <w:proofErr w:type="spellEnd"/>
            <w:r w:rsidRPr="00B63602">
              <w:rPr>
                <w:spacing w:val="-3"/>
                <w:sz w:val="22"/>
                <w:szCs w:val="22"/>
                <w:lang w:val="uk-UA"/>
              </w:rPr>
              <w:t>- та трижильний з роздільною</w:t>
            </w:r>
          </w:p>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основою по стінах і стелях бетонних і металевих</w:t>
            </w:r>
          </w:p>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 xml:space="preserve">[на </w:t>
            </w:r>
            <w:proofErr w:type="spellStart"/>
            <w:r w:rsidRPr="00B63602">
              <w:rPr>
                <w:spacing w:val="-3"/>
                <w:sz w:val="22"/>
                <w:szCs w:val="22"/>
                <w:lang w:val="uk-UA"/>
              </w:rPr>
              <w:t>висотi</w:t>
            </w:r>
            <w:proofErr w:type="spellEnd"/>
            <w:r w:rsidRPr="00B63602">
              <w:rPr>
                <w:spacing w:val="-3"/>
                <w:sz w:val="22"/>
                <w:szCs w:val="22"/>
                <w:lang w:val="uk-UA"/>
              </w:rPr>
              <w:t xml:space="preserve"> </w:t>
            </w:r>
            <w:proofErr w:type="spellStart"/>
            <w:r w:rsidRPr="00B63602">
              <w:rPr>
                <w:spacing w:val="-3"/>
                <w:sz w:val="22"/>
                <w:szCs w:val="22"/>
                <w:lang w:val="uk-UA"/>
              </w:rPr>
              <w:t>вiд</w:t>
            </w:r>
            <w:proofErr w:type="spellEnd"/>
            <w:r w:rsidRPr="00B63602">
              <w:rPr>
                <w:spacing w:val="-3"/>
                <w:sz w:val="22"/>
                <w:szCs w:val="22"/>
                <w:lang w:val="uk-UA"/>
              </w:rPr>
              <w:t xml:space="preserve"> 5 до 15 м </w:t>
            </w:r>
            <w:proofErr w:type="spellStart"/>
            <w:r w:rsidRPr="00B63602">
              <w:rPr>
                <w:spacing w:val="-3"/>
                <w:sz w:val="22"/>
                <w:szCs w:val="22"/>
                <w:lang w:val="uk-UA"/>
              </w:rPr>
              <w:t>вiд</w:t>
            </w:r>
            <w:proofErr w:type="spellEnd"/>
            <w:r w:rsidRPr="00B63602">
              <w:rPr>
                <w:spacing w:val="-3"/>
                <w:sz w:val="22"/>
                <w:szCs w:val="22"/>
                <w:lang w:val="uk-UA"/>
              </w:rPr>
              <w:t xml:space="preserve"> </w:t>
            </w:r>
            <w:proofErr w:type="spellStart"/>
            <w:r w:rsidRPr="00B63602">
              <w:rPr>
                <w:spacing w:val="-3"/>
                <w:sz w:val="22"/>
                <w:szCs w:val="22"/>
                <w:lang w:val="uk-UA"/>
              </w:rPr>
              <w:t>рiвня</w:t>
            </w:r>
            <w:proofErr w:type="spellEnd"/>
            <w:r w:rsidRPr="00B63602">
              <w:rPr>
                <w:spacing w:val="-3"/>
                <w:sz w:val="22"/>
                <w:szCs w:val="22"/>
                <w:lang w:val="uk-UA"/>
              </w:rPr>
              <w:t xml:space="preserve"> </w:t>
            </w:r>
            <w:proofErr w:type="spellStart"/>
            <w:r w:rsidRPr="00B63602">
              <w:rPr>
                <w:spacing w:val="-3"/>
                <w:sz w:val="22"/>
                <w:szCs w:val="22"/>
                <w:lang w:val="uk-UA"/>
              </w:rPr>
              <w:t>пiдлоги</w:t>
            </w:r>
            <w:proofErr w:type="spellEnd"/>
            <w:r w:rsidRPr="00B63602">
              <w:rPr>
                <w:spacing w:val="-3"/>
                <w:sz w:val="22"/>
                <w:szCs w:val="22"/>
                <w:lang w:val="uk-UA"/>
              </w:rPr>
              <w:t>] (Кабель NHXH FE 180 E30 2x2,5)</w:t>
            </w:r>
          </w:p>
        </w:tc>
        <w:tc>
          <w:tcPr>
            <w:tcW w:w="1426"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r w:rsidRPr="00B63602">
              <w:rPr>
                <w:spacing w:val="-3"/>
                <w:sz w:val="22"/>
                <w:szCs w:val="22"/>
                <w:lang w:val="uk-UA"/>
              </w:rPr>
              <w:t>м</w:t>
            </w:r>
          </w:p>
        </w:tc>
        <w:tc>
          <w:tcPr>
            <w:tcW w:w="1551"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right"/>
              <w:rPr>
                <w:spacing w:val="-3"/>
                <w:sz w:val="22"/>
                <w:szCs w:val="22"/>
                <w:lang w:val="uk-UA"/>
              </w:rPr>
            </w:pPr>
            <w:r w:rsidRPr="00B63602">
              <w:rPr>
                <w:spacing w:val="-3"/>
                <w:sz w:val="22"/>
                <w:szCs w:val="22"/>
                <w:lang w:val="uk-UA"/>
              </w:rPr>
              <w:t>78</w:t>
            </w:r>
          </w:p>
        </w:tc>
      </w:tr>
      <w:tr w:rsidR="00FE326F" w:rsidRPr="00B63602" w:rsidTr="007C0D86">
        <w:trPr>
          <w:jc w:val="center"/>
        </w:trPr>
        <w:tc>
          <w:tcPr>
            <w:tcW w:w="570"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r w:rsidRPr="00B63602">
              <w:rPr>
                <w:spacing w:val="-3"/>
                <w:sz w:val="22"/>
                <w:szCs w:val="22"/>
                <w:lang w:val="uk-UA"/>
              </w:rPr>
              <w:t>47</w:t>
            </w:r>
          </w:p>
        </w:tc>
        <w:tc>
          <w:tcPr>
            <w:tcW w:w="6088"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Монтаж. Гучномовець або звукова колонка у приміщенні</w:t>
            </w:r>
          </w:p>
        </w:tc>
        <w:tc>
          <w:tcPr>
            <w:tcW w:w="1426"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proofErr w:type="spellStart"/>
            <w:r w:rsidRPr="00B63602">
              <w:rPr>
                <w:spacing w:val="-3"/>
                <w:sz w:val="22"/>
                <w:szCs w:val="22"/>
                <w:lang w:val="uk-UA"/>
              </w:rPr>
              <w:t>шт</w:t>
            </w:r>
            <w:proofErr w:type="spellEnd"/>
          </w:p>
        </w:tc>
        <w:tc>
          <w:tcPr>
            <w:tcW w:w="1551"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right"/>
              <w:rPr>
                <w:spacing w:val="-3"/>
                <w:sz w:val="22"/>
                <w:szCs w:val="22"/>
                <w:lang w:val="uk-UA"/>
              </w:rPr>
            </w:pPr>
            <w:r w:rsidRPr="00B63602">
              <w:rPr>
                <w:spacing w:val="-3"/>
                <w:sz w:val="22"/>
                <w:szCs w:val="22"/>
                <w:lang w:val="uk-UA"/>
              </w:rPr>
              <w:t>10</w:t>
            </w:r>
          </w:p>
        </w:tc>
      </w:tr>
      <w:tr w:rsidR="00FE326F" w:rsidRPr="00B63602" w:rsidTr="007C0D86">
        <w:trPr>
          <w:jc w:val="center"/>
        </w:trPr>
        <w:tc>
          <w:tcPr>
            <w:tcW w:w="570"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r w:rsidRPr="00B63602">
              <w:rPr>
                <w:spacing w:val="-3"/>
                <w:sz w:val="22"/>
                <w:szCs w:val="22"/>
                <w:lang w:val="uk-UA"/>
              </w:rPr>
              <w:t>48</w:t>
            </w:r>
          </w:p>
        </w:tc>
        <w:tc>
          <w:tcPr>
            <w:tcW w:w="6088"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 xml:space="preserve">Монтаж. Провід </w:t>
            </w:r>
            <w:proofErr w:type="spellStart"/>
            <w:r w:rsidRPr="00B63602">
              <w:rPr>
                <w:spacing w:val="-3"/>
                <w:sz w:val="22"/>
                <w:szCs w:val="22"/>
                <w:lang w:val="uk-UA"/>
              </w:rPr>
              <w:t>дво</w:t>
            </w:r>
            <w:proofErr w:type="spellEnd"/>
            <w:r w:rsidRPr="00B63602">
              <w:rPr>
                <w:spacing w:val="-3"/>
                <w:sz w:val="22"/>
                <w:szCs w:val="22"/>
                <w:lang w:val="uk-UA"/>
              </w:rPr>
              <w:t>- та трижильний з роздільною</w:t>
            </w:r>
          </w:p>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основою по стінах і стелях бетонних і металевих</w:t>
            </w:r>
          </w:p>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 xml:space="preserve">[на </w:t>
            </w:r>
            <w:proofErr w:type="spellStart"/>
            <w:r w:rsidRPr="00B63602">
              <w:rPr>
                <w:spacing w:val="-3"/>
                <w:sz w:val="22"/>
                <w:szCs w:val="22"/>
                <w:lang w:val="uk-UA"/>
              </w:rPr>
              <w:t>висотi</w:t>
            </w:r>
            <w:proofErr w:type="spellEnd"/>
            <w:r w:rsidRPr="00B63602">
              <w:rPr>
                <w:spacing w:val="-3"/>
                <w:sz w:val="22"/>
                <w:szCs w:val="22"/>
                <w:lang w:val="uk-UA"/>
              </w:rPr>
              <w:t xml:space="preserve"> </w:t>
            </w:r>
            <w:proofErr w:type="spellStart"/>
            <w:r w:rsidRPr="00B63602">
              <w:rPr>
                <w:spacing w:val="-3"/>
                <w:sz w:val="22"/>
                <w:szCs w:val="22"/>
                <w:lang w:val="uk-UA"/>
              </w:rPr>
              <w:t>вiд</w:t>
            </w:r>
            <w:proofErr w:type="spellEnd"/>
            <w:r w:rsidRPr="00B63602">
              <w:rPr>
                <w:spacing w:val="-3"/>
                <w:sz w:val="22"/>
                <w:szCs w:val="22"/>
                <w:lang w:val="uk-UA"/>
              </w:rPr>
              <w:t xml:space="preserve"> 5 до 15 м </w:t>
            </w:r>
            <w:proofErr w:type="spellStart"/>
            <w:r w:rsidRPr="00B63602">
              <w:rPr>
                <w:spacing w:val="-3"/>
                <w:sz w:val="22"/>
                <w:szCs w:val="22"/>
                <w:lang w:val="uk-UA"/>
              </w:rPr>
              <w:t>вiд</w:t>
            </w:r>
            <w:proofErr w:type="spellEnd"/>
            <w:r w:rsidRPr="00B63602">
              <w:rPr>
                <w:spacing w:val="-3"/>
                <w:sz w:val="22"/>
                <w:szCs w:val="22"/>
                <w:lang w:val="uk-UA"/>
              </w:rPr>
              <w:t xml:space="preserve"> </w:t>
            </w:r>
            <w:proofErr w:type="spellStart"/>
            <w:r w:rsidRPr="00B63602">
              <w:rPr>
                <w:spacing w:val="-3"/>
                <w:sz w:val="22"/>
                <w:szCs w:val="22"/>
                <w:lang w:val="uk-UA"/>
              </w:rPr>
              <w:t>рiвня</w:t>
            </w:r>
            <w:proofErr w:type="spellEnd"/>
            <w:r w:rsidRPr="00B63602">
              <w:rPr>
                <w:spacing w:val="-3"/>
                <w:sz w:val="22"/>
                <w:szCs w:val="22"/>
                <w:lang w:val="uk-UA"/>
              </w:rPr>
              <w:t xml:space="preserve"> </w:t>
            </w:r>
            <w:proofErr w:type="spellStart"/>
            <w:r w:rsidRPr="00B63602">
              <w:rPr>
                <w:spacing w:val="-3"/>
                <w:sz w:val="22"/>
                <w:szCs w:val="22"/>
                <w:lang w:val="uk-UA"/>
              </w:rPr>
              <w:t>пiдлоги</w:t>
            </w:r>
            <w:proofErr w:type="spellEnd"/>
            <w:r w:rsidRPr="00B63602">
              <w:rPr>
                <w:spacing w:val="-3"/>
                <w:sz w:val="22"/>
                <w:szCs w:val="22"/>
                <w:lang w:val="uk-UA"/>
              </w:rPr>
              <w:t>]</w:t>
            </w:r>
          </w:p>
        </w:tc>
        <w:tc>
          <w:tcPr>
            <w:tcW w:w="1426"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r w:rsidRPr="00B63602">
              <w:rPr>
                <w:spacing w:val="-3"/>
                <w:sz w:val="22"/>
                <w:szCs w:val="22"/>
                <w:lang w:val="uk-UA"/>
              </w:rPr>
              <w:t>м</w:t>
            </w:r>
          </w:p>
        </w:tc>
        <w:tc>
          <w:tcPr>
            <w:tcW w:w="1551"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right"/>
              <w:rPr>
                <w:spacing w:val="-3"/>
                <w:sz w:val="22"/>
                <w:szCs w:val="22"/>
                <w:lang w:val="uk-UA"/>
              </w:rPr>
            </w:pPr>
            <w:r w:rsidRPr="00B63602">
              <w:rPr>
                <w:spacing w:val="-3"/>
                <w:sz w:val="22"/>
                <w:szCs w:val="22"/>
                <w:lang w:val="uk-UA"/>
              </w:rPr>
              <w:t>90</w:t>
            </w:r>
          </w:p>
        </w:tc>
      </w:tr>
      <w:tr w:rsidR="00FE326F" w:rsidRPr="00B63602" w:rsidTr="007C0D86">
        <w:trPr>
          <w:jc w:val="center"/>
        </w:trPr>
        <w:tc>
          <w:tcPr>
            <w:tcW w:w="9635" w:type="dxa"/>
            <w:gridSpan w:val="4"/>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b/>
                <w:spacing w:val="-3"/>
                <w:sz w:val="22"/>
                <w:szCs w:val="22"/>
                <w:u w:val="single"/>
                <w:lang w:val="uk-UA"/>
              </w:rPr>
            </w:pPr>
            <w:r w:rsidRPr="00B63602">
              <w:rPr>
                <w:b/>
                <w:spacing w:val="-3"/>
                <w:sz w:val="22"/>
                <w:szCs w:val="22"/>
                <w:u w:val="single"/>
                <w:lang w:val="uk-UA"/>
              </w:rPr>
              <w:t>Пусконалагоджувальні роботи систем пожежної сигналізації та керування</w:t>
            </w:r>
          </w:p>
          <w:p w:rsidR="00FE326F" w:rsidRPr="00B63602" w:rsidRDefault="00FE326F" w:rsidP="007C0D86">
            <w:pPr>
              <w:keepLines/>
              <w:autoSpaceDE w:val="0"/>
              <w:autoSpaceDN w:val="0"/>
              <w:jc w:val="center"/>
              <w:rPr>
                <w:b/>
                <w:spacing w:val="-3"/>
                <w:sz w:val="22"/>
                <w:szCs w:val="22"/>
                <w:u w:val="single"/>
                <w:lang w:val="uk-UA"/>
              </w:rPr>
            </w:pPr>
            <w:proofErr w:type="spellStart"/>
            <w:r w:rsidRPr="00B63602">
              <w:rPr>
                <w:b/>
                <w:spacing w:val="-3"/>
                <w:sz w:val="22"/>
                <w:szCs w:val="22"/>
                <w:u w:val="single"/>
                <w:lang w:val="uk-UA"/>
              </w:rPr>
              <w:t>евакуюванням</w:t>
            </w:r>
            <w:proofErr w:type="spellEnd"/>
            <w:r w:rsidRPr="00B63602">
              <w:rPr>
                <w:b/>
                <w:spacing w:val="-3"/>
                <w:sz w:val="22"/>
                <w:szCs w:val="22"/>
                <w:u w:val="single"/>
                <w:lang w:val="uk-UA"/>
              </w:rPr>
              <w:t xml:space="preserve"> (в частині систем оповіщення про пожежу)</w:t>
            </w:r>
          </w:p>
        </w:tc>
      </w:tr>
      <w:tr w:rsidR="00FE326F" w:rsidRPr="00B63602" w:rsidTr="007C0D86">
        <w:trPr>
          <w:jc w:val="center"/>
        </w:trPr>
        <w:tc>
          <w:tcPr>
            <w:tcW w:w="9635" w:type="dxa"/>
            <w:gridSpan w:val="4"/>
            <w:tcBorders>
              <w:top w:val="single" w:sz="4" w:space="0" w:color="auto"/>
              <w:left w:val="single" w:sz="4" w:space="0" w:color="auto"/>
              <w:bottom w:val="single" w:sz="4" w:space="0" w:color="auto"/>
            </w:tcBorders>
          </w:tcPr>
          <w:p w:rsidR="00FE326F" w:rsidRPr="00B63602" w:rsidRDefault="00FE326F" w:rsidP="007C0D86">
            <w:pPr>
              <w:keepLines/>
              <w:autoSpaceDE w:val="0"/>
              <w:autoSpaceDN w:val="0"/>
              <w:jc w:val="center"/>
              <w:rPr>
                <w:b/>
                <w:spacing w:val="-3"/>
                <w:sz w:val="22"/>
                <w:szCs w:val="22"/>
                <w:lang w:val="uk-UA"/>
              </w:rPr>
            </w:pPr>
            <w:proofErr w:type="spellStart"/>
            <w:r w:rsidRPr="00B63602">
              <w:rPr>
                <w:b/>
                <w:spacing w:val="-3"/>
                <w:sz w:val="22"/>
                <w:szCs w:val="22"/>
                <w:u w:val="single"/>
                <w:lang w:val="uk-UA"/>
              </w:rPr>
              <w:t>Роздiл</w:t>
            </w:r>
            <w:proofErr w:type="spellEnd"/>
            <w:r w:rsidRPr="00B63602">
              <w:rPr>
                <w:b/>
                <w:spacing w:val="-3"/>
                <w:sz w:val="22"/>
                <w:szCs w:val="22"/>
                <w:u w:val="single"/>
                <w:lang w:val="uk-UA"/>
              </w:rPr>
              <w:t xml:space="preserve"> 1. </w:t>
            </w:r>
            <w:proofErr w:type="spellStart"/>
            <w:r w:rsidRPr="00B63602">
              <w:rPr>
                <w:b/>
                <w:spacing w:val="-3"/>
                <w:sz w:val="22"/>
                <w:szCs w:val="22"/>
                <w:u w:val="single"/>
                <w:lang w:val="uk-UA"/>
              </w:rPr>
              <w:t>Пусконаладка</w:t>
            </w:r>
            <w:proofErr w:type="spellEnd"/>
          </w:p>
        </w:tc>
      </w:tr>
      <w:tr w:rsidR="00FE326F" w:rsidRPr="00B63602" w:rsidTr="007C0D86">
        <w:trPr>
          <w:jc w:val="center"/>
        </w:trPr>
        <w:tc>
          <w:tcPr>
            <w:tcW w:w="570"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r w:rsidRPr="00B63602">
              <w:rPr>
                <w:spacing w:val="-3"/>
                <w:sz w:val="22"/>
                <w:szCs w:val="22"/>
                <w:lang w:val="uk-UA"/>
              </w:rPr>
              <w:t>49</w:t>
            </w:r>
          </w:p>
        </w:tc>
        <w:tc>
          <w:tcPr>
            <w:tcW w:w="6088"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 xml:space="preserve">Налагодження систем пожежогасіння, </w:t>
            </w:r>
            <w:proofErr w:type="spellStart"/>
            <w:r w:rsidRPr="00B63602">
              <w:rPr>
                <w:spacing w:val="-3"/>
                <w:sz w:val="22"/>
                <w:szCs w:val="22"/>
                <w:lang w:val="uk-UA"/>
              </w:rPr>
              <w:t>димовиведення</w:t>
            </w:r>
            <w:proofErr w:type="spellEnd"/>
            <w:r w:rsidRPr="00B63602">
              <w:rPr>
                <w:spacing w:val="-3"/>
                <w:sz w:val="22"/>
                <w:szCs w:val="22"/>
                <w:lang w:val="uk-UA"/>
              </w:rPr>
              <w:t xml:space="preserve"> і ОПС. Сповіщувач димовий</w:t>
            </w:r>
          </w:p>
        </w:tc>
        <w:tc>
          <w:tcPr>
            <w:tcW w:w="1426"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proofErr w:type="spellStart"/>
            <w:r w:rsidRPr="00B63602">
              <w:rPr>
                <w:spacing w:val="-3"/>
                <w:sz w:val="22"/>
                <w:szCs w:val="22"/>
                <w:lang w:val="uk-UA"/>
              </w:rPr>
              <w:t>шт</w:t>
            </w:r>
            <w:proofErr w:type="spellEnd"/>
          </w:p>
        </w:tc>
        <w:tc>
          <w:tcPr>
            <w:tcW w:w="1551"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right"/>
              <w:rPr>
                <w:spacing w:val="-3"/>
                <w:sz w:val="22"/>
                <w:szCs w:val="22"/>
                <w:lang w:val="uk-UA"/>
              </w:rPr>
            </w:pPr>
            <w:r w:rsidRPr="00B63602">
              <w:rPr>
                <w:spacing w:val="-3"/>
                <w:sz w:val="22"/>
                <w:szCs w:val="22"/>
                <w:lang w:val="uk-UA"/>
              </w:rPr>
              <w:t>38</w:t>
            </w:r>
          </w:p>
        </w:tc>
      </w:tr>
      <w:tr w:rsidR="00FE326F" w:rsidRPr="00B63602" w:rsidTr="007C0D86">
        <w:trPr>
          <w:jc w:val="center"/>
        </w:trPr>
        <w:tc>
          <w:tcPr>
            <w:tcW w:w="570"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r w:rsidRPr="00B63602">
              <w:rPr>
                <w:spacing w:val="-3"/>
                <w:sz w:val="22"/>
                <w:szCs w:val="22"/>
                <w:lang w:val="uk-UA"/>
              </w:rPr>
              <w:t>50</w:t>
            </w:r>
          </w:p>
        </w:tc>
        <w:tc>
          <w:tcPr>
            <w:tcW w:w="6088"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 xml:space="preserve">Налагодження систем пожежогасіння, </w:t>
            </w:r>
            <w:proofErr w:type="spellStart"/>
            <w:r w:rsidRPr="00B63602">
              <w:rPr>
                <w:spacing w:val="-3"/>
                <w:sz w:val="22"/>
                <w:szCs w:val="22"/>
                <w:lang w:val="uk-UA"/>
              </w:rPr>
              <w:t>димовиведення</w:t>
            </w:r>
            <w:proofErr w:type="spellEnd"/>
            <w:r w:rsidRPr="00B63602">
              <w:rPr>
                <w:spacing w:val="-3"/>
                <w:sz w:val="22"/>
                <w:szCs w:val="22"/>
                <w:lang w:val="uk-UA"/>
              </w:rPr>
              <w:t xml:space="preserve"> і ОПС. Сповіщувач </w:t>
            </w:r>
            <w:proofErr w:type="spellStart"/>
            <w:r w:rsidRPr="00B63602">
              <w:rPr>
                <w:spacing w:val="-3"/>
                <w:sz w:val="22"/>
                <w:szCs w:val="22"/>
                <w:lang w:val="uk-UA"/>
              </w:rPr>
              <w:t>біметаличний</w:t>
            </w:r>
            <w:proofErr w:type="spellEnd"/>
            <w:r w:rsidRPr="00B63602">
              <w:rPr>
                <w:spacing w:val="-3"/>
                <w:sz w:val="22"/>
                <w:szCs w:val="22"/>
                <w:lang w:val="uk-UA"/>
              </w:rPr>
              <w:t xml:space="preserve"> контактний</w:t>
            </w:r>
          </w:p>
        </w:tc>
        <w:tc>
          <w:tcPr>
            <w:tcW w:w="1426"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proofErr w:type="spellStart"/>
            <w:r w:rsidRPr="00B63602">
              <w:rPr>
                <w:spacing w:val="-3"/>
                <w:sz w:val="22"/>
                <w:szCs w:val="22"/>
                <w:lang w:val="uk-UA"/>
              </w:rPr>
              <w:t>шт</w:t>
            </w:r>
            <w:proofErr w:type="spellEnd"/>
          </w:p>
        </w:tc>
        <w:tc>
          <w:tcPr>
            <w:tcW w:w="1551"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right"/>
              <w:rPr>
                <w:spacing w:val="-3"/>
                <w:sz w:val="22"/>
                <w:szCs w:val="22"/>
                <w:lang w:val="uk-UA"/>
              </w:rPr>
            </w:pPr>
            <w:r w:rsidRPr="00B63602">
              <w:rPr>
                <w:spacing w:val="-3"/>
                <w:sz w:val="22"/>
                <w:szCs w:val="22"/>
                <w:lang w:val="uk-UA"/>
              </w:rPr>
              <w:t>4</w:t>
            </w:r>
          </w:p>
        </w:tc>
      </w:tr>
      <w:tr w:rsidR="00FE326F" w:rsidRPr="00B63602" w:rsidTr="007C0D86">
        <w:trPr>
          <w:jc w:val="center"/>
        </w:trPr>
        <w:tc>
          <w:tcPr>
            <w:tcW w:w="570"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r w:rsidRPr="00B63602">
              <w:rPr>
                <w:spacing w:val="-3"/>
                <w:sz w:val="22"/>
                <w:szCs w:val="22"/>
                <w:lang w:val="uk-UA"/>
              </w:rPr>
              <w:t>51</w:t>
            </w:r>
          </w:p>
        </w:tc>
        <w:tc>
          <w:tcPr>
            <w:tcW w:w="6088"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 xml:space="preserve">Налагодження систем пожежогасіння, </w:t>
            </w:r>
            <w:proofErr w:type="spellStart"/>
            <w:r w:rsidRPr="00B63602">
              <w:rPr>
                <w:spacing w:val="-3"/>
                <w:sz w:val="22"/>
                <w:szCs w:val="22"/>
                <w:lang w:val="uk-UA"/>
              </w:rPr>
              <w:t>димовиведення</w:t>
            </w:r>
            <w:proofErr w:type="spellEnd"/>
            <w:r w:rsidRPr="00B63602">
              <w:rPr>
                <w:spacing w:val="-3"/>
                <w:sz w:val="22"/>
                <w:szCs w:val="22"/>
                <w:lang w:val="uk-UA"/>
              </w:rPr>
              <w:t xml:space="preserve"> і ОПС. Сповіщувач ручний контактний</w:t>
            </w:r>
          </w:p>
        </w:tc>
        <w:tc>
          <w:tcPr>
            <w:tcW w:w="1426"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proofErr w:type="spellStart"/>
            <w:r w:rsidRPr="00B63602">
              <w:rPr>
                <w:spacing w:val="-3"/>
                <w:sz w:val="22"/>
                <w:szCs w:val="22"/>
                <w:lang w:val="uk-UA"/>
              </w:rPr>
              <w:t>шт</w:t>
            </w:r>
            <w:proofErr w:type="spellEnd"/>
          </w:p>
        </w:tc>
        <w:tc>
          <w:tcPr>
            <w:tcW w:w="1551"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right"/>
              <w:rPr>
                <w:spacing w:val="-3"/>
                <w:sz w:val="22"/>
                <w:szCs w:val="22"/>
                <w:lang w:val="uk-UA"/>
              </w:rPr>
            </w:pPr>
            <w:r w:rsidRPr="00B63602">
              <w:rPr>
                <w:spacing w:val="-3"/>
                <w:sz w:val="22"/>
                <w:szCs w:val="22"/>
                <w:lang w:val="uk-UA"/>
              </w:rPr>
              <w:t>1</w:t>
            </w:r>
          </w:p>
        </w:tc>
      </w:tr>
      <w:tr w:rsidR="00FE326F" w:rsidRPr="00B63602" w:rsidTr="007C0D86">
        <w:trPr>
          <w:jc w:val="center"/>
        </w:trPr>
        <w:tc>
          <w:tcPr>
            <w:tcW w:w="570"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r w:rsidRPr="00B63602">
              <w:rPr>
                <w:spacing w:val="-3"/>
                <w:sz w:val="22"/>
                <w:szCs w:val="22"/>
                <w:lang w:val="uk-UA"/>
              </w:rPr>
              <w:t>52</w:t>
            </w:r>
          </w:p>
        </w:tc>
        <w:tc>
          <w:tcPr>
            <w:tcW w:w="6088" w:type="dxa"/>
            <w:tcBorders>
              <w:top w:val="single" w:sz="4" w:space="0" w:color="auto"/>
              <w:left w:val="nil"/>
              <w:bottom w:val="single" w:sz="4" w:space="0" w:color="auto"/>
              <w:right w:val="nil"/>
            </w:tcBorders>
          </w:tcPr>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 xml:space="preserve">Налагодження систем пожежогасіння, </w:t>
            </w:r>
            <w:proofErr w:type="spellStart"/>
            <w:r w:rsidRPr="00B63602">
              <w:rPr>
                <w:spacing w:val="-3"/>
                <w:sz w:val="22"/>
                <w:szCs w:val="22"/>
                <w:lang w:val="uk-UA"/>
              </w:rPr>
              <w:t>димовиведення</w:t>
            </w:r>
            <w:proofErr w:type="spellEnd"/>
            <w:r w:rsidRPr="00B63602">
              <w:rPr>
                <w:spacing w:val="-3"/>
                <w:sz w:val="22"/>
                <w:szCs w:val="22"/>
                <w:lang w:val="uk-UA"/>
              </w:rPr>
              <w:t xml:space="preserve"> і ОПС. Шлейф з електромагнітними </w:t>
            </w:r>
            <w:proofErr w:type="spellStart"/>
            <w:r w:rsidRPr="00B63602">
              <w:rPr>
                <w:spacing w:val="-3"/>
                <w:sz w:val="22"/>
                <w:szCs w:val="22"/>
                <w:lang w:val="uk-UA"/>
              </w:rPr>
              <w:t>пьєзоелектричними</w:t>
            </w:r>
            <w:proofErr w:type="spellEnd"/>
            <w:r w:rsidRPr="00B63602">
              <w:rPr>
                <w:spacing w:val="-3"/>
                <w:sz w:val="22"/>
                <w:szCs w:val="22"/>
                <w:lang w:val="uk-UA"/>
              </w:rPr>
              <w:t xml:space="preserve"> і контактними сповіщувачами</w:t>
            </w:r>
          </w:p>
        </w:tc>
        <w:tc>
          <w:tcPr>
            <w:tcW w:w="1426" w:type="dxa"/>
            <w:tcBorders>
              <w:top w:val="single" w:sz="4" w:space="0" w:color="auto"/>
              <w:left w:val="single" w:sz="4" w:space="0" w:color="auto"/>
              <w:bottom w:val="single" w:sz="4" w:space="0" w:color="auto"/>
              <w:right w:val="nil"/>
            </w:tcBorders>
          </w:tcPr>
          <w:p w:rsidR="00FE326F" w:rsidRPr="00B63602" w:rsidRDefault="00FE326F" w:rsidP="007C0D86">
            <w:pPr>
              <w:keepLines/>
              <w:autoSpaceDE w:val="0"/>
              <w:autoSpaceDN w:val="0"/>
              <w:jc w:val="center"/>
              <w:rPr>
                <w:spacing w:val="-3"/>
                <w:sz w:val="22"/>
                <w:szCs w:val="22"/>
                <w:lang w:val="uk-UA"/>
              </w:rPr>
            </w:pPr>
            <w:r w:rsidRPr="00B63602">
              <w:rPr>
                <w:spacing w:val="-3"/>
                <w:sz w:val="22"/>
                <w:szCs w:val="22"/>
                <w:lang w:val="uk-UA"/>
              </w:rPr>
              <w:t>комплект</w:t>
            </w:r>
          </w:p>
        </w:tc>
        <w:tc>
          <w:tcPr>
            <w:tcW w:w="1551"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right"/>
              <w:rPr>
                <w:spacing w:val="-3"/>
                <w:sz w:val="22"/>
                <w:szCs w:val="22"/>
                <w:lang w:val="uk-UA"/>
              </w:rPr>
            </w:pPr>
            <w:r w:rsidRPr="00B63602">
              <w:rPr>
                <w:spacing w:val="-3"/>
                <w:sz w:val="22"/>
                <w:szCs w:val="22"/>
                <w:lang w:val="uk-UA"/>
              </w:rPr>
              <w:t>2</w:t>
            </w:r>
          </w:p>
        </w:tc>
      </w:tr>
      <w:tr w:rsidR="00FE326F" w:rsidRPr="00B63602" w:rsidTr="007C0D86">
        <w:trPr>
          <w:jc w:val="center"/>
        </w:trPr>
        <w:tc>
          <w:tcPr>
            <w:tcW w:w="570"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r w:rsidRPr="00B63602">
              <w:rPr>
                <w:spacing w:val="-3"/>
                <w:sz w:val="22"/>
                <w:szCs w:val="22"/>
                <w:lang w:val="uk-UA"/>
              </w:rPr>
              <w:t>53</w:t>
            </w:r>
          </w:p>
        </w:tc>
        <w:tc>
          <w:tcPr>
            <w:tcW w:w="6088" w:type="dxa"/>
            <w:tcBorders>
              <w:top w:val="single" w:sz="4" w:space="0" w:color="auto"/>
              <w:left w:val="nil"/>
              <w:bottom w:val="single" w:sz="4" w:space="0" w:color="auto"/>
              <w:right w:val="nil"/>
            </w:tcBorders>
          </w:tcPr>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Системи багатоконтурні  [каскадні або інші складні</w:t>
            </w:r>
          </w:p>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автоматичного регулювання] багатоконтурні з числом параметрів настроювання до 5</w:t>
            </w:r>
          </w:p>
        </w:tc>
        <w:tc>
          <w:tcPr>
            <w:tcW w:w="1426" w:type="dxa"/>
            <w:tcBorders>
              <w:top w:val="single" w:sz="4" w:space="0" w:color="auto"/>
              <w:left w:val="single" w:sz="4" w:space="0" w:color="auto"/>
              <w:bottom w:val="single" w:sz="4" w:space="0" w:color="auto"/>
              <w:right w:val="nil"/>
            </w:tcBorders>
          </w:tcPr>
          <w:p w:rsidR="00FE326F" w:rsidRPr="00B63602" w:rsidRDefault="00FE326F" w:rsidP="007C0D86">
            <w:pPr>
              <w:keepLines/>
              <w:autoSpaceDE w:val="0"/>
              <w:autoSpaceDN w:val="0"/>
              <w:jc w:val="center"/>
              <w:rPr>
                <w:spacing w:val="-3"/>
                <w:sz w:val="22"/>
                <w:szCs w:val="22"/>
                <w:lang w:val="uk-UA"/>
              </w:rPr>
            </w:pPr>
            <w:r w:rsidRPr="00B63602">
              <w:rPr>
                <w:spacing w:val="-3"/>
                <w:sz w:val="22"/>
                <w:szCs w:val="22"/>
                <w:lang w:val="uk-UA"/>
              </w:rPr>
              <w:t>Система</w:t>
            </w:r>
          </w:p>
        </w:tc>
        <w:tc>
          <w:tcPr>
            <w:tcW w:w="1551"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right"/>
              <w:rPr>
                <w:spacing w:val="-3"/>
                <w:sz w:val="22"/>
                <w:szCs w:val="22"/>
                <w:lang w:val="uk-UA"/>
              </w:rPr>
            </w:pPr>
            <w:r w:rsidRPr="00B63602">
              <w:rPr>
                <w:spacing w:val="-3"/>
                <w:sz w:val="22"/>
                <w:szCs w:val="22"/>
                <w:lang w:val="uk-UA"/>
              </w:rPr>
              <w:t>1</w:t>
            </w:r>
          </w:p>
        </w:tc>
      </w:tr>
      <w:tr w:rsidR="00FE326F" w:rsidRPr="00B63602" w:rsidTr="007C0D86">
        <w:trPr>
          <w:jc w:val="center"/>
        </w:trPr>
        <w:tc>
          <w:tcPr>
            <w:tcW w:w="570"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center"/>
              <w:rPr>
                <w:spacing w:val="-3"/>
                <w:sz w:val="22"/>
                <w:szCs w:val="22"/>
                <w:lang w:val="uk-UA"/>
              </w:rPr>
            </w:pPr>
            <w:r w:rsidRPr="00B63602">
              <w:rPr>
                <w:spacing w:val="-3"/>
                <w:sz w:val="22"/>
                <w:szCs w:val="22"/>
                <w:lang w:val="uk-UA"/>
              </w:rPr>
              <w:t>54</w:t>
            </w:r>
          </w:p>
        </w:tc>
        <w:tc>
          <w:tcPr>
            <w:tcW w:w="6088" w:type="dxa"/>
            <w:tcBorders>
              <w:top w:val="single" w:sz="4" w:space="0" w:color="auto"/>
              <w:left w:val="nil"/>
              <w:bottom w:val="single" w:sz="4" w:space="0" w:color="auto"/>
              <w:right w:val="nil"/>
            </w:tcBorders>
          </w:tcPr>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Схеми сигналізації.  Схема утворення ділянки</w:t>
            </w:r>
          </w:p>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lastRenderedPageBreak/>
              <w:t>сигналізації [центральна, технологічна, місцева,</w:t>
            </w:r>
          </w:p>
          <w:p w:rsidR="00FE326F" w:rsidRPr="00B63602" w:rsidRDefault="00FE326F" w:rsidP="007C0D86">
            <w:pPr>
              <w:keepLines/>
              <w:autoSpaceDE w:val="0"/>
              <w:autoSpaceDN w:val="0"/>
              <w:rPr>
                <w:spacing w:val="-3"/>
                <w:sz w:val="22"/>
                <w:szCs w:val="22"/>
                <w:lang w:val="uk-UA"/>
              </w:rPr>
            </w:pPr>
            <w:r w:rsidRPr="00B63602">
              <w:rPr>
                <w:spacing w:val="-3"/>
                <w:sz w:val="22"/>
                <w:szCs w:val="22"/>
                <w:lang w:val="uk-UA"/>
              </w:rPr>
              <w:t>аварійна, попереджувальна та ін.]</w:t>
            </w:r>
          </w:p>
        </w:tc>
        <w:tc>
          <w:tcPr>
            <w:tcW w:w="1426" w:type="dxa"/>
            <w:tcBorders>
              <w:top w:val="single" w:sz="4" w:space="0" w:color="auto"/>
              <w:left w:val="single" w:sz="4" w:space="0" w:color="auto"/>
              <w:bottom w:val="single" w:sz="4" w:space="0" w:color="auto"/>
              <w:right w:val="nil"/>
            </w:tcBorders>
          </w:tcPr>
          <w:p w:rsidR="00FE326F" w:rsidRPr="00B63602" w:rsidRDefault="00FE326F" w:rsidP="007C0D86">
            <w:pPr>
              <w:keepLines/>
              <w:autoSpaceDE w:val="0"/>
              <w:autoSpaceDN w:val="0"/>
              <w:jc w:val="center"/>
              <w:rPr>
                <w:spacing w:val="-3"/>
                <w:sz w:val="22"/>
                <w:szCs w:val="22"/>
                <w:lang w:val="uk-UA"/>
              </w:rPr>
            </w:pPr>
            <w:r w:rsidRPr="00B63602">
              <w:rPr>
                <w:spacing w:val="-3"/>
                <w:sz w:val="22"/>
                <w:szCs w:val="22"/>
                <w:lang w:val="uk-UA"/>
              </w:rPr>
              <w:lastRenderedPageBreak/>
              <w:t>Ділянка</w:t>
            </w:r>
          </w:p>
        </w:tc>
        <w:tc>
          <w:tcPr>
            <w:tcW w:w="1551" w:type="dxa"/>
            <w:tcBorders>
              <w:top w:val="single" w:sz="4" w:space="0" w:color="auto"/>
              <w:left w:val="single" w:sz="4" w:space="0" w:color="auto"/>
              <w:bottom w:val="single" w:sz="4" w:space="0" w:color="auto"/>
              <w:right w:val="single" w:sz="4" w:space="0" w:color="auto"/>
            </w:tcBorders>
          </w:tcPr>
          <w:p w:rsidR="00FE326F" w:rsidRPr="00B63602" w:rsidRDefault="00FE326F" w:rsidP="007C0D86">
            <w:pPr>
              <w:keepLines/>
              <w:autoSpaceDE w:val="0"/>
              <w:autoSpaceDN w:val="0"/>
              <w:jc w:val="right"/>
              <w:rPr>
                <w:spacing w:val="-3"/>
                <w:sz w:val="22"/>
                <w:szCs w:val="22"/>
                <w:lang w:val="uk-UA"/>
              </w:rPr>
            </w:pPr>
            <w:r w:rsidRPr="00B63602">
              <w:rPr>
                <w:spacing w:val="-3"/>
                <w:sz w:val="22"/>
                <w:szCs w:val="22"/>
                <w:lang w:val="uk-UA"/>
              </w:rPr>
              <w:t>1</w:t>
            </w:r>
          </w:p>
        </w:tc>
      </w:tr>
    </w:tbl>
    <w:p w:rsidR="00FE326F" w:rsidRPr="00B63602" w:rsidRDefault="00FE326F" w:rsidP="00FE326F">
      <w:pPr>
        <w:jc w:val="both"/>
        <w:rPr>
          <w:sz w:val="22"/>
          <w:szCs w:val="22"/>
          <w:lang w:val="uk-UA"/>
        </w:rPr>
      </w:pPr>
      <w:r w:rsidRPr="00B63602">
        <w:rPr>
          <w:sz w:val="22"/>
          <w:szCs w:val="22"/>
          <w:lang w:val="uk-UA"/>
        </w:rPr>
        <w:lastRenderedPageBreak/>
        <w:t xml:space="preserve">Начальник служби ІТ                                            </w:t>
      </w:r>
      <w:r w:rsidRPr="00B63602">
        <w:rPr>
          <w:sz w:val="22"/>
          <w:szCs w:val="22"/>
          <w:lang w:val="uk-UA"/>
        </w:rPr>
        <w:tab/>
        <w:t>Ігор Ветох</w:t>
      </w:r>
    </w:p>
    <w:p w:rsidR="00FE326F" w:rsidRPr="00B63602" w:rsidRDefault="00FE326F" w:rsidP="00FE326F">
      <w:pPr>
        <w:jc w:val="both"/>
        <w:rPr>
          <w:sz w:val="22"/>
          <w:szCs w:val="22"/>
          <w:lang w:val="uk-UA"/>
        </w:rPr>
      </w:pPr>
      <w:r w:rsidRPr="00B63602">
        <w:rPr>
          <w:sz w:val="22"/>
          <w:szCs w:val="22"/>
          <w:lang w:val="uk-UA"/>
        </w:rPr>
        <w:t>ПОГОДЖЕНО</w:t>
      </w:r>
    </w:p>
    <w:p w:rsidR="00FE326F" w:rsidRPr="00B63602" w:rsidRDefault="00FE326F" w:rsidP="00FE326F">
      <w:pPr>
        <w:jc w:val="both"/>
        <w:rPr>
          <w:sz w:val="22"/>
          <w:szCs w:val="22"/>
          <w:lang w:val="uk-UA"/>
        </w:rPr>
      </w:pPr>
      <w:r w:rsidRPr="00B63602">
        <w:rPr>
          <w:sz w:val="22"/>
          <w:szCs w:val="22"/>
          <w:lang w:val="uk-UA"/>
        </w:rPr>
        <w:t>Начальник служби ГЕ</w:t>
      </w:r>
      <w:r w:rsidRPr="00B63602">
        <w:rPr>
          <w:sz w:val="22"/>
          <w:szCs w:val="22"/>
          <w:lang w:val="uk-UA"/>
        </w:rPr>
        <w:tab/>
      </w:r>
      <w:r w:rsidRPr="00B63602">
        <w:rPr>
          <w:sz w:val="22"/>
          <w:szCs w:val="22"/>
          <w:lang w:val="uk-UA"/>
        </w:rPr>
        <w:tab/>
      </w:r>
      <w:r w:rsidRPr="00B63602">
        <w:rPr>
          <w:sz w:val="22"/>
          <w:szCs w:val="22"/>
          <w:lang w:val="uk-UA"/>
        </w:rPr>
        <w:tab/>
      </w:r>
      <w:r w:rsidRPr="00B63602">
        <w:rPr>
          <w:sz w:val="22"/>
          <w:szCs w:val="22"/>
          <w:lang w:val="uk-UA"/>
        </w:rPr>
        <w:tab/>
      </w:r>
      <w:r w:rsidRPr="00B63602">
        <w:rPr>
          <w:sz w:val="22"/>
          <w:szCs w:val="22"/>
          <w:lang w:val="uk-UA"/>
        </w:rPr>
        <w:tab/>
        <w:t>Олександр Кондратюк</w:t>
      </w:r>
    </w:p>
    <w:p w:rsidR="00FE326F" w:rsidRPr="00B63602" w:rsidRDefault="00FE326F" w:rsidP="00FE326F">
      <w:pPr>
        <w:jc w:val="both"/>
        <w:rPr>
          <w:sz w:val="22"/>
          <w:szCs w:val="22"/>
          <w:lang w:val="uk-UA"/>
        </w:rPr>
      </w:pPr>
      <w:r w:rsidRPr="00B63602">
        <w:rPr>
          <w:sz w:val="22"/>
          <w:szCs w:val="22"/>
          <w:lang w:val="uk-UA"/>
        </w:rPr>
        <w:t>Начальник служби з КБ</w:t>
      </w:r>
      <w:r w:rsidRPr="00B63602">
        <w:rPr>
          <w:sz w:val="22"/>
          <w:szCs w:val="22"/>
          <w:lang w:val="uk-UA"/>
        </w:rPr>
        <w:tab/>
      </w:r>
      <w:r w:rsidRPr="00B63602">
        <w:rPr>
          <w:sz w:val="22"/>
          <w:szCs w:val="22"/>
          <w:lang w:val="uk-UA"/>
        </w:rPr>
        <w:tab/>
      </w:r>
      <w:r w:rsidRPr="00B63602">
        <w:rPr>
          <w:sz w:val="22"/>
          <w:szCs w:val="22"/>
          <w:lang w:val="uk-UA"/>
        </w:rPr>
        <w:tab/>
      </w:r>
      <w:r w:rsidRPr="00B63602">
        <w:rPr>
          <w:sz w:val="22"/>
          <w:szCs w:val="22"/>
          <w:lang w:val="uk-UA"/>
        </w:rPr>
        <w:tab/>
        <w:t xml:space="preserve">Олександр Бодачевський </w:t>
      </w:r>
    </w:p>
    <w:p w:rsidR="00FE326F" w:rsidRPr="00B63602" w:rsidRDefault="00FE326F" w:rsidP="00FE326F">
      <w:pPr>
        <w:jc w:val="both"/>
        <w:rPr>
          <w:sz w:val="22"/>
          <w:szCs w:val="22"/>
          <w:lang w:val="uk-UA"/>
        </w:rPr>
      </w:pPr>
      <w:r w:rsidRPr="00B63602">
        <w:rPr>
          <w:sz w:val="22"/>
          <w:szCs w:val="22"/>
          <w:lang w:val="uk-UA"/>
        </w:rPr>
        <w:t xml:space="preserve">Директор з експлуатації                                           </w:t>
      </w:r>
      <w:r w:rsidRPr="00B63602">
        <w:rPr>
          <w:sz w:val="22"/>
          <w:szCs w:val="22"/>
          <w:lang w:val="uk-UA"/>
        </w:rPr>
        <w:tab/>
        <w:t>Олексій Чередник</w:t>
      </w:r>
    </w:p>
    <w:p w:rsidR="00FE326F" w:rsidRPr="00B63602" w:rsidRDefault="00FE326F" w:rsidP="00FE326F">
      <w:pPr>
        <w:jc w:val="both"/>
        <w:rPr>
          <w:sz w:val="22"/>
          <w:szCs w:val="22"/>
          <w:lang w:val="uk-UA"/>
        </w:rPr>
      </w:pPr>
      <w:r w:rsidRPr="00B63602">
        <w:rPr>
          <w:sz w:val="22"/>
          <w:szCs w:val="22"/>
          <w:lang w:val="uk-UA"/>
        </w:rPr>
        <w:t xml:space="preserve">Директор з капітального будівництва                      </w:t>
      </w:r>
      <w:r w:rsidRPr="00B63602">
        <w:rPr>
          <w:sz w:val="22"/>
          <w:szCs w:val="22"/>
          <w:lang w:val="uk-UA"/>
        </w:rPr>
        <w:tab/>
        <w:t xml:space="preserve">Володимир </w:t>
      </w:r>
      <w:proofErr w:type="spellStart"/>
      <w:r w:rsidRPr="00B63602">
        <w:rPr>
          <w:sz w:val="22"/>
          <w:szCs w:val="22"/>
          <w:lang w:val="uk-UA"/>
        </w:rPr>
        <w:t>Шадрін</w:t>
      </w:r>
      <w:proofErr w:type="spellEnd"/>
    </w:p>
    <w:p w:rsidR="00FE326F" w:rsidRPr="007101A5" w:rsidRDefault="00FE326F" w:rsidP="00FE326F">
      <w:pPr>
        <w:rPr>
          <w:b/>
          <w:lang w:val="uk-UA"/>
        </w:rPr>
      </w:pPr>
    </w:p>
    <w:sectPr w:rsidR="00FE326F" w:rsidRPr="007101A5" w:rsidSect="00FE326F">
      <w:headerReference w:type="even" r:id="rId9"/>
      <w:headerReference w:type="default" r:id="rId10"/>
      <w:footerReference w:type="default" r:id="rId11"/>
      <w:pgSz w:w="11906" w:h="16838"/>
      <w:pgMar w:top="567" w:right="567" w:bottom="567" w:left="1134" w:header="709" w:footer="32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E01" w:rsidRDefault="00F36E01">
      <w:r>
        <w:separator/>
      </w:r>
    </w:p>
  </w:endnote>
  <w:endnote w:type="continuationSeparator" w:id="0">
    <w:p w:rsidR="00F36E01" w:rsidRDefault="00F36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Times New Roman"/>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E06ACE"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69FDC6"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BA3CF7">
      <w:rPr>
        <w:sz w:val="20"/>
        <w:szCs w:val="20"/>
        <w:lang w:val="uk-UA"/>
      </w:rPr>
      <w:t>Поточний ремонт систем протипожежного захисту в існуючому терміналі «D» в осях М-К/27-31 в ДП МА «Бориспіль» (</w:t>
    </w:r>
    <w:proofErr w:type="spellStart"/>
    <w:r w:rsidR="00BA3CF7">
      <w:rPr>
        <w:sz w:val="20"/>
        <w:szCs w:val="20"/>
        <w:lang w:val="uk-UA"/>
      </w:rPr>
      <w:t>інв</w:t>
    </w:r>
    <w:proofErr w:type="spellEnd"/>
    <w:r w:rsidR="00BA3CF7">
      <w:rPr>
        <w:sz w:val="20"/>
        <w:szCs w:val="20"/>
        <w:lang w:val="uk-UA"/>
      </w:rPr>
      <w:t xml:space="preserve">. №47578), код ДК 021:2015 - 50410000-2 - Послуги з ремонту і технічного обслуговування вимірювальних, випробувальних і контрольних приладів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FE326F">
      <w:rPr>
        <w:bCs/>
        <w:noProof/>
        <w:sz w:val="20"/>
        <w:szCs w:val="20"/>
      </w:rPr>
      <w:t>5</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FE326F">
      <w:rPr>
        <w:bCs/>
        <w:noProof/>
        <w:sz w:val="20"/>
        <w:szCs w:val="20"/>
      </w:rPr>
      <w:t>6</w:t>
    </w:r>
    <w:r w:rsidRPr="00354DF7">
      <w:rPr>
        <w:bCs/>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E01" w:rsidRDefault="00F36E01">
      <w:r>
        <w:separator/>
      </w:r>
    </w:p>
  </w:footnote>
  <w:footnote w:type="continuationSeparator" w:id="0">
    <w:p w:rsidR="00F36E01" w:rsidRDefault="00F36E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E06ACE"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6B69E1"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3CF7"/>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6ACE"/>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6E01"/>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326F"/>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7FC5AE"/>
  <w15:chartTrackingRefBased/>
  <w15:docId w15:val="{C99983C4-B1BB-45A1-A59E-E873160FA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7702F-C753-4586-A76F-DC280A0ED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8338</Words>
  <Characters>4754</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Назарова Надія Борисівна</cp:lastModifiedBy>
  <cp:revision>3</cp:revision>
  <cp:lastPrinted>2021-11-17T09:02:00Z</cp:lastPrinted>
  <dcterms:created xsi:type="dcterms:W3CDTF">2023-04-21T06:25:00Z</dcterms:created>
  <dcterms:modified xsi:type="dcterms:W3CDTF">2023-04-21T06:31:00Z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