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E1A83"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5000"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53"/>
        <w:gridCol w:w="3468"/>
        <w:gridCol w:w="1699"/>
        <w:gridCol w:w="2247"/>
        <w:gridCol w:w="1408"/>
      </w:tblGrid>
      <w:tr w:rsidR="00A76484" w:rsidRPr="007101A5" w:rsidTr="00EF3D8B">
        <w:tc>
          <w:tcPr>
            <w:tcW w:w="665" w:type="pct"/>
            <w:shd w:val="clear" w:color="auto" w:fill="DEEAF6"/>
          </w:tcPr>
          <w:p w:rsidR="00A76484" w:rsidRPr="00CB5540" w:rsidRDefault="00A76484" w:rsidP="002D4D30">
            <w:pPr>
              <w:widowControl w:val="0"/>
              <w:contextualSpacing/>
              <w:jc w:val="center"/>
              <w:rPr>
                <w:b/>
                <w:sz w:val="18"/>
                <w:szCs w:val="18"/>
                <w:lang w:val="uk-UA"/>
              </w:rPr>
            </w:pPr>
            <w:r w:rsidRPr="00CB5540">
              <w:rPr>
                <w:b/>
                <w:sz w:val="18"/>
                <w:szCs w:val="18"/>
                <w:lang w:val="uk-UA"/>
              </w:rPr>
              <w:t>Пункт Кошторису</w:t>
            </w:r>
          </w:p>
        </w:tc>
        <w:tc>
          <w:tcPr>
            <w:tcW w:w="1704" w:type="pct"/>
            <w:shd w:val="clear" w:color="auto" w:fill="DEEAF6"/>
          </w:tcPr>
          <w:p w:rsidR="00A76484" w:rsidRPr="00CB5540" w:rsidRDefault="00A76484" w:rsidP="002D4D30">
            <w:pPr>
              <w:widowControl w:val="0"/>
              <w:contextualSpacing/>
              <w:jc w:val="center"/>
              <w:rPr>
                <w:b/>
                <w:sz w:val="18"/>
                <w:szCs w:val="18"/>
                <w:lang w:val="uk-UA"/>
              </w:rPr>
            </w:pPr>
            <w:r w:rsidRPr="00CB5540">
              <w:rPr>
                <w:b/>
                <w:sz w:val="18"/>
                <w:szCs w:val="18"/>
                <w:lang w:val="uk-UA"/>
              </w:rPr>
              <w:t>Назва предмета закупівлі із зазначенням коду за Єдиним закупівельним словником</w:t>
            </w:r>
          </w:p>
        </w:tc>
        <w:tc>
          <w:tcPr>
            <w:tcW w:w="835" w:type="pct"/>
            <w:shd w:val="clear" w:color="auto" w:fill="DEEAF6"/>
          </w:tcPr>
          <w:p w:rsidR="00A76484" w:rsidRPr="00CB5540" w:rsidRDefault="00A76484" w:rsidP="00DB2D70">
            <w:pPr>
              <w:widowControl w:val="0"/>
              <w:contextualSpacing/>
              <w:jc w:val="center"/>
              <w:rPr>
                <w:b/>
                <w:sz w:val="18"/>
                <w:szCs w:val="18"/>
                <w:lang w:val="uk-UA"/>
              </w:rPr>
            </w:pPr>
            <w:r w:rsidRPr="00CB5540">
              <w:rPr>
                <w:b/>
                <w:sz w:val="18"/>
                <w:szCs w:val="18"/>
                <w:lang w:val="uk-UA"/>
              </w:rPr>
              <w:t>Очікувана варт</w:t>
            </w:r>
            <w:r w:rsidR="00DB2D70" w:rsidRPr="00CB5540">
              <w:rPr>
                <w:b/>
                <w:sz w:val="18"/>
                <w:szCs w:val="18"/>
                <w:lang w:val="uk-UA"/>
              </w:rPr>
              <w:t>ість предмета закупівлі згідно р</w:t>
            </w:r>
            <w:r w:rsidRPr="00CB5540">
              <w:rPr>
                <w:b/>
                <w:sz w:val="18"/>
                <w:szCs w:val="18"/>
                <w:lang w:val="uk-UA"/>
              </w:rPr>
              <w:t xml:space="preserve">ічного плану </w:t>
            </w:r>
            <w:proofErr w:type="spellStart"/>
            <w:r w:rsidRPr="00CB5540">
              <w:rPr>
                <w:b/>
                <w:sz w:val="18"/>
                <w:szCs w:val="18"/>
                <w:lang w:val="uk-UA"/>
              </w:rPr>
              <w:t>закупівель</w:t>
            </w:r>
            <w:proofErr w:type="spellEnd"/>
          </w:p>
        </w:tc>
        <w:tc>
          <w:tcPr>
            <w:tcW w:w="1104" w:type="pct"/>
            <w:shd w:val="clear" w:color="auto" w:fill="DEEAF6"/>
          </w:tcPr>
          <w:p w:rsidR="00A76484" w:rsidRPr="00CB5540" w:rsidRDefault="00A76484" w:rsidP="002D4D30">
            <w:pPr>
              <w:widowControl w:val="0"/>
              <w:contextualSpacing/>
              <w:jc w:val="center"/>
              <w:rPr>
                <w:b/>
                <w:sz w:val="18"/>
                <w:szCs w:val="18"/>
                <w:lang w:val="uk-UA"/>
              </w:rPr>
            </w:pPr>
            <w:r w:rsidRPr="00CB5540">
              <w:rPr>
                <w:b/>
                <w:sz w:val="18"/>
                <w:szCs w:val="18"/>
                <w:lang w:val="uk-UA"/>
              </w:rPr>
              <w:t>Очікувана вартість предмета закупівлі згідно ОГОЛОШЕННЯ про проведення відкритих торгів</w:t>
            </w:r>
          </w:p>
        </w:tc>
        <w:tc>
          <w:tcPr>
            <w:tcW w:w="692" w:type="pct"/>
            <w:shd w:val="clear" w:color="auto" w:fill="DEEAF6"/>
          </w:tcPr>
          <w:p w:rsidR="00A76484" w:rsidRPr="00CB5540" w:rsidRDefault="00A355EA" w:rsidP="002D4D30">
            <w:pPr>
              <w:widowControl w:val="0"/>
              <w:contextualSpacing/>
              <w:jc w:val="center"/>
              <w:rPr>
                <w:b/>
                <w:sz w:val="18"/>
                <w:szCs w:val="18"/>
                <w:lang w:val="uk-UA"/>
              </w:rPr>
            </w:pPr>
            <w:r w:rsidRPr="00CB5540">
              <w:rPr>
                <w:b/>
                <w:sz w:val="18"/>
                <w:szCs w:val="18"/>
                <w:lang w:val="uk-UA"/>
              </w:rPr>
              <w:t>Ідентифікатор процедури закупівлі</w:t>
            </w:r>
          </w:p>
        </w:tc>
      </w:tr>
      <w:tr w:rsidR="00A76484" w:rsidRPr="007101A5" w:rsidTr="00EF3D8B">
        <w:tc>
          <w:tcPr>
            <w:tcW w:w="665" w:type="pct"/>
          </w:tcPr>
          <w:p w:rsidR="00A76484" w:rsidRPr="00CB5540" w:rsidRDefault="00CB5540" w:rsidP="00CB5540">
            <w:pPr>
              <w:widowControl w:val="0"/>
              <w:ind w:right="-11"/>
              <w:jc w:val="center"/>
              <w:rPr>
                <w:sz w:val="22"/>
                <w:szCs w:val="22"/>
                <w:lang w:val="uk-UA"/>
              </w:rPr>
            </w:pPr>
            <w:r w:rsidRPr="00CB5540">
              <w:rPr>
                <w:sz w:val="22"/>
                <w:szCs w:val="22"/>
                <w:lang w:val="uk-UA"/>
              </w:rPr>
              <w:t>20.04.1</w:t>
            </w:r>
            <w:r w:rsidRPr="00CB5540">
              <w:rPr>
                <w:sz w:val="22"/>
                <w:szCs w:val="22"/>
                <w:lang w:val="uk-UA" w:eastAsia="uk-UA"/>
              </w:rPr>
              <w:t xml:space="preserve"> </w:t>
            </w:r>
            <w:r w:rsidR="00BD6E95" w:rsidRPr="00CB5540">
              <w:rPr>
                <w:sz w:val="22"/>
                <w:szCs w:val="22"/>
                <w:lang w:val="uk-UA" w:eastAsia="uk-UA"/>
              </w:rPr>
              <w:t>(202</w:t>
            </w:r>
            <w:r w:rsidR="004E76E1" w:rsidRPr="00CB5540">
              <w:rPr>
                <w:sz w:val="22"/>
                <w:szCs w:val="22"/>
                <w:lang w:val="uk-UA" w:eastAsia="uk-UA"/>
              </w:rPr>
              <w:t>3</w:t>
            </w:r>
            <w:r w:rsidR="00A76484" w:rsidRPr="00CB5540">
              <w:rPr>
                <w:sz w:val="22"/>
                <w:szCs w:val="22"/>
                <w:lang w:val="uk-UA" w:eastAsia="uk-UA"/>
              </w:rPr>
              <w:t>)</w:t>
            </w:r>
          </w:p>
        </w:tc>
        <w:tc>
          <w:tcPr>
            <w:tcW w:w="1704" w:type="pct"/>
          </w:tcPr>
          <w:p w:rsidR="00A76484" w:rsidRPr="00CB5540" w:rsidRDefault="00C962D5" w:rsidP="00A12478">
            <w:pPr>
              <w:widowControl w:val="0"/>
              <w:rPr>
                <w:bCs/>
                <w:sz w:val="22"/>
                <w:szCs w:val="22"/>
                <w:lang w:val="uk-UA"/>
              </w:rPr>
            </w:pPr>
            <w:r w:rsidRPr="00CB5540">
              <w:rPr>
                <w:b/>
                <w:sz w:val="22"/>
                <w:szCs w:val="22"/>
                <w:lang w:val="uk-UA"/>
              </w:rPr>
              <w:t xml:space="preserve">Послуги з обов’язкового страхування цивільно-правової відповідальності власників наземних транспортних засобів, </w:t>
            </w:r>
            <w:r w:rsidRPr="00CB5540">
              <w:rPr>
                <w:sz w:val="22"/>
                <w:szCs w:val="22"/>
                <w:lang w:val="uk-UA"/>
              </w:rPr>
              <w:t>код ДК 021:2015 - 66510000-8 - Страхові послуги</w:t>
            </w:r>
            <w:r w:rsidRPr="00CB5540">
              <w:rPr>
                <w:b/>
                <w:sz w:val="22"/>
                <w:szCs w:val="22"/>
                <w:lang w:val="uk-UA"/>
              </w:rPr>
              <w:t xml:space="preserve"> </w:t>
            </w:r>
          </w:p>
        </w:tc>
        <w:tc>
          <w:tcPr>
            <w:tcW w:w="835" w:type="pct"/>
          </w:tcPr>
          <w:p w:rsidR="00CB5540" w:rsidRPr="00CB5540" w:rsidRDefault="00CB5540" w:rsidP="00CB5540">
            <w:pPr>
              <w:widowControl w:val="0"/>
              <w:jc w:val="center"/>
              <w:rPr>
                <w:sz w:val="22"/>
                <w:szCs w:val="22"/>
                <w:lang w:val="uk-UA"/>
              </w:rPr>
            </w:pPr>
            <w:r w:rsidRPr="00CB5540">
              <w:rPr>
                <w:sz w:val="22"/>
                <w:szCs w:val="22"/>
                <w:lang w:val="uk-UA"/>
              </w:rPr>
              <w:t>275 775,00</w:t>
            </w:r>
          </w:p>
          <w:p w:rsidR="00A76484" w:rsidRPr="00CB5540" w:rsidRDefault="00CB5540" w:rsidP="00CB5540">
            <w:pPr>
              <w:widowControl w:val="0"/>
              <w:jc w:val="center"/>
              <w:rPr>
                <w:sz w:val="22"/>
                <w:szCs w:val="22"/>
                <w:lang w:val="uk-UA"/>
              </w:rPr>
            </w:pPr>
            <w:r w:rsidRPr="00CB5540">
              <w:rPr>
                <w:sz w:val="22"/>
                <w:szCs w:val="22"/>
                <w:lang w:val="uk-UA"/>
              </w:rPr>
              <w:t>грн. без ПДВ</w:t>
            </w:r>
          </w:p>
        </w:tc>
        <w:tc>
          <w:tcPr>
            <w:tcW w:w="1104" w:type="pct"/>
          </w:tcPr>
          <w:p w:rsidR="00A76484" w:rsidRPr="00CB5540" w:rsidRDefault="00C962D5" w:rsidP="002D4D30">
            <w:pPr>
              <w:widowControl w:val="0"/>
              <w:jc w:val="center"/>
              <w:rPr>
                <w:sz w:val="22"/>
                <w:szCs w:val="22"/>
                <w:lang w:val="uk-UA"/>
              </w:rPr>
            </w:pPr>
            <w:r w:rsidRPr="00CB5540">
              <w:rPr>
                <w:sz w:val="22"/>
                <w:szCs w:val="22"/>
                <w:lang w:val="uk-UA"/>
              </w:rPr>
              <w:t>275 775,00</w:t>
            </w:r>
          </w:p>
          <w:p w:rsidR="00A76484" w:rsidRPr="00CB5540" w:rsidRDefault="00A76484" w:rsidP="002D4D30">
            <w:pPr>
              <w:widowControl w:val="0"/>
              <w:jc w:val="center"/>
              <w:rPr>
                <w:sz w:val="22"/>
                <w:szCs w:val="22"/>
                <w:lang w:val="uk-UA"/>
              </w:rPr>
            </w:pPr>
            <w:r w:rsidRPr="00CB5540">
              <w:rPr>
                <w:sz w:val="22"/>
                <w:szCs w:val="22"/>
                <w:lang w:val="uk-UA"/>
              </w:rPr>
              <w:t xml:space="preserve">грн. без ПДВ </w:t>
            </w:r>
          </w:p>
        </w:tc>
        <w:tc>
          <w:tcPr>
            <w:tcW w:w="692" w:type="pct"/>
          </w:tcPr>
          <w:p w:rsidR="00A76484" w:rsidRPr="007101A5" w:rsidRDefault="00EF3D8B" w:rsidP="002D4D30">
            <w:pPr>
              <w:widowControl w:val="0"/>
              <w:jc w:val="center"/>
              <w:rPr>
                <w:color w:val="0000FF"/>
                <w:sz w:val="22"/>
                <w:szCs w:val="22"/>
                <w:lang w:val="uk-UA"/>
              </w:rPr>
            </w:pPr>
            <w:hyperlink r:id="rId9" w:history="1">
              <w:r w:rsidRPr="00EF3D8B">
                <w:rPr>
                  <w:rFonts w:ascii="Verdana" w:hAnsi="Verdana"/>
                  <w:color w:val="0000FF"/>
                  <w:sz w:val="17"/>
                  <w:szCs w:val="17"/>
                  <w:u w:val="single"/>
                  <w:shd w:val="clear" w:color="auto" w:fill="FFFFFF"/>
                </w:rPr>
                <w:t>UA-2023-04-14-007015-a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722" w:type="dxa"/>
        <w:tblInd w:w="-456" w:type="dxa"/>
        <w:tblLayout w:type="fixed"/>
        <w:tblCellMar>
          <w:top w:w="30" w:type="dxa"/>
          <w:left w:w="60" w:type="dxa"/>
          <w:bottom w:w="30" w:type="dxa"/>
          <w:right w:w="30" w:type="dxa"/>
        </w:tblCellMar>
        <w:tblLook w:val="0000" w:firstRow="0" w:lastRow="0" w:firstColumn="0" w:lastColumn="0" w:noHBand="0" w:noVBand="0"/>
      </w:tblPr>
      <w:tblGrid>
        <w:gridCol w:w="426"/>
        <w:gridCol w:w="2977"/>
        <w:gridCol w:w="7319"/>
      </w:tblGrid>
      <w:tr w:rsidR="006F428D" w:rsidRPr="00EF3D8B" w:rsidTr="00EF3D8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55B46" w:rsidP="00655B46">
            <w:pPr>
              <w:pStyle w:val="Default"/>
              <w:rPr>
                <w:i/>
              </w:rPr>
            </w:pPr>
            <w:r>
              <w:rPr>
                <w:sz w:val="22"/>
                <w:szCs w:val="22"/>
              </w:rPr>
              <w:t xml:space="preserve">Технічні та якісні характеристики предмету закупівлі визначені Законом України від 07.03.1996 року № 85/96-ВР «Про страхування» та Законом України від 1 липня 2004 року № 1961-IV «Про обов'язкове страхування цивільно-правової відповідальності власників наземних транспортних засобів». </w:t>
            </w:r>
          </w:p>
        </w:tc>
      </w:tr>
      <w:tr w:rsidR="006F428D" w:rsidRPr="00EF3D8B" w:rsidTr="00EF3D8B">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9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55B46" w:rsidP="00EF3D8B">
            <w:pPr>
              <w:rPr>
                <w:i/>
                <w:lang w:val="uk-UA"/>
              </w:rPr>
            </w:pPr>
            <w:r w:rsidRPr="00655B46">
              <w:rPr>
                <w:i/>
                <w:lang w:val="uk-UA"/>
              </w:rPr>
              <w:t>Визначення очікуваної вартості здійснено методом порівняння ринкових цін на підставі отриманих цінових пропозицій.</w:t>
            </w:r>
          </w:p>
        </w:tc>
      </w:tr>
    </w:tbl>
    <w:p w:rsidR="006926A0" w:rsidRPr="00655B46" w:rsidRDefault="006926A0" w:rsidP="006926A0">
      <w:pPr>
        <w:ind w:firstLine="567"/>
        <w:jc w:val="both"/>
        <w:rPr>
          <w:sz w:val="28"/>
          <w:szCs w:val="28"/>
          <w:lang w:val="uk-UA"/>
        </w:rPr>
      </w:pPr>
      <w:r w:rsidRPr="007101A5">
        <w:rPr>
          <w:sz w:val="28"/>
          <w:szCs w:val="28"/>
          <w:lang w:val="uk-UA"/>
        </w:rPr>
        <w:t xml:space="preserve">Враховуючи зазначене, замовник прийняв рішення стосовно застосування таких </w:t>
      </w:r>
      <w:r w:rsidRPr="00655B46">
        <w:rPr>
          <w:sz w:val="28"/>
          <w:szCs w:val="28"/>
          <w:lang w:val="uk-UA"/>
        </w:rPr>
        <w:t>технічних та якісних характеристик предмета закупівлі:</w:t>
      </w:r>
    </w:p>
    <w:p w:rsidR="006F428D" w:rsidRPr="00655B46" w:rsidRDefault="006F428D" w:rsidP="00A12478">
      <w:pPr>
        <w:rPr>
          <w:b/>
          <w:lang w:val="uk-UA"/>
        </w:rPr>
      </w:pPr>
    </w:p>
    <w:p w:rsidR="006F428D" w:rsidRPr="00655B46" w:rsidRDefault="006926A0" w:rsidP="00A12478">
      <w:pPr>
        <w:rPr>
          <w:b/>
          <w:lang w:val="uk-UA"/>
        </w:rPr>
      </w:pPr>
      <w:r w:rsidRPr="00655B46">
        <w:rPr>
          <w:b/>
          <w:lang w:val="uk-UA"/>
        </w:rPr>
        <w:t>специфікація</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992"/>
        <w:gridCol w:w="709"/>
        <w:gridCol w:w="6237"/>
      </w:tblGrid>
      <w:tr w:rsidR="00655B46" w:rsidRPr="003A5815" w:rsidTr="00EF3D8B">
        <w:tc>
          <w:tcPr>
            <w:tcW w:w="568" w:type="dxa"/>
            <w:tcBorders>
              <w:top w:val="single" w:sz="4" w:space="0" w:color="auto"/>
              <w:left w:val="single" w:sz="4" w:space="0" w:color="auto"/>
              <w:bottom w:val="single" w:sz="4" w:space="0" w:color="auto"/>
              <w:right w:val="single" w:sz="4" w:space="0" w:color="auto"/>
            </w:tcBorders>
            <w:shd w:val="clear" w:color="auto" w:fill="D9E2F3"/>
          </w:tcPr>
          <w:p w:rsidR="00655B46" w:rsidRPr="00655B46" w:rsidRDefault="00655B46" w:rsidP="00EF6054">
            <w:pPr>
              <w:widowControl w:val="0"/>
              <w:rPr>
                <w:b/>
                <w:sz w:val="22"/>
                <w:szCs w:val="22"/>
                <w:lang w:val="uk-UA"/>
              </w:rPr>
            </w:pPr>
            <w:r w:rsidRPr="00655B46">
              <w:rPr>
                <w:b/>
                <w:sz w:val="22"/>
                <w:szCs w:val="22"/>
                <w:lang w:val="uk-UA"/>
              </w:rPr>
              <w:t>№ п/п</w:t>
            </w:r>
          </w:p>
        </w:tc>
        <w:tc>
          <w:tcPr>
            <w:tcW w:w="2268" w:type="dxa"/>
            <w:tcBorders>
              <w:top w:val="single" w:sz="4" w:space="0" w:color="auto"/>
              <w:left w:val="single" w:sz="4" w:space="0" w:color="auto"/>
              <w:bottom w:val="single" w:sz="4" w:space="0" w:color="auto"/>
              <w:right w:val="single" w:sz="4" w:space="0" w:color="auto"/>
            </w:tcBorders>
            <w:shd w:val="clear" w:color="auto" w:fill="D9E2F3"/>
          </w:tcPr>
          <w:p w:rsidR="00655B46" w:rsidRPr="00655B46" w:rsidRDefault="00655B46" w:rsidP="00EF6054">
            <w:pPr>
              <w:widowControl w:val="0"/>
              <w:jc w:val="center"/>
              <w:rPr>
                <w:b/>
                <w:sz w:val="22"/>
                <w:szCs w:val="22"/>
                <w:lang w:val="uk-UA"/>
              </w:rPr>
            </w:pPr>
            <w:r w:rsidRPr="00655B46">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655B46" w:rsidRPr="00655B46" w:rsidRDefault="00655B46" w:rsidP="00EF6054">
            <w:pPr>
              <w:widowControl w:val="0"/>
              <w:jc w:val="center"/>
              <w:rPr>
                <w:b/>
                <w:sz w:val="22"/>
                <w:szCs w:val="22"/>
                <w:lang w:val="uk-UA"/>
              </w:rPr>
            </w:pPr>
            <w:r w:rsidRPr="00655B46">
              <w:rPr>
                <w:b/>
                <w:sz w:val="22"/>
                <w:szCs w:val="22"/>
                <w:lang w:val="uk-UA"/>
              </w:rPr>
              <w:t xml:space="preserve">Од. </w:t>
            </w:r>
            <w:proofErr w:type="spellStart"/>
            <w:r w:rsidRPr="00655B46">
              <w:rPr>
                <w:b/>
                <w:sz w:val="22"/>
                <w:szCs w:val="22"/>
                <w:lang w:val="uk-UA"/>
              </w:rPr>
              <w:t>вим</w:t>
            </w:r>
            <w:proofErr w:type="spellEnd"/>
            <w:r w:rsidRPr="00655B46">
              <w:rPr>
                <w:b/>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655B46" w:rsidRPr="00655B46" w:rsidRDefault="00655B46" w:rsidP="00EF6054">
            <w:pPr>
              <w:widowControl w:val="0"/>
              <w:jc w:val="center"/>
              <w:rPr>
                <w:b/>
                <w:sz w:val="22"/>
                <w:szCs w:val="22"/>
                <w:lang w:val="uk-UA"/>
              </w:rPr>
            </w:pPr>
            <w:r w:rsidRPr="00655B46">
              <w:rPr>
                <w:b/>
                <w:sz w:val="22"/>
                <w:szCs w:val="22"/>
                <w:lang w:val="uk-UA"/>
              </w:rPr>
              <w:t>К-сть</w:t>
            </w:r>
          </w:p>
        </w:tc>
        <w:tc>
          <w:tcPr>
            <w:tcW w:w="6237" w:type="dxa"/>
            <w:tcBorders>
              <w:top w:val="single" w:sz="4" w:space="0" w:color="auto"/>
              <w:left w:val="single" w:sz="4" w:space="0" w:color="auto"/>
              <w:bottom w:val="single" w:sz="4" w:space="0" w:color="auto"/>
              <w:right w:val="single" w:sz="4" w:space="0" w:color="auto"/>
            </w:tcBorders>
            <w:shd w:val="clear" w:color="auto" w:fill="D9E2F3"/>
            <w:hideMark/>
          </w:tcPr>
          <w:p w:rsidR="00655B46" w:rsidRPr="00655B46" w:rsidRDefault="00655B46" w:rsidP="00EF6054">
            <w:pPr>
              <w:widowControl w:val="0"/>
              <w:jc w:val="center"/>
              <w:rPr>
                <w:b/>
                <w:sz w:val="22"/>
                <w:szCs w:val="22"/>
                <w:lang w:val="uk-UA"/>
              </w:rPr>
            </w:pPr>
            <w:r w:rsidRPr="00655B46">
              <w:rPr>
                <w:b/>
                <w:sz w:val="22"/>
                <w:szCs w:val="22"/>
                <w:lang w:val="uk-UA"/>
              </w:rPr>
              <w:t>Технічні та якісні характеристики предмета закупівлі</w:t>
            </w:r>
          </w:p>
          <w:p w:rsidR="00655B46" w:rsidRPr="003A5815" w:rsidRDefault="00655B46" w:rsidP="00EF6054">
            <w:pPr>
              <w:widowControl w:val="0"/>
              <w:jc w:val="center"/>
              <w:rPr>
                <w:b/>
                <w:sz w:val="22"/>
                <w:szCs w:val="22"/>
                <w:lang w:val="uk-UA"/>
              </w:rPr>
            </w:pPr>
            <w:r w:rsidRPr="00655B46">
              <w:rPr>
                <w:b/>
                <w:sz w:val="22"/>
                <w:szCs w:val="22"/>
                <w:lang w:val="uk-UA"/>
              </w:rPr>
              <w:t>(Технічна специфікація)</w:t>
            </w:r>
          </w:p>
        </w:tc>
      </w:tr>
      <w:tr w:rsidR="00655B46" w:rsidRPr="00EF3D8B" w:rsidTr="00EF3D8B">
        <w:trPr>
          <w:trHeight w:val="335"/>
        </w:trPr>
        <w:tc>
          <w:tcPr>
            <w:tcW w:w="568" w:type="dxa"/>
            <w:tcBorders>
              <w:top w:val="single" w:sz="4" w:space="0" w:color="auto"/>
              <w:left w:val="single" w:sz="4" w:space="0" w:color="auto"/>
              <w:bottom w:val="single" w:sz="4" w:space="0" w:color="auto"/>
              <w:right w:val="single" w:sz="4" w:space="0" w:color="auto"/>
            </w:tcBorders>
            <w:hideMark/>
          </w:tcPr>
          <w:p w:rsidR="00655B46" w:rsidRPr="003A5815" w:rsidRDefault="00655B46" w:rsidP="00EF6054">
            <w:pPr>
              <w:widowControl w:val="0"/>
              <w:rPr>
                <w:sz w:val="22"/>
                <w:szCs w:val="22"/>
                <w:lang w:val="uk-UA"/>
              </w:rPr>
            </w:pPr>
            <w:r w:rsidRPr="003A5815">
              <w:rPr>
                <w:sz w:val="22"/>
                <w:szCs w:val="22"/>
                <w:lang w:val="uk-UA"/>
              </w:rPr>
              <w:t>1</w:t>
            </w:r>
          </w:p>
        </w:tc>
        <w:tc>
          <w:tcPr>
            <w:tcW w:w="2268" w:type="dxa"/>
            <w:tcBorders>
              <w:top w:val="single" w:sz="4" w:space="0" w:color="auto"/>
              <w:left w:val="single" w:sz="4" w:space="0" w:color="auto"/>
              <w:bottom w:val="single" w:sz="4" w:space="0" w:color="auto"/>
              <w:right w:val="single" w:sz="4" w:space="0" w:color="auto"/>
            </w:tcBorders>
            <w:hideMark/>
          </w:tcPr>
          <w:p w:rsidR="00655B46" w:rsidRPr="003A5815" w:rsidRDefault="00655B46" w:rsidP="00EF6054">
            <w:pPr>
              <w:widowControl w:val="0"/>
              <w:rPr>
                <w:sz w:val="22"/>
                <w:szCs w:val="22"/>
                <w:lang w:val="uk-UA"/>
              </w:rPr>
            </w:pPr>
            <w:r w:rsidRPr="003A5815">
              <w:rPr>
                <w:sz w:val="22"/>
                <w:szCs w:val="22"/>
                <w:lang w:val="uk-UA"/>
              </w:rPr>
              <w:t>Послуги з обов’язкового</w:t>
            </w:r>
            <w:r>
              <w:rPr>
                <w:sz w:val="22"/>
                <w:szCs w:val="22"/>
                <w:lang w:val="uk-UA"/>
              </w:rPr>
              <w:t xml:space="preserve"> </w:t>
            </w:r>
            <w:r w:rsidRPr="003A5815">
              <w:rPr>
                <w:sz w:val="22"/>
                <w:szCs w:val="22"/>
                <w:lang w:val="uk-UA"/>
              </w:rPr>
              <w:t>страхування цивільно-</w:t>
            </w:r>
            <w:r>
              <w:rPr>
                <w:sz w:val="22"/>
                <w:szCs w:val="22"/>
                <w:lang w:val="uk-UA"/>
              </w:rPr>
              <w:t xml:space="preserve"> </w:t>
            </w:r>
            <w:r w:rsidRPr="003A5815">
              <w:rPr>
                <w:sz w:val="22"/>
                <w:szCs w:val="22"/>
                <w:lang w:val="uk-UA"/>
              </w:rPr>
              <w:t>правової</w:t>
            </w:r>
            <w:r>
              <w:rPr>
                <w:sz w:val="22"/>
                <w:szCs w:val="22"/>
                <w:lang w:val="uk-UA"/>
              </w:rPr>
              <w:t xml:space="preserve"> </w:t>
            </w:r>
            <w:r w:rsidRPr="003A5815">
              <w:rPr>
                <w:sz w:val="22"/>
                <w:szCs w:val="22"/>
                <w:lang w:val="uk-UA"/>
              </w:rPr>
              <w:t>відповідальності</w:t>
            </w:r>
            <w:r>
              <w:rPr>
                <w:sz w:val="22"/>
                <w:szCs w:val="22"/>
                <w:lang w:val="uk-UA"/>
              </w:rPr>
              <w:t xml:space="preserve"> </w:t>
            </w:r>
            <w:r w:rsidRPr="003A5815">
              <w:rPr>
                <w:sz w:val="22"/>
                <w:szCs w:val="22"/>
                <w:lang w:val="uk-UA"/>
              </w:rPr>
              <w:t>власників наземних</w:t>
            </w:r>
            <w:r>
              <w:rPr>
                <w:sz w:val="22"/>
                <w:szCs w:val="22"/>
                <w:lang w:val="uk-UA"/>
              </w:rPr>
              <w:t xml:space="preserve"> </w:t>
            </w:r>
            <w:r w:rsidRPr="003A5815">
              <w:rPr>
                <w:sz w:val="22"/>
                <w:szCs w:val="22"/>
                <w:lang w:val="uk-UA"/>
              </w:rPr>
              <w:t>транспортних засобів</w:t>
            </w:r>
          </w:p>
        </w:tc>
        <w:tc>
          <w:tcPr>
            <w:tcW w:w="992" w:type="dxa"/>
          </w:tcPr>
          <w:p w:rsidR="00655B46" w:rsidRPr="003A5815" w:rsidRDefault="00655B46" w:rsidP="00EF6054">
            <w:pPr>
              <w:pStyle w:val="Default"/>
              <w:rPr>
                <w:sz w:val="22"/>
                <w:szCs w:val="22"/>
              </w:rPr>
            </w:pPr>
            <w:r w:rsidRPr="003A5815">
              <w:rPr>
                <w:sz w:val="22"/>
                <w:szCs w:val="22"/>
              </w:rPr>
              <w:t xml:space="preserve">Послуга </w:t>
            </w:r>
          </w:p>
        </w:tc>
        <w:tc>
          <w:tcPr>
            <w:tcW w:w="709" w:type="dxa"/>
            <w:tcBorders>
              <w:top w:val="single" w:sz="4" w:space="0" w:color="auto"/>
              <w:left w:val="single" w:sz="4" w:space="0" w:color="auto"/>
              <w:bottom w:val="single" w:sz="4" w:space="0" w:color="auto"/>
              <w:right w:val="single" w:sz="4" w:space="0" w:color="auto"/>
            </w:tcBorders>
          </w:tcPr>
          <w:p w:rsidR="00655B46" w:rsidRPr="003A5815" w:rsidRDefault="00655B46" w:rsidP="00EF6054">
            <w:pPr>
              <w:widowControl w:val="0"/>
              <w:jc w:val="center"/>
              <w:rPr>
                <w:sz w:val="22"/>
                <w:szCs w:val="22"/>
                <w:lang w:val="uk-UA"/>
              </w:rPr>
            </w:pPr>
            <w:r w:rsidRPr="003A5815">
              <w:rPr>
                <w:sz w:val="22"/>
                <w:szCs w:val="22"/>
                <w:lang w:val="uk-UA"/>
              </w:rPr>
              <w:t>1</w:t>
            </w:r>
          </w:p>
        </w:tc>
        <w:tc>
          <w:tcPr>
            <w:tcW w:w="6237" w:type="dxa"/>
          </w:tcPr>
          <w:p w:rsidR="00655B46" w:rsidRPr="003A5815" w:rsidRDefault="00655B46" w:rsidP="00EF6054">
            <w:pPr>
              <w:pStyle w:val="Default"/>
              <w:jc w:val="both"/>
              <w:rPr>
                <w:sz w:val="22"/>
                <w:szCs w:val="22"/>
              </w:rPr>
            </w:pPr>
            <w:r w:rsidRPr="003A5815">
              <w:rPr>
                <w:sz w:val="22"/>
                <w:szCs w:val="22"/>
              </w:rPr>
              <w:t xml:space="preserve">Надання послуги з обов'язкового страхування цивільно-правової відповідальності власників наземних транспортних засобів здійснюється згідно вимог Закону України від 07.03.1996 року № 85/96-ВР «Про страхування» та Закону України від 1 липня 2004 року № 1961-IV «Про обов'язкове страхування цивільно- правової відповідальності власників наземних транспортних засобів». </w:t>
            </w:r>
          </w:p>
          <w:p w:rsidR="00655B46" w:rsidRPr="003A5815" w:rsidRDefault="00655B46" w:rsidP="00EF6054">
            <w:pPr>
              <w:pStyle w:val="Default"/>
              <w:jc w:val="both"/>
              <w:rPr>
                <w:sz w:val="22"/>
                <w:szCs w:val="22"/>
              </w:rPr>
            </w:pPr>
            <w:r w:rsidRPr="003A5815">
              <w:rPr>
                <w:b/>
                <w:sz w:val="22"/>
                <w:szCs w:val="22"/>
              </w:rPr>
              <w:t xml:space="preserve">Кількість транспортних засобів ДП МА «БОРИСПІЛЬ», які потребують забезпечення страхування цивільно- правової відповідальності, під час їх експлуатації - </w:t>
            </w:r>
            <w:r w:rsidRPr="003A5815">
              <w:rPr>
                <w:b/>
                <w:bCs/>
                <w:sz w:val="22"/>
                <w:szCs w:val="22"/>
              </w:rPr>
              <w:t>108 од</w:t>
            </w:r>
            <w:r>
              <w:rPr>
                <w:b/>
                <w:bCs/>
                <w:sz w:val="22"/>
                <w:szCs w:val="22"/>
              </w:rPr>
              <w:t>иниць</w:t>
            </w:r>
            <w:r w:rsidRPr="003A5815">
              <w:rPr>
                <w:sz w:val="22"/>
                <w:szCs w:val="22"/>
              </w:rPr>
              <w:t xml:space="preserve"> </w:t>
            </w:r>
          </w:p>
        </w:tc>
      </w:tr>
    </w:tbl>
    <w:p w:rsidR="006F428D" w:rsidRPr="007101A5" w:rsidRDefault="006F428D" w:rsidP="00EF3D8B">
      <w:pPr>
        <w:rPr>
          <w:b/>
          <w:lang w:val="uk-UA"/>
        </w:rPr>
      </w:pPr>
      <w:bookmarkStart w:id="0" w:name="_GoBack"/>
      <w:bookmarkEnd w:id="0"/>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D82" w:rsidRDefault="00694D82">
      <w:r>
        <w:separator/>
      </w:r>
    </w:p>
  </w:endnote>
  <w:endnote w:type="continuationSeparator" w:id="0">
    <w:p w:rsidR="00694D82" w:rsidRDefault="0069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E1A8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9D9B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962D5">
      <w:rPr>
        <w:sz w:val="20"/>
        <w:szCs w:val="20"/>
        <w:lang w:val="uk-UA"/>
      </w:rPr>
      <w:t xml:space="preserve">Послуги з обов’язкового страхування цивільно-правової відповідальності власників наземних транспортних засобів, код ДК 021:2015 - 66510000-8 - Страхові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F3D8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F3D8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D82" w:rsidRDefault="00694D82">
      <w:r>
        <w:separator/>
      </w:r>
    </w:p>
  </w:footnote>
  <w:footnote w:type="continuationSeparator" w:id="0">
    <w:p w:rsidR="00694D82" w:rsidRDefault="0069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E1A8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ACD5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55F"/>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55B46"/>
    <w:rsid w:val="00661EE8"/>
    <w:rsid w:val="006631EF"/>
    <w:rsid w:val="006653FA"/>
    <w:rsid w:val="006714BD"/>
    <w:rsid w:val="00671FA2"/>
    <w:rsid w:val="00673B22"/>
    <w:rsid w:val="006760A0"/>
    <w:rsid w:val="006770C9"/>
    <w:rsid w:val="00681F3F"/>
    <w:rsid w:val="00685802"/>
    <w:rsid w:val="006926A0"/>
    <w:rsid w:val="00694D82"/>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39E6"/>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62D5"/>
    <w:rsid w:val="00C97E9F"/>
    <w:rsid w:val="00CA3E53"/>
    <w:rsid w:val="00CA4473"/>
    <w:rsid w:val="00CB2115"/>
    <w:rsid w:val="00CB41E1"/>
    <w:rsid w:val="00CB4443"/>
    <w:rsid w:val="00CB4B16"/>
    <w:rsid w:val="00CB5540"/>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A83"/>
    <w:rsid w:val="00EE1EFD"/>
    <w:rsid w:val="00EE30DA"/>
    <w:rsid w:val="00EE4FDD"/>
    <w:rsid w:val="00EF3D8B"/>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61E35C-FDF5-4F7D-8E1B-58E3300C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655B4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4-14-007015-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E987-A305-424C-B0AA-36B0AC7C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1719</Words>
  <Characters>981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8</cp:revision>
  <cp:lastPrinted>2021-11-17T09:02:00Z</cp:lastPrinted>
  <dcterms:created xsi:type="dcterms:W3CDTF">2023-04-11T08:03:00Z</dcterms:created>
  <dcterms:modified xsi:type="dcterms:W3CDTF">2023-04-14T11:59:00Z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