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B525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506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89"/>
        <w:gridCol w:w="3287"/>
        <w:gridCol w:w="1878"/>
        <w:gridCol w:w="2185"/>
        <w:gridCol w:w="1858"/>
      </w:tblGrid>
      <w:tr w:rsidR="00A76484" w:rsidRPr="007101A5" w:rsidTr="00C07158">
        <w:tc>
          <w:tcPr>
            <w:tcW w:w="529"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9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12"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61"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02"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C07158">
        <w:tc>
          <w:tcPr>
            <w:tcW w:w="529" w:type="pct"/>
          </w:tcPr>
          <w:p w:rsidR="00A76484" w:rsidRPr="007101A5" w:rsidRDefault="004072F7" w:rsidP="00DB056D">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565252">
              <w:rPr>
                <w:sz w:val="22"/>
                <w:szCs w:val="22"/>
                <w:lang w:val="uk-UA"/>
              </w:rPr>
              <w:t xml:space="preserve">9.01 </w:t>
            </w:r>
            <w:r w:rsidR="00BD6E95" w:rsidRPr="00DB056D">
              <w:rPr>
                <w:sz w:val="22"/>
                <w:szCs w:val="22"/>
                <w:lang w:val="uk-UA" w:eastAsia="uk-UA"/>
              </w:rPr>
              <w:t>(202</w:t>
            </w:r>
            <w:r w:rsidR="004E76E1" w:rsidRPr="00DB056D">
              <w:rPr>
                <w:sz w:val="22"/>
                <w:szCs w:val="22"/>
                <w:lang w:val="uk-UA" w:eastAsia="uk-UA"/>
              </w:rPr>
              <w:t>3</w:t>
            </w:r>
            <w:r w:rsidR="00A76484" w:rsidRPr="00DB056D">
              <w:rPr>
                <w:sz w:val="22"/>
                <w:szCs w:val="22"/>
                <w:lang w:val="uk-UA" w:eastAsia="uk-UA"/>
              </w:rPr>
              <w:t>)</w:t>
            </w:r>
          </w:p>
        </w:tc>
        <w:tc>
          <w:tcPr>
            <w:tcW w:w="1596" w:type="pct"/>
          </w:tcPr>
          <w:p w:rsidR="00A76484" w:rsidRPr="007101A5" w:rsidRDefault="00565252" w:rsidP="00A12478">
            <w:pPr>
              <w:widowControl w:val="0"/>
              <w:rPr>
                <w:bCs/>
                <w:sz w:val="22"/>
                <w:szCs w:val="22"/>
                <w:lang w:val="uk-UA"/>
              </w:rPr>
            </w:pPr>
            <w:r>
              <w:rPr>
                <w:b/>
                <w:sz w:val="22"/>
                <w:szCs w:val="22"/>
                <w:lang w:val="uk-UA"/>
              </w:rPr>
              <w:t xml:space="preserve">Струна </w:t>
            </w:r>
            <w:proofErr w:type="spellStart"/>
            <w:r>
              <w:rPr>
                <w:b/>
                <w:sz w:val="22"/>
                <w:szCs w:val="22"/>
                <w:lang w:val="uk-UA"/>
              </w:rPr>
              <w:t>косильна</w:t>
            </w:r>
            <w:proofErr w:type="spellEnd"/>
            <w:r>
              <w:rPr>
                <w:b/>
                <w:sz w:val="22"/>
                <w:szCs w:val="22"/>
                <w:lang w:val="uk-UA"/>
              </w:rPr>
              <w:t xml:space="preserve">, </w:t>
            </w:r>
            <w:r w:rsidRPr="00DB056D">
              <w:rPr>
                <w:sz w:val="22"/>
                <w:szCs w:val="22"/>
                <w:lang w:val="uk-UA"/>
              </w:rPr>
              <w:t>код ДК 021:2015 - 16810000-6 - Частини для сільськогосподарської техніки</w:t>
            </w:r>
            <w:r>
              <w:rPr>
                <w:b/>
                <w:sz w:val="22"/>
                <w:szCs w:val="22"/>
                <w:lang w:val="uk-UA"/>
              </w:rPr>
              <w:t xml:space="preserve"> </w:t>
            </w:r>
          </w:p>
        </w:tc>
        <w:tc>
          <w:tcPr>
            <w:tcW w:w="912" w:type="pct"/>
          </w:tcPr>
          <w:p w:rsidR="00A76484" w:rsidRPr="00DB056D" w:rsidRDefault="00565252" w:rsidP="002D4D30">
            <w:pPr>
              <w:widowControl w:val="0"/>
              <w:jc w:val="center"/>
              <w:rPr>
                <w:sz w:val="22"/>
                <w:szCs w:val="22"/>
                <w:lang w:val="uk-UA"/>
              </w:rPr>
            </w:pPr>
            <w:r w:rsidRPr="00DB056D">
              <w:rPr>
                <w:sz w:val="22"/>
                <w:szCs w:val="22"/>
                <w:lang w:val="uk-UA"/>
              </w:rPr>
              <w:t>55 356,00</w:t>
            </w:r>
            <w:r w:rsidR="00A76484" w:rsidRPr="00DB056D">
              <w:rPr>
                <w:sz w:val="22"/>
                <w:szCs w:val="22"/>
                <w:lang w:val="uk-UA"/>
              </w:rPr>
              <w:t xml:space="preserve"> </w:t>
            </w:r>
          </w:p>
          <w:p w:rsidR="00A76484" w:rsidRPr="00DB056D" w:rsidRDefault="00A76484" w:rsidP="002D4D30">
            <w:pPr>
              <w:widowControl w:val="0"/>
              <w:jc w:val="center"/>
              <w:rPr>
                <w:sz w:val="22"/>
                <w:szCs w:val="22"/>
                <w:lang w:val="uk-UA"/>
              </w:rPr>
            </w:pPr>
            <w:r w:rsidRPr="00DB056D">
              <w:rPr>
                <w:sz w:val="22"/>
                <w:szCs w:val="22"/>
                <w:lang w:val="uk-UA"/>
              </w:rPr>
              <w:t>грн. з ПДВ</w:t>
            </w:r>
          </w:p>
        </w:tc>
        <w:tc>
          <w:tcPr>
            <w:tcW w:w="1061" w:type="pct"/>
          </w:tcPr>
          <w:p w:rsidR="00A76484" w:rsidRPr="00DB056D" w:rsidRDefault="00DB056D" w:rsidP="002D4D30">
            <w:pPr>
              <w:widowControl w:val="0"/>
              <w:jc w:val="center"/>
              <w:rPr>
                <w:sz w:val="22"/>
                <w:szCs w:val="22"/>
                <w:lang w:val="uk-UA"/>
              </w:rPr>
            </w:pPr>
            <w:r w:rsidRPr="00DB056D">
              <w:rPr>
                <w:sz w:val="22"/>
                <w:szCs w:val="22"/>
                <w:lang w:val="uk-UA"/>
              </w:rPr>
              <w:t>46 130</w:t>
            </w:r>
            <w:r w:rsidR="00565252" w:rsidRPr="00DB056D">
              <w:rPr>
                <w:sz w:val="22"/>
                <w:szCs w:val="22"/>
                <w:lang w:val="uk-UA"/>
              </w:rPr>
              <w:t>,00</w:t>
            </w:r>
          </w:p>
          <w:p w:rsidR="00A76484" w:rsidRPr="00DB056D" w:rsidRDefault="00A76484" w:rsidP="002D4D30">
            <w:pPr>
              <w:widowControl w:val="0"/>
              <w:jc w:val="center"/>
              <w:rPr>
                <w:sz w:val="22"/>
                <w:szCs w:val="22"/>
                <w:lang w:val="uk-UA"/>
              </w:rPr>
            </w:pPr>
            <w:r w:rsidRPr="00DB056D">
              <w:rPr>
                <w:sz w:val="22"/>
                <w:szCs w:val="22"/>
                <w:lang w:val="uk-UA"/>
              </w:rPr>
              <w:t xml:space="preserve">грн. без ПДВ </w:t>
            </w:r>
          </w:p>
        </w:tc>
        <w:tc>
          <w:tcPr>
            <w:tcW w:w="902" w:type="pct"/>
          </w:tcPr>
          <w:p w:rsidR="00A76484" w:rsidRPr="00297B5D" w:rsidRDefault="00297B5D" w:rsidP="00DB056D">
            <w:pPr>
              <w:widowControl w:val="0"/>
              <w:jc w:val="center"/>
              <w:rPr>
                <w:color w:val="0000FF"/>
                <w:sz w:val="22"/>
                <w:szCs w:val="22"/>
                <w:lang w:val="uk-UA"/>
              </w:rPr>
            </w:pPr>
            <w:hyperlink r:id="rId9" w:history="1">
              <w:r w:rsidRPr="00297B5D">
                <w:rPr>
                  <w:rStyle w:val="ae"/>
                  <w:sz w:val="22"/>
                  <w:szCs w:val="22"/>
                  <w:u w:val="none"/>
                  <w:shd w:val="clear" w:color="auto" w:fill="FFFFFF"/>
                </w:rPr>
                <w:t>UA-2023-04-13-010094-a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96" w:type="dxa"/>
        <w:tblInd w:w="-30" w:type="dxa"/>
        <w:tblLayout w:type="fixed"/>
        <w:tblCellMar>
          <w:top w:w="30" w:type="dxa"/>
          <w:left w:w="60" w:type="dxa"/>
          <w:bottom w:w="30" w:type="dxa"/>
          <w:right w:w="30" w:type="dxa"/>
        </w:tblCellMar>
        <w:tblLook w:val="0000" w:firstRow="0" w:lastRow="0" w:firstColumn="0" w:lastColumn="0" w:noHBand="0" w:noVBand="0"/>
      </w:tblPr>
      <w:tblGrid>
        <w:gridCol w:w="426"/>
        <w:gridCol w:w="2783"/>
        <w:gridCol w:w="7087"/>
      </w:tblGrid>
      <w:tr w:rsidR="006F428D" w:rsidRPr="007101A5" w:rsidTr="00C06D7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78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B056D" w:rsidRPr="00DB056D" w:rsidRDefault="00DB056D" w:rsidP="00DB056D">
            <w:pPr>
              <w:widowControl w:val="0"/>
              <w:jc w:val="both"/>
              <w:rPr>
                <w:lang w:val="uk-UA"/>
              </w:rPr>
            </w:pPr>
            <w:r w:rsidRPr="00DB056D">
              <w:rPr>
                <w:b/>
                <w:i/>
                <w:lang w:val="uk-UA"/>
              </w:rPr>
              <w:t>Визначення потреби в закупівлі:</w:t>
            </w:r>
            <w:r w:rsidRPr="00DB056D">
              <w:rPr>
                <w:lang w:val="uk-UA"/>
              </w:rPr>
              <w:t xml:space="preserve"> Закупівля зумовлена необхідністю належного утримання ґрунтової частини аеродрому, та підтримання належного санітарно-екологічного-стану територій ДП МА «Бориспіль».</w:t>
            </w:r>
          </w:p>
          <w:p w:rsidR="00DB056D" w:rsidRPr="00DB056D" w:rsidRDefault="00DB056D" w:rsidP="00DB056D">
            <w:pPr>
              <w:widowControl w:val="0"/>
              <w:jc w:val="both"/>
              <w:rPr>
                <w:lang w:val="uk-UA"/>
              </w:rPr>
            </w:pPr>
            <w:r w:rsidRPr="00DB056D">
              <w:rPr>
                <w:b/>
                <w:i/>
                <w:lang w:val="uk-UA"/>
              </w:rPr>
              <w:t>Обґрунтування технічних та якісних характеристик предмета закупівлі:</w:t>
            </w:r>
            <w:r w:rsidRPr="00DB056D">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101A5" w:rsidRDefault="00DB056D" w:rsidP="00DB056D">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C06D7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78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B056D" w:rsidRPr="00DB056D" w:rsidRDefault="00DB056D" w:rsidP="00DB056D">
            <w:pPr>
              <w:widowControl w:val="0"/>
              <w:ind w:right="162" w:firstLine="368"/>
              <w:jc w:val="both"/>
              <w:rPr>
                <w:lang w:val="uk-UA"/>
              </w:rPr>
            </w:pPr>
            <w:r w:rsidRPr="00DB056D">
              <w:rPr>
                <w:b/>
                <w:i/>
                <w:lang w:val="uk-UA"/>
              </w:rPr>
              <w:t>Обґрунтування очікуваної вартості предмета закупівлі:</w:t>
            </w:r>
            <w:r w:rsidRPr="00DB056D">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DB056D">
              <w:rPr>
                <w:lang w:val="uk-UA"/>
              </w:rPr>
              <w:t>закупівель</w:t>
            </w:r>
            <w:proofErr w:type="spellEnd"/>
            <w:r w:rsidRPr="00DB056D">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DB056D" w:rsidRPr="004414C4" w:rsidRDefault="00DB056D" w:rsidP="00DB056D">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lastRenderedPageBreak/>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DB056D" w:rsidP="00DB056D">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C06D7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78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B056D" w:rsidRDefault="00DB056D" w:rsidP="00DB056D">
            <w:pPr>
              <w:widowControl w:val="0"/>
              <w:ind w:firstLine="82"/>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p>
          <w:p w:rsidR="00DB056D" w:rsidRDefault="00DB056D" w:rsidP="00DB056D">
            <w:pPr>
              <w:widowControl w:val="0"/>
              <w:ind w:firstLine="82"/>
              <w:jc w:val="both"/>
            </w:pPr>
            <w:proofErr w:type="spellStart"/>
            <w:r>
              <w:t>Здійснено</w:t>
            </w:r>
            <w:proofErr w:type="spellEnd"/>
            <w:r>
              <w:t xml:space="preserve"> </w:t>
            </w:r>
            <w:proofErr w:type="spellStart"/>
            <w:r>
              <w:t>пошук</w:t>
            </w:r>
            <w:proofErr w:type="spellEnd"/>
            <w:r>
              <w:t xml:space="preserve">, </w:t>
            </w:r>
            <w:proofErr w:type="spellStart"/>
            <w:r>
              <w:t>збір</w:t>
            </w:r>
            <w:proofErr w:type="spellEnd"/>
            <w:r>
              <w:t xml:space="preserve"> та </w:t>
            </w:r>
            <w:proofErr w:type="spellStart"/>
            <w:r>
              <w:t>аналіз</w:t>
            </w:r>
            <w:proofErr w:type="spellEnd"/>
            <w:r>
              <w:t xml:space="preserve"> </w:t>
            </w:r>
            <w:proofErr w:type="spellStart"/>
            <w:r>
              <w:t>загальнодоступної</w:t>
            </w:r>
            <w:proofErr w:type="spellEnd"/>
            <w:r>
              <w:t xml:space="preserve"> </w:t>
            </w:r>
            <w:proofErr w:type="spellStart"/>
            <w:r>
              <w:t>відкритої</w:t>
            </w:r>
            <w:proofErr w:type="spellEnd"/>
            <w:r>
              <w:t xml:space="preserve"> </w:t>
            </w:r>
            <w:proofErr w:type="spellStart"/>
            <w:r>
              <w:t>інформації</w:t>
            </w:r>
            <w:proofErr w:type="spellEnd"/>
            <w:r>
              <w:t xml:space="preserve"> про </w:t>
            </w:r>
            <w:proofErr w:type="spellStart"/>
            <w:r>
              <w:t>ціни</w:t>
            </w:r>
            <w:proofErr w:type="spellEnd"/>
            <w:r>
              <w:t xml:space="preserve"> на момент </w:t>
            </w:r>
            <w:proofErr w:type="spellStart"/>
            <w:r>
              <w:t>вивчення</w:t>
            </w:r>
            <w:proofErr w:type="spellEnd"/>
            <w:r>
              <w:t xml:space="preserve"> ринку. </w:t>
            </w:r>
            <w:proofErr w:type="spellStart"/>
            <w:r>
              <w:t>Вивчено</w:t>
            </w:r>
            <w:proofErr w:type="spellEnd"/>
            <w:r>
              <w:t xml:space="preserve"> </w:t>
            </w:r>
            <w:proofErr w:type="spellStart"/>
            <w:r>
              <w:t>ціни</w:t>
            </w:r>
            <w:proofErr w:type="spellEnd"/>
            <w:r>
              <w:t xml:space="preserve"> з </w:t>
            </w:r>
            <w:proofErr w:type="spellStart"/>
            <w:r>
              <w:t>наступних</w:t>
            </w:r>
            <w:proofErr w:type="spellEnd"/>
            <w:r>
              <w:t xml:space="preserve"> </w:t>
            </w:r>
            <w:proofErr w:type="spellStart"/>
            <w:r>
              <w:t>інтернет-ресурсів</w:t>
            </w:r>
            <w:proofErr w:type="spellEnd"/>
            <w:r>
              <w:t>:</w:t>
            </w:r>
          </w:p>
          <w:p w:rsidR="00DB056D" w:rsidRDefault="00DB056D" w:rsidP="00DB056D">
            <w:pPr>
              <w:widowControl w:val="0"/>
              <w:ind w:firstLine="82"/>
              <w:jc w:val="both"/>
            </w:pPr>
            <w:proofErr w:type="spellStart"/>
            <w:r>
              <w:t>Інтернет</w:t>
            </w:r>
            <w:proofErr w:type="spellEnd"/>
            <w:r>
              <w:t xml:space="preserve">-магазин </w:t>
            </w:r>
            <w:proofErr w:type="spellStart"/>
            <w:r>
              <w:t>Мотоцентр</w:t>
            </w:r>
            <w:proofErr w:type="spellEnd"/>
            <w:r>
              <w:t xml:space="preserve"> </w:t>
            </w:r>
            <w:hyperlink r:id="rId10" w:history="1">
              <w:r w:rsidRPr="00623937">
                <w:rPr>
                  <w:rStyle w:val="ae"/>
                </w:rPr>
                <w:t>https://motocentre.com.ua</w:t>
              </w:r>
            </w:hyperlink>
          </w:p>
          <w:p w:rsidR="00DB056D" w:rsidRDefault="00DB056D" w:rsidP="00DB056D">
            <w:pPr>
              <w:widowControl w:val="0"/>
              <w:ind w:firstLine="82"/>
              <w:jc w:val="both"/>
            </w:pPr>
            <w:proofErr w:type="spellStart"/>
            <w:r>
              <w:t>Інтернет</w:t>
            </w:r>
            <w:proofErr w:type="spellEnd"/>
            <w:r>
              <w:t xml:space="preserve">-магазин </w:t>
            </w:r>
            <w:proofErr w:type="spellStart"/>
            <w:r>
              <w:t>Євроінструмент</w:t>
            </w:r>
            <w:proofErr w:type="spellEnd"/>
            <w:r>
              <w:t xml:space="preserve"> </w:t>
            </w:r>
            <w:hyperlink r:id="rId11" w:history="1">
              <w:r w:rsidRPr="00623937">
                <w:rPr>
                  <w:rStyle w:val="ae"/>
                </w:rPr>
                <w:t>https://eurotools.ua/</w:t>
              </w:r>
            </w:hyperlink>
          </w:p>
          <w:p w:rsidR="00DB056D" w:rsidRDefault="00DB056D" w:rsidP="00DB056D">
            <w:pPr>
              <w:widowControl w:val="0"/>
              <w:ind w:firstLine="82"/>
              <w:jc w:val="both"/>
            </w:pPr>
            <w:proofErr w:type="spellStart"/>
            <w:r>
              <w:t>Інтернет</w:t>
            </w:r>
            <w:proofErr w:type="spellEnd"/>
            <w:r>
              <w:t xml:space="preserve">-магазин Вікторія Макс </w:t>
            </w:r>
            <w:hyperlink r:id="rId12" w:history="1">
              <w:r w:rsidRPr="00623937">
                <w:rPr>
                  <w:rStyle w:val="ae"/>
                </w:rPr>
                <w:t>https://v-m.kiev.ua/</w:t>
              </w:r>
            </w:hyperlink>
          </w:p>
          <w:p w:rsidR="00DB056D" w:rsidRDefault="00DB056D" w:rsidP="00DB056D">
            <w:pPr>
              <w:widowControl w:val="0"/>
              <w:ind w:firstLine="82"/>
              <w:jc w:val="both"/>
            </w:pPr>
            <w:proofErr w:type="spellStart"/>
            <w:r>
              <w:t>Інтернет</w:t>
            </w:r>
            <w:proofErr w:type="spellEnd"/>
            <w:r>
              <w:t xml:space="preserve">-магазин </w:t>
            </w:r>
            <w:proofErr w:type="spellStart"/>
            <w:r>
              <w:t>Інструмент</w:t>
            </w:r>
            <w:proofErr w:type="spellEnd"/>
            <w:r>
              <w:t xml:space="preserve"> К </w:t>
            </w:r>
            <w:hyperlink r:id="rId13" w:history="1">
              <w:r w:rsidRPr="00623937">
                <w:rPr>
                  <w:rStyle w:val="ae"/>
                </w:rPr>
                <w:t>https://www.instrumentk.com.ua/</w:t>
              </w:r>
            </w:hyperlink>
          </w:p>
          <w:p w:rsidR="006F428D" w:rsidRPr="007101A5" w:rsidRDefault="00DB056D" w:rsidP="00DB056D">
            <w:pPr>
              <w:rPr>
                <w:i/>
                <w:lang w:val="uk-UA"/>
              </w:rPr>
            </w:pPr>
            <w:proofErr w:type="spellStart"/>
            <w:r>
              <w:t>Інтернет</w:t>
            </w:r>
            <w:proofErr w:type="spellEnd"/>
            <w:r>
              <w:t xml:space="preserve">-магазин </w:t>
            </w:r>
            <w:proofErr w:type="spellStart"/>
            <w:r>
              <w:t>Motomix</w:t>
            </w:r>
            <w:proofErr w:type="spellEnd"/>
            <w:r>
              <w:t xml:space="preserve"> </w:t>
            </w:r>
            <w:hyperlink r:id="rId14" w:history="1">
              <w:r w:rsidRPr="00623937">
                <w:rPr>
                  <w:rStyle w:val="ae"/>
                </w:rPr>
                <w:t>https://moto-mix.com.ua/</w:t>
              </w:r>
            </w:hyperlink>
          </w:p>
        </w:tc>
      </w:tr>
    </w:tbl>
    <w:p w:rsidR="006F428D" w:rsidRPr="007101A5" w:rsidRDefault="006F428D" w:rsidP="00A12478">
      <w:pPr>
        <w:rPr>
          <w:b/>
          <w:lang w:val="uk-UA"/>
        </w:rPr>
      </w:pPr>
    </w:p>
    <w:p w:rsidR="006926A0" w:rsidRPr="00DB056D" w:rsidRDefault="006926A0" w:rsidP="006926A0">
      <w:pPr>
        <w:ind w:firstLine="567"/>
        <w:jc w:val="both"/>
        <w:rPr>
          <w:lang w:val="uk-UA"/>
        </w:rPr>
      </w:pPr>
      <w:r w:rsidRPr="00DB056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3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418"/>
        <w:gridCol w:w="992"/>
        <w:gridCol w:w="862"/>
        <w:gridCol w:w="4553"/>
      </w:tblGrid>
      <w:tr w:rsidR="00C06D70" w:rsidRPr="00E8623B" w:rsidTr="00AD6E3B">
        <w:tc>
          <w:tcPr>
            <w:tcW w:w="758" w:type="dxa"/>
            <w:tcBorders>
              <w:top w:val="single" w:sz="4" w:space="0" w:color="auto"/>
              <w:left w:val="single" w:sz="4" w:space="0" w:color="auto"/>
              <w:bottom w:val="single" w:sz="4" w:space="0" w:color="auto"/>
              <w:right w:val="single" w:sz="4" w:space="0" w:color="auto"/>
            </w:tcBorders>
            <w:shd w:val="clear" w:color="auto" w:fill="D9E2F3"/>
          </w:tcPr>
          <w:p w:rsidR="00C06D70" w:rsidRPr="00E8623B" w:rsidRDefault="00C06D70" w:rsidP="00AD6E3B">
            <w:pPr>
              <w:widowControl w:val="0"/>
              <w:rPr>
                <w:b/>
                <w:sz w:val="22"/>
                <w:szCs w:val="22"/>
                <w:lang w:val="uk-UA"/>
              </w:rPr>
            </w:pPr>
            <w:r w:rsidRPr="00E8623B">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C06D70" w:rsidRPr="00E8623B" w:rsidRDefault="00C06D70" w:rsidP="00AD6E3B">
            <w:pPr>
              <w:widowControl w:val="0"/>
              <w:jc w:val="center"/>
              <w:rPr>
                <w:b/>
                <w:sz w:val="22"/>
                <w:szCs w:val="22"/>
                <w:lang w:val="uk-UA"/>
              </w:rPr>
            </w:pPr>
            <w:r w:rsidRPr="00E8623B">
              <w:rPr>
                <w:b/>
                <w:sz w:val="22"/>
                <w:szCs w:val="22"/>
                <w:lang w:val="uk-UA"/>
              </w:rPr>
              <w:t>Найменування Товару</w:t>
            </w:r>
          </w:p>
          <w:p w:rsidR="00C06D70" w:rsidRPr="00E8623B" w:rsidRDefault="00C06D70" w:rsidP="00AD6E3B">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C06D70" w:rsidRPr="003455E3" w:rsidRDefault="00C06D70" w:rsidP="00AD6E3B">
            <w:pPr>
              <w:widowControl w:val="0"/>
              <w:jc w:val="center"/>
              <w:rPr>
                <w:b/>
                <w:sz w:val="22"/>
                <w:szCs w:val="22"/>
                <w:lang w:val="uk-UA"/>
              </w:rPr>
            </w:pPr>
            <w:r>
              <w:rPr>
                <w:b/>
                <w:bCs/>
                <w:snapToGrid w:val="0"/>
                <w:sz w:val="22"/>
                <w:szCs w:val="22"/>
                <w:lang w:val="uk-UA"/>
              </w:rPr>
              <w:t>М</w:t>
            </w:r>
            <w:r w:rsidRPr="00B75DCA">
              <w:rPr>
                <w:b/>
                <w:bCs/>
                <w:snapToGrid w:val="0"/>
                <w:sz w:val="22"/>
                <w:szCs w:val="22"/>
                <w:lang w:val="uk-UA"/>
              </w:rPr>
              <w:t>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C06D70" w:rsidRPr="00E8623B" w:rsidRDefault="00C06D70" w:rsidP="00AD6E3B">
            <w:pPr>
              <w:widowControl w:val="0"/>
              <w:jc w:val="center"/>
              <w:rPr>
                <w:b/>
                <w:sz w:val="22"/>
                <w:szCs w:val="22"/>
                <w:lang w:val="uk-UA"/>
              </w:rPr>
            </w:pPr>
            <w:r w:rsidRPr="00E8623B">
              <w:rPr>
                <w:b/>
                <w:sz w:val="22"/>
                <w:szCs w:val="22"/>
                <w:lang w:val="uk-UA"/>
              </w:rPr>
              <w:t>Одиниця</w:t>
            </w:r>
          </w:p>
          <w:p w:rsidR="00C06D70" w:rsidRPr="00E8623B" w:rsidRDefault="00C06D70" w:rsidP="00AD6E3B">
            <w:pPr>
              <w:widowControl w:val="0"/>
              <w:jc w:val="center"/>
              <w:rPr>
                <w:b/>
                <w:sz w:val="22"/>
                <w:szCs w:val="22"/>
                <w:lang w:val="uk-UA"/>
              </w:rPr>
            </w:pPr>
            <w:r w:rsidRPr="00E862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C06D70" w:rsidRPr="00E8623B" w:rsidRDefault="00C06D70" w:rsidP="00AD6E3B">
            <w:pPr>
              <w:widowControl w:val="0"/>
              <w:jc w:val="center"/>
              <w:rPr>
                <w:b/>
                <w:sz w:val="22"/>
                <w:szCs w:val="22"/>
                <w:lang w:val="uk-UA"/>
              </w:rPr>
            </w:pPr>
            <w:r w:rsidRPr="00E8623B">
              <w:rPr>
                <w:b/>
                <w:sz w:val="22"/>
                <w:szCs w:val="22"/>
                <w:lang w:val="uk-UA"/>
              </w:rPr>
              <w:t>Кількість</w:t>
            </w:r>
          </w:p>
          <w:p w:rsidR="00C06D70" w:rsidRPr="00E8623B" w:rsidRDefault="00C06D70" w:rsidP="00AD6E3B">
            <w:pPr>
              <w:widowControl w:val="0"/>
              <w:jc w:val="center"/>
              <w:rPr>
                <w:b/>
                <w:sz w:val="22"/>
                <w:szCs w:val="22"/>
                <w:lang w:val="uk-UA"/>
              </w:rPr>
            </w:pPr>
          </w:p>
        </w:tc>
        <w:tc>
          <w:tcPr>
            <w:tcW w:w="4553" w:type="dxa"/>
            <w:tcBorders>
              <w:top w:val="single" w:sz="4" w:space="0" w:color="auto"/>
              <w:left w:val="single" w:sz="4" w:space="0" w:color="auto"/>
              <w:bottom w:val="single" w:sz="4" w:space="0" w:color="auto"/>
              <w:right w:val="single" w:sz="4" w:space="0" w:color="auto"/>
            </w:tcBorders>
            <w:shd w:val="clear" w:color="auto" w:fill="D9E2F3"/>
            <w:hideMark/>
          </w:tcPr>
          <w:p w:rsidR="00C06D70" w:rsidRPr="00E8623B" w:rsidRDefault="00C06D70" w:rsidP="00AD6E3B">
            <w:pPr>
              <w:widowControl w:val="0"/>
              <w:jc w:val="center"/>
              <w:rPr>
                <w:b/>
                <w:sz w:val="22"/>
                <w:szCs w:val="22"/>
                <w:lang w:val="uk-UA"/>
              </w:rPr>
            </w:pPr>
            <w:r w:rsidRPr="00E8623B">
              <w:rPr>
                <w:b/>
                <w:sz w:val="22"/>
                <w:szCs w:val="22"/>
                <w:lang w:val="uk-UA"/>
              </w:rPr>
              <w:t>Технічні та якісні характеристики предмета закупівлі</w:t>
            </w:r>
          </w:p>
          <w:p w:rsidR="00C06D70" w:rsidRPr="00E8623B" w:rsidRDefault="00C06D70" w:rsidP="00AD6E3B">
            <w:pPr>
              <w:widowControl w:val="0"/>
              <w:jc w:val="center"/>
              <w:rPr>
                <w:b/>
                <w:sz w:val="22"/>
                <w:szCs w:val="22"/>
                <w:lang w:val="uk-UA"/>
              </w:rPr>
            </w:pPr>
            <w:r>
              <w:rPr>
                <w:b/>
                <w:sz w:val="22"/>
                <w:szCs w:val="22"/>
                <w:lang w:val="uk-UA"/>
              </w:rPr>
              <w:t>(Технічна специфікація)</w:t>
            </w:r>
          </w:p>
        </w:tc>
      </w:tr>
      <w:tr w:rsidR="00C06D70" w:rsidRPr="00320670" w:rsidTr="00AD6E3B">
        <w:trPr>
          <w:trHeight w:val="335"/>
        </w:trPr>
        <w:tc>
          <w:tcPr>
            <w:tcW w:w="758" w:type="dxa"/>
            <w:tcBorders>
              <w:top w:val="single" w:sz="4" w:space="0" w:color="auto"/>
              <w:left w:val="single" w:sz="4" w:space="0" w:color="auto"/>
              <w:bottom w:val="single" w:sz="4" w:space="0" w:color="auto"/>
              <w:right w:val="single" w:sz="4" w:space="0" w:color="auto"/>
            </w:tcBorders>
            <w:hideMark/>
          </w:tcPr>
          <w:p w:rsidR="00C06D70" w:rsidRPr="00E8623B" w:rsidRDefault="00C06D70" w:rsidP="00AD6E3B">
            <w:pPr>
              <w:widowControl w:val="0"/>
              <w:jc w:val="center"/>
              <w:rPr>
                <w:sz w:val="20"/>
                <w:szCs w:val="20"/>
                <w:lang w:val="uk-UA"/>
              </w:rPr>
            </w:pPr>
            <w:r w:rsidRPr="00E8623B">
              <w:rPr>
                <w:sz w:val="20"/>
                <w:szCs w:val="20"/>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C06D70" w:rsidRPr="0045324B" w:rsidRDefault="00C06D70" w:rsidP="00AD6E3B">
            <w:pPr>
              <w:shd w:val="clear" w:color="auto" w:fill="FFFFFF"/>
              <w:jc w:val="center"/>
              <w:rPr>
                <w:bCs/>
                <w:sz w:val="22"/>
                <w:szCs w:val="22"/>
              </w:rPr>
            </w:pPr>
            <w:r w:rsidRPr="0045324B">
              <w:rPr>
                <w:sz w:val="22"/>
                <w:szCs w:val="22"/>
              </w:rPr>
              <w:t xml:space="preserve">Струна </w:t>
            </w:r>
            <w:proofErr w:type="spellStart"/>
            <w:r w:rsidRPr="0045324B">
              <w:rPr>
                <w:sz w:val="22"/>
                <w:szCs w:val="22"/>
              </w:rPr>
              <w:t>косильна</w:t>
            </w:r>
            <w:proofErr w:type="spellEnd"/>
          </w:p>
          <w:p w:rsidR="00C06D70" w:rsidRPr="0045324B" w:rsidRDefault="00C06D70" w:rsidP="00AD6E3B">
            <w:pPr>
              <w:shd w:val="clear" w:color="auto" w:fill="FFFFFF"/>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C06D70" w:rsidRDefault="00C06D70" w:rsidP="00AD6E3B">
            <w:pPr>
              <w:shd w:val="clear" w:color="auto" w:fill="FFFFFF"/>
              <w:spacing w:line="276" w:lineRule="auto"/>
              <w:jc w:val="center"/>
              <w:rPr>
                <w:sz w:val="22"/>
                <w:szCs w:val="22"/>
              </w:rPr>
            </w:pPr>
            <w:r w:rsidRPr="0045324B">
              <w:rPr>
                <w:sz w:val="22"/>
                <w:szCs w:val="22"/>
              </w:rPr>
              <w:t>«</w:t>
            </w:r>
            <w:proofErr w:type="spellStart"/>
            <w:r w:rsidRPr="0045324B">
              <w:rPr>
                <w:sz w:val="22"/>
                <w:szCs w:val="22"/>
              </w:rPr>
              <w:t>Stihl</w:t>
            </w:r>
            <w:proofErr w:type="spellEnd"/>
            <w:r w:rsidRPr="0045324B">
              <w:rPr>
                <w:sz w:val="22"/>
                <w:szCs w:val="22"/>
              </w:rPr>
              <w:t xml:space="preserve">»  </w:t>
            </w:r>
          </w:p>
          <w:p w:rsidR="00C06D70" w:rsidRPr="0045324B" w:rsidRDefault="00C06D70" w:rsidP="00AD6E3B">
            <w:pPr>
              <w:shd w:val="clear" w:color="auto" w:fill="FFFFFF"/>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06D70" w:rsidRPr="0045324B" w:rsidRDefault="00C06D70" w:rsidP="00AD6E3B">
            <w:pPr>
              <w:shd w:val="clear" w:color="auto" w:fill="FFFFFF"/>
              <w:spacing w:line="276" w:lineRule="auto"/>
              <w:jc w:val="center"/>
              <w:rPr>
                <w:sz w:val="22"/>
                <w:szCs w:val="22"/>
              </w:rPr>
            </w:pPr>
            <w:r w:rsidRPr="0045324B">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C06D70" w:rsidRPr="0045324B" w:rsidRDefault="00C06D70" w:rsidP="00AD6E3B">
            <w:pPr>
              <w:shd w:val="clear" w:color="auto" w:fill="FFFFFF"/>
              <w:spacing w:line="276" w:lineRule="auto"/>
              <w:jc w:val="center"/>
              <w:rPr>
                <w:sz w:val="22"/>
                <w:szCs w:val="22"/>
              </w:rPr>
            </w:pPr>
            <w:r>
              <w:rPr>
                <w:sz w:val="22"/>
                <w:szCs w:val="22"/>
              </w:rPr>
              <w:t>15</w:t>
            </w:r>
          </w:p>
        </w:tc>
        <w:tc>
          <w:tcPr>
            <w:tcW w:w="4553" w:type="dxa"/>
            <w:tcBorders>
              <w:top w:val="single" w:sz="4" w:space="0" w:color="auto"/>
              <w:left w:val="single" w:sz="4" w:space="0" w:color="auto"/>
              <w:bottom w:val="single" w:sz="4" w:space="0" w:color="auto"/>
              <w:right w:val="single" w:sz="4" w:space="0" w:color="auto"/>
            </w:tcBorders>
          </w:tcPr>
          <w:p w:rsidR="00C06D70" w:rsidRPr="00320670" w:rsidRDefault="00C06D70" w:rsidP="00AD6E3B">
            <w:pPr>
              <w:keepLines/>
              <w:contextualSpacing/>
              <w:jc w:val="both"/>
              <w:rPr>
                <w:i/>
                <w:sz w:val="22"/>
                <w:szCs w:val="22"/>
              </w:rPr>
            </w:pPr>
            <w:proofErr w:type="spellStart"/>
            <w:r w:rsidRPr="00320670">
              <w:rPr>
                <w:sz w:val="22"/>
                <w:szCs w:val="22"/>
              </w:rPr>
              <w:t>Діаметр</w:t>
            </w:r>
            <w:proofErr w:type="spellEnd"/>
            <w:r w:rsidRPr="00320670">
              <w:rPr>
                <w:sz w:val="22"/>
                <w:szCs w:val="22"/>
              </w:rPr>
              <w:t xml:space="preserve"> – 3.3 мм </w:t>
            </w:r>
            <w:r w:rsidRPr="00320670">
              <w:rPr>
                <w:color w:val="FF0000"/>
                <w:sz w:val="22"/>
                <w:szCs w:val="22"/>
              </w:rPr>
              <w:t>(</w:t>
            </w:r>
            <w:proofErr w:type="spellStart"/>
            <w:r w:rsidRPr="00320670">
              <w:rPr>
                <w:i/>
                <w:color w:val="FF0000"/>
                <w:sz w:val="22"/>
                <w:szCs w:val="22"/>
              </w:rPr>
              <w:t>Допускається</w:t>
            </w:r>
            <w:proofErr w:type="spellEnd"/>
            <w:r w:rsidRPr="00320670">
              <w:rPr>
                <w:i/>
                <w:color w:val="FF0000"/>
                <w:sz w:val="22"/>
                <w:szCs w:val="22"/>
              </w:rPr>
              <w:t xml:space="preserve"> </w:t>
            </w:r>
            <w:proofErr w:type="spellStart"/>
            <w:r w:rsidRPr="00320670">
              <w:rPr>
                <w:i/>
                <w:color w:val="FF0000"/>
                <w:sz w:val="22"/>
                <w:szCs w:val="22"/>
              </w:rPr>
              <w:t>відхилення</w:t>
            </w:r>
            <w:proofErr w:type="spellEnd"/>
            <w:r w:rsidRPr="00320670">
              <w:rPr>
                <w:i/>
                <w:color w:val="FF0000"/>
                <w:sz w:val="22"/>
                <w:szCs w:val="22"/>
              </w:rPr>
              <w:t xml:space="preserve"> </w:t>
            </w:r>
            <w:proofErr w:type="spellStart"/>
            <w:r w:rsidRPr="00320670">
              <w:rPr>
                <w:i/>
                <w:color w:val="FF0000"/>
                <w:sz w:val="22"/>
                <w:szCs w:val="22"/>
              </w:rPr>
              <w:t>розміру</w:t>
            </w:r>
            <w:proofErr w:type="spellEnd"/>
            <w:r w:rsidRPr="00320670">
              <w:rPr>
                <w:i/>
                <w:color w:val="FF0000"/>
                <w:sz w:val="22"/>
                <w:szCs w:val="22"/>
              </w:rPr>
              <w:t xml:space="preserve"> ± 0,1 мм.)</w:t>
            </w:r>
          </w:p>
          <w:p w:rsidR="00C06D70" w:rsidRPr="00320670" w:rsidRDefault="00C06D70" w:rsidP="00AD6E3B">
            <w:pPr>
              <w:keepLines/>
              <w:contextualSpacing/>
              <w:jc w:val="both"/>
              <w:rPr>
                <w:color w:val="FF0000"/>
                <w:sz w:val="22"/>
                <w:szCs w:val="22"/>
              </w:rPr>
            </w:pPr>
            <w:r w:rsidRPr="00320670">
              <w:rPr>
                <w:i/>
                <w:color w:val="FF0000"/>
                <w:sz w:val="22"/>
                <w:szCs w:val="22"/>
              </w:rPr>
              <w:t>(</w:t>
            </w:r>
            <w:proofErr w:type="spellStart"/>
            <w:r w:rsidRPr="00320670">
              <w:rPr>
                <w:i/>
                <w:color w:val="FF0000"/>
                <w:sz w:val="22"/>
                <w:szCs w:val="22"/>
              </w:rPr>
              <w:t>Учасн</w:t>
            </w:r>
            <w:r>
              <w:rPr>
                <w:i/>
                <w:color w:val="FF0000"/>
                <w:sz w:val="22"/>
                <w:szCs w:val="22"/>
              </w:rPr>
              <w:t>ик</w:t>
            </w:r>
            <w:proofErr w:type="spellEnd"/>
            <w:r w:rsidRPr="00CB64A3">
              <w:rPr>
                <w:bCs/>
                <w:i/>
                <w:color w:val="0000FF"/>
                <w:sz w:val="22"/>
                <w:szCs w:val="22"/>
                <w:lang w:eastAsia="uk-UA"/>
              </w:rPr>
              <w:t xml:space="preserve"> </w:t>
            </w:r>
            <w:r w:rsidRPr="00FB3C34">
              <w:rPr>
                <w:i/>
                <w:color w:val="FF0000"/>
                <w:sz w:val="22"/>
                <w:szCs w:val="22"/>
              </w:rPr>
              <w:t xml:space="preserve">в </w:t>
            </w:r>
            <w:proofErr w:type="spellStart"/>
            <w:r w:rsidRPr="00FB3C34">
              <w:rPr>
                <w:i/>
                <w:color w:val="FF0000"/>
                <w:sz w:val="22"/>
                <w:szCs w:val="22"/>
              </w:rPr>
              <w:t>Тендерній</w:t>
            </w:r>
            <w:proofErr w:type="spellEnd"/>
            <w:r w:rsidRPr="00FB3C34">
              <w:rPr>
                <w:i/>
                <w:color w:val="FF0000"/>
                <w:sz w:val="22"/>
                <w:szCs w:val="22"/>
              </w:rPr>
              <w:t xml:space="preserve"> </w:t>
            </w:r>
            <w:proofErr w:type="spellStart"/>
            <w:r w:rsidRPr="00FB3C34">
              <w:rPr>
                <w:i/>
                <w:color w:val="FF0000"/>
                <w:sz w:val="22"/>
                <w:szCs w:val="22"/>
              </w:rPr>
              <w:t>пропозиції</w:t>
            </w:r>
            <w:proofErr w:type="spellEnd"/>
            <w:r w:rsidRPr="00FB3C34">
              <w:rPr>
                <w:i/>
                <w:color w:val="FF0000"/>
                <w:sz w:val="22"/>
                <w:szCs w:val="22"/>
              </w:rPr>
              <w:t xml:space="preserve"> (</w:t>
            </w:r>
            <w:proofErr w:type="spellStart"/>
            <w:r w:rsidRPr="00FB3C34">
              <w:rPr>
                <w:i/>
                <w:color w:val="FF0000"/>
                <w:sz w:val="22"/>
                <w:szCs w:val="22"/>
              </w:rPr>
              <w:t>технічній</w:t>
            </w:r>
            <w:proofErr w:type="spellEnd"/>
            <w:r w:rsidRPr="00FB3C34">
              <w:rPr>
                <w:i/>
                <w:color w:val="FF0000"/>
                <w:sz w:val="22"/>
                <w:szCs w:val="22"/>
              </w:rPr>
              <w:t xml:space="preserve"> </w:t>
            </w:r>
            <w:proofErr w:type="spellStart"/>
            <w:proofErr w:type="gramStart"/>
            <w:r w:rsidRPr="00FB3C34">
              <w:rPr>
                <w:i/>
                <w:color w:val="FF0000"/>
                <w:sz w:val="22"/>
                <w:szCs w:val="22"/>
              </w:rPr>
              <w:t>частині</w:t>
            </w:r>
            <w:proofErr w:type="spellEnd"/>
            <w:r w:rsidRPr="00FB3C34">
              <w:rPr>
                <w:i/>
                <w:color w:val="FF0000"/>
                <w:sz w:val="22"/>
                <w:szCs w:val="22"/>
              </w:rPr>
              <w:t xml:space="preserve">) </w:t>
            </w:r>
            <w:r>
              <w:rPr>
                <w:i/>
                <w:color w:val="FF0000"/>
                <w:sz w:val="22"/>
                <w:szCs w:val="22"/>
              </w:rPr>
              <w:t xml:space="preserve"> </w:t>
            </w:r>
            <w:proofErr w:type="spellStart"/>
            <w:r>
              <w:rPr>
                <w:i/>
                <w:color w:val="FF0000"/>
                <w:sz w:val="22"/>
                <w:szCs w:val="22"/>
              </w:rPr>
              <w:t>зазначає</w:t>
            </w:r>
            <w:proofErr w:type="spellEnd"/>
            <w:proofErr w:type="gramEnd"/>
            <w:r>
              <w:rPr>
                <w:i/>
                <w:color w:val="FF0000"/>
                <w:sz w:val="22"/>
                <w:szCs w:val="22"/>
              </w:rPr>
              <w:t xml:space="preserve"> </w:t>
            </w:r>
            <w:proofErr w:type="spellStart"/>
            <w:r>
              <w:rPr>
                <w:i/>
                <w:color w:val="FF0000"/>
                <w:sz w:val="22"/>
                <w:szCs w:val="22"/>
              </w:rPr>
              <w:t>конкретний</w:t>
            </w:r>
            <w:proofErr w:type="spellEnd"/>
            <w:r>
              <w:rPr>
                <w:i/>
                <w:color w:val="FF0000"/>
                <w:sz w:val="22"/>
                <w:szCs w:val="22"/>
              </w:rPr>
              <w:t xml:space="preserve"> </w:t>
            </w:r>
            <w:proofErr w:type="spellStart"/>
            <w:r>
              <w:rPr>
                <w:i/>
                <w:color w:val="FF0000"/>
                <w:sz w:val="22"/>
                <w:szCs w:val="22"/>
              </w:rPr>
              <w:t>діаметр</w:t>
            </w:r>
            <w:proofErr w:type="spellEnd"/>
            <w:r>
              <w:rPr>
                <w:i/>
                <w:color w:val="FF0000"/>
                <w:sz w:val="22"/>
                <w:szCs w:val="22"/>
              </w:rPr>
              <w:t xml:space="preserve">, </w:t>
            </w:r>
            <w:proofErr w:type="spellStart"/>
            <w:r>
              <w:rPr>
                <w:i/>
                <w:color w:val="FF0000"/>
                <w:sz w:val="22"/>
                <w:szCs w:val="22"/>
              </w:rPr>
              <w:t>якщо</w:t>
            </w:r>
            <w:proofErr w:type="spellEnd"/>
            <w:r>
              <w:rPr>
                <w:i/>
                <w:color w:val="FF0000"/>
                <w:sz w:val="22"/>
                <w:szCs w:val="22"/>
              </w:rPr>
              <w:t xml:space="preserve"> </w:t>
            </w:r>
            <w:proofErr w:type="spellStart"/>
            <w:r>
              <w:rPr>
                <w:i/>
                <w:color w:val="FF0000"/>
                <w:sz w:val="22"/>
                <w:szCs w:val="22"/>
              </w:rPr>
              <w:t>це</w:t>
            </w:r>
            <w:proofErr w:type="spellEnd"/>
            <w:r>
              <w:rPr>
                <w:i/>
                <w:color w:val="FF0000"/>
                <w:sz w:val="22"/>
                <w:szCs w:val="22"/>
              </w:rPr>
              <w:t xml:space="preserve"> </w:t>
            </w:r>
            <w:proofErr w:type="spellStart"/>
            <w:r>
              <w:rPr>
                <w:i/>
                <w:color w:val="FF0000"/>
                <w:sz w:val="22"/>
                <w:szCs w:val="22"/>
              </w:rPr>
              <w:t>доцільно</w:t>
            </w:r>
            <w:proofErr w:type="spellEnd"/>
            <w:r w:rsidRPr="00320670">
              <w:rPr>
                <w:color w:val="FF0000"/>
                <w:sz w:val="22"/>
                <w:szCs w:val="22"/>
              </w:rPr>
              <w:t>);</w:t>
            </w:r>
          </w:p>
          <w:p w:rsidR="00C06D70" w:rsidRPr="00320670" w:rsidRDefault="00C06D70" w:rsidP="00AD6E3B">
            <w:pPr>
              <w:keepLines/>
              <w:contextualSpacing/>
              <w:jc w:val="both"/>
              <w:rPr>
                <w:sz w:val="22"/>
                <w:szCs w:val="22"/>
              </w:rPr>
            </w:pPr>
            <w:r w:rsidRPr="00320670">
              <w:rPr>
                <w:sz w:val="22"/>
                <w:szCs w:val="22"/>
              </w:rPr>
              <w:t xml:space="preserve">Форма </w:t>
            </w:r>
            <w:proofErr w:type="spellStart"/>
            <w:r w:rsidRPr="00320670">
              <w:rPr>
                <w:sz w:val="22"/>
                <w:szCs w:val="22"/>
              </w:rPr>
              <w:t>перерізу</w:t>
            </w:r>
            <w:proofErr w:type="spellEnd"/>
            <w:r w:rsidRPr="00320670">
              <w:rPr>
                <w:sz w:val="22"/>
                <w:szCs w:val="22"/>
              </w:rPr>
              <w:t xml:space="preserve"> – кругла;</w:t>
            </w:r>
          </w:p>
          <w:p w:rsidR="00C06D70" w:rsidRPr="00320670" w:rsidRDefault="00C06D70" w:rsidP="00AD6E3B">
            <w:pPr>
              <w:keepLines/>
              <w:contextualSpacing/>
              <w:jc w:val="both"/>
              <w:rPr>
                <w:sz w:val="22"/>
                <w:szCs w:val="22"/>
              </w:rPr>
            </w:pPr>
            <w:proofErr w:type="spellStart"/>
            <w:r w:rsidRPr="00320670">
              <w:rPr>
                <w:sz w:val="22"/>
                <w:szCs w:val="22"/>
              </w:rPr>
              <w:t>Довжина</w:t>
            </w:r>
            <w:proofErr w:type="spellEnd"/>
            <w:r w:rsidRPr="00320670">
              <w:rPr>
                <w:sz w:val="22"/>
                <w:szCs w:val="22"/>
              </w:rPr>
              <w:t xml:space="preserve"> бухти (</w:t>
            </w:r>
            <w:proofErr w:type="spellStart"/>
            <w:r w:rsidRPr="00320670">
              <w:rPr>
                <w:sz w:val="22"/>
                <w:szCs w:val="22"/>
              </w:rPr>
              <w:t>бобіни</w:t>
            </w:r>
            <w:proofErr w:type="spellEnd"/>
            <w:r w:rsidRPr="00320670">
              <w:rPr>
                <w:sz w:val="22"/>
                <w:szCs w:val="22"/>
              </w:rPr>
              <w:t xml:space="preserve">) – </w:t>
            </w:r>
            <w:r w:rsidRPr="00320670">
              <w:rPr>
                <w:i/>
                <w:color w:val="FF0000"/>
                <w:sz w:val="22"/>
                <w:szCs w:val="22"/>
              </w:rPr>
              <w:t xml:space="preserve">не </w:t>
            </w:r>
            <w:proofErr w:type="spellStart"/>
            <w:r w:rsidRPr="00320670">
              <w:rPr>
                <w:i/>
                <w:color w:val="FF0000"/>
                <w:sz w:val="22"/>
                <w:szCs w:val="22"/>
              </w:rPr>
              <w:t>менше</w:t>
            </w:r>
            <w:proofErr w:type="spellEnd"/>
            <w:r w:rsidRPr="00320670">
              <w:rPr>
                <w:i/>
                <w:sz w:val="22"/>
                <w:szCs w:val="22"/>
              </w:rPr>
              <w:t xml:space="preserve"> </w:t>
            </w:r>
            <w:r w:rsidRPr="00320670">
              <w:rPr>
                <w:sz w:val="22"/>
                <w:szCs w:val="22"/>
              </w:rPr>
              <w:t>573 м.</w:t>
            </w:r>
          </w:p>
          <w:p w:rsidR="00C06D70" w:rsidRPr="00320670" w:rsidRDefault="00C06D70" w:rsidP="00AD6E3B">
            <w:pPr>
              <w:rPr>
                <w:sz w:val="22"/>
                <w:szCs w:val="22"/>
              </w:rPr>
            </w:pPr>
            <w:r w:rsidRPr="00320670">
              <w:rPr>
                <w:color w:val="FF0000"/>
                <w:sz w:val="22"/>
                <w:szCs w:val="22"/>
              </w:rPr>
              <w:t>(</w:t>
            </w:r>
            <w:proofErr w:type="spellStart"/>
            <w:r w:rsidRPr="00320670">
              <w:rPr>
                <w:i/>
                <w:color w:val="FF0000"/>
                <w:sz w:val="22"/>
                <w:szCs w:val="22"/>
              </w:rPr>
              <w:t>Учасник</w:t>
            </w:r>
            <w:proofErr w:type="spellEnd"/>
            <w:r w:rsidRPr="00320670">
              <w:rPr>
                <w:i/>
                <w:color w:val="FF0000"/>
                <w:sz w:val="22"/>
                <w:szCs w:val="22"/>
              </w:rPr>
              <w:t xml:space="preserve"> </w:t>
            </w:r>
            <w:r w:rsidRPr="00FB3C34">
              <w:rPr>
                <w:i/>
                <w:color w:val="FF0000"/>
                <w:sz w:val="22"/>
                <w:szCs w:val="22"/>
              </w:rPr>
              <w:t xml:space="preserve">в </w:t>
            </w:r>
            <w:proofErr w:type="spellStart"/>
            <w:r w:rsidRPr="00FB3C34">
              <w:rPr>
                <w:i/>
                <w:color w:val="FF0000"/>
                <w:sz w:val="22"/>
                <w:szCs w:val="22"/>
              </w:rPr>
              <w:t>Тендерній</w:t>
            </w:r>
            <w:proofErr w:type="spellEnd"/>
            <w:r w:rsidRPr="00FB3C34">
              <w:rPr>
                <w:i/>
                <w:color w:val="FF0000"/>
                <w:sz w:val="22"/>
                <w:szCs w:val="22"/>
              </w:rPr>
              <w:t xml:space="preserve"> </w:t>
            </w:r>
            <w:proofErr w:type="spellStart"/>
            <w:r w:rsidRPr="00FB3C34">
              <w:rPr>
                <w:i/>
                <w:color w:val="FF0000"/>
                <w:sz w:val="22"/>
                <w:szCs w:val="22"/>
              </w:rPr>
              <w:t>пропозиції</w:t>
            </w:r>
            <w:proofErr w:type="spellEnd"/>
            <w:r w:rsidRPr="00FB3C34">
              <w:rPr>
                <w:i/>
                <w:color w:val="FF0000"/>
                <w:sz w:val="22"/>
                <w:szCs w:val="22"/>
              </w:rPr>
              <w:t xml:space="preserve"> (</w:t>
            </w:r>
            <w:proofErr w:type="spellStart"/>
            <w:r w:rsidRPr="00FB3C34">
              <w:rPr>
                <w:i/>
                <w:color w:val="FF0000"/>
                <w:sz w:val="22"/>
                <w:szCs w:val="22"/>
              </w:rPr>
              <w:t>технічній</w:t>
            </w:r>
            <w:proofErr w:type="spellEnd"/>
            <w:r w:rsidRPr="00FB3C34">
              <w:rPr>
                <w:i/>
                <w:color w:val="FF0000"/>
                <w:sz w:val="22"/>
                <w:szCs w:val="22"/>
              </w:rPr>
              <w:t xml:space="preserve"> </w:t>
            </w:r>
            <w:proofErr w:type="spellStart"/>
            <w:r w:rsidRPr="00FB3C34">
              <w:rPr>
                <w:i/>
                <w:color w:val="FF0000"/>
                <w:sz w:val="22"/>
                <w:szCs w:val="22"/>
              </w:rPr>
              <w:t>частині</w:t>
            </w:r>
            <w:proofErr w:type="spellEnd"/>
            <w:r w:rsidRPr="00FB3C34">
              <w:rPr>
                <w:i/>
                <w:color w:val="FF0000"/>
                <w:sz w:val="22"/>
                <w:szCs w:val="22"/>
              </w:rPr>
              <w:t>)</w:t>
            </w:r>
            <w:r w:rsidRPr="00CB64A3">
              <w:rPr>
                <w:bCs/>
                <w:i/>
                <w:color w:val="0000FF"/>
                <w:sz w:val="22"/>
                <w:szCs w:val="22"/>
                <w:lang w:eastAsia="uk-UA"/>
              </w:rPr>
              <w:t xml:space="preserve"> </w:t>
            </w:r>
            <w:proofErr w:type="spellStart"/>
            <w:r w:rsidRPr="00320670">
              <w:rPr>
                <w:i/>
                <w:color w:val="FF0000"/>
                <w:sz w:val="22"/>
                <w:szCs w:val="22"/>
              </w:rPr>
              <w:t>зазначає</w:t>
            </w:r>
            <w:proofErr w:type="spellEnd"/>
            <w:r w:rsidRPr="00320670">
              <w:rPr>
                <w:i/>
                <w:color w:val="FF0000"/>
                <w:sz w:val="22"/>
                <w:szCs w:val="22"/>
              </w:rPr>
              <w:t xml:space="preserve"> </w:t>
            </w:r>
            <w:proofErr w:type="spellStart"/>
            <w:r w:rsidRPr="00320670">
              <w:rPr>
                <w:i/>
                <w:color w:val="FF0000"/>
                <w:sz w:val="22"/>
                <w:szCs w:val="22"/>
              </w:rPr>
              <w:t>конкретну</w:t>
            </w:r>
            <w:proofErr w:type="spellEnd"/>
            <w:r w:rsidRPr="00320670">
              <w:rPr>
                <w:i/>
                <w:color w:val="FF0000"/>
                <w:sz w:val="22"/>
                <w:szCs w:val="22"/>
              </w:rPr>
              <w:t xml:space="preserve"> </w:t>
            </w:r>
            <w:proofErr w:type="spellStart"/>
            <w:r w:rsidRPr="00320670">
              <w:rPr>
                <w:i/>
                <w:color w:val="FF0000"/>
                <w:sz w:val="22"/>
                <w:szCs w:val="22"/>
              </w:rPr>
              <w:t>довжину</w:t>
            </w:r>
            <w:proofErr w:type="spellEnd"/>
            <w:r w:rsidRPr="00320670">
              <w:rPr>
                <w:i/>
                <w:color w:val="FF0000"/>
                <w:sz w:val="22"/>
                <w:szCs w:val="22"/>
              </w:rPr>
              <w:t xml:space="preserve">, без </w:t>
            </w:r>
            <w:proofErr w:type="spellStart"/>
            <w:r w:rsidRPr="00320670">
              <w:rPr>
                <w:i/>
                <w:color w:val="FF0000"/>
                <w:sz w:val="22"/>
                <w:szCs w:val="22"/>
              </w:rPr>
              <w:t>зазначення</w:t>
            </w:r>
            <w:proofErr w:type="spellEnd"/>
            <w:r w:rsidRPr="00320670">
              <w:rPr>
                <w:i/>
                <w:color w:val="FF0000"/>
                <w:sz w:val="22"/>
                <w:szCs w:val="22"/>
              </w:rPr>
              <w:t xml:space="preserve"> </w:t>
            </w:r>
            <w:proofErr w:type="spellStart"/>
            <w:r w:rsidRPr="00320670">
              <w:rPr>
                <w:i/>
                <w:color w:val="FF0000"/>
                <w:sz w:val="22"/>
                <w:szCs w:val="22"/>
              </w:rPr>
              <w:t>фрази</w:t>
            </w:r>
            <w:proofErr w:type="spellEnd"/>
            <w:r w:rsidRPr="00320670">
              <w:rPr>
                <w:i/>
                <w:color w:val="FF0000"/>
                <w:sz w:val="22"/>
                <w:szCs w:val="22"/>
              </w:rPr>
              <w:t xml:space="preserve"> «не </w:t>
            </w:r>
            <w:proofErr w:type="spellStart"/>
            <w:r w:rsidRPr="00320670">
              <w:rPr>
                <w:i/>
                <w:color w:val="FF0000"/>
                <w:sz w:val="22"/>
                <w:szCs w:val="22"/>
              </w:rPr>
              <w:t>менше</w:t>
            </w:r>
            <w:proofErr w:type="spellEnd"/>
            <w:r w:rsidRPr="00320670">
              <w:rPr>
                <w:i/>
                <w:color w:val="FF0000"/>
                <w:sz w:val="22"/>
                <w:szCs w:val="22"/>
              </w:rPr>
              <w:t>»</w:t>
            </w:r>
            <w:r w:rsidRPr="00320670">
              <w:rPr>
                <w:color w:val="FF0000"/>
                <w:sz w:val="22"/>
                <w:szCs w:val="22"/>
              </w:rPr>
              <w:t>).</w:t>
            </w:r>
          </w:p>
        </w:tc>
      </w:tr>
      <w:tr w:rsidR="00C06D70" w:rsidRPr="00320670" w:rsidTr="00AD6E3B">
        <w:trPr>
          <w:trHeight w:val="335"/>
        </w:trPr>
        <w:tc>
          <w:tcPr>
            <w:tcW w:w="758" w:type="dxa"/>
            <w:tcBorders>
              <w:top w:val="single" w:sz="4" w:space="0" w:color="auto"/>
              <w:left w:val="single" w:sz="4" w:space="0" w:color="auto"/>
              <w:bottom w:val="single" w:sz="4" w:space="0" w:color="auto"/>
              <w:right w:val="single" w:sz="4" w:space="0" w:color="auto"/>
            </w:tcBorders>
          </w:tcPr>
          <w:p w:rsidR="00C06D70" w:rsidRPr="00E8623B" w:rsidRDefault="00C06D70" w:rsidP="00AD6E3B">
            <w:pPr>
              <w:widowControl w:val="0"/>
              <w:jc w:val="center"/>
              <w:rPr>
                <w:sz w:val="20"/>
                <w:szCs w:val="20"/>
                <w:lang w:val="uk-UA"/>
              </w:rPr>
            </w:pPr>
            <w:r>
              <w:rPr>
                <w:sz w:val="20"/>
                <w:szCs w:val="20"/>
                <w:lang w:val="uk-UA"/>
              </w:rPr>
              <w:t>2.</w:t>
            </w:r>
          </w:p>
        </w:tc>
        <w:tc>
          <w:tcPr>
            <w:tcW w:w="1719" w:type="dxa"/>
            <w:tcBorders>
              <w:top w:val="single" w:sz="4" w:space="0" w:color="auto"/>
              <w:left w:val="single" w:sz="4" w:space="0" w:color="auto"/>
              <w:bottom w:val="single" w:sz="4" w:space="0" w:color="auto"/>
              <w:right w:val="single" w:sz="4" w:space="0" w:color="auto"/>
            </w:tcBorders>
          </w:tcPr>
          <w:p w:rsidR="00C06D70" w:rsidRPr="0045324B" w:rsidRDefault="00C06D70" w:rsidP="00AD6E3B">
            <w:pPr>
              <w:shd w:val="clear" w:color="auto" w:fill="FFFFFF"/>
              <w:jc w:val="center"/>
              <w:rPr>
                <w:bCs/>
                <w:sz w:val="22"/>
                <w:szCs w:val="22"/>
              </w:rPr>
            </w:pPr>
            <w:r w:rsidRPr="0045324B">
              <w:rPr>
                <w:sz w:val="22"/>
                <w:szCs w:val="22"/>
              </w:rPr>
              <w:t xml:space="preserve">Струна </w:t>
            </w:r>
            <w:proofErr w:type="spellStart"/>
            <w:r w:rsidRPr="0045324B">
              <w:rPr>
                <w:sz w:val="22"/>
                <w:szCs w:val="22"/>
              </w:rPr>
              <w:t>косильна</w:t>
            </w:r>
            <w:proofErr w:type="spellEnd"/>
          </w:p>
          <w:p w:rsidR="00C06D70" w:rsidRPr="0045324B" w:rsidRDefault="00C06D70" w:rsidP="00AD6E3B">
            <w:pPr>
              <w:shd w:val="clear" w:color="auto" w:fill="FFFFFF"/>
              <w:jc w:val="center"/>
              <w:rPr>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C06D70" w:rsidRDefault="00C06D70" w:rsidP="00AD6E3B">
            <w:pPr>
              <w:shd w:val="clear" w:color="auto" w:fill="FFFFFF"/>
              <w:spacing w:line="276" w:lineRule="auto"/>
              <w:jc w:val="center"/>
              <w:rPr>
                <w:sz w:val="22"/>
                <w:szCs w:val="22"/>
              </w:rPr>
            </w:pPr>
            <w:r w:rsidRPr="0045324B">
              <w:rPr>
                <w:sz w:val="22"/>
                <w:szCs w:val="22"/>
              </w:rPr>
              <w:t>«</w:t>
            </w:r>
            <w:proofErr w:type="spellStart"/>
            <w:r w:rsidRPr="0045324B">
              <w:rPr>
                <w:sz w:val="22"/>
                <w:szCs w:val="22"/>
              </w:rPr>
              <w:t>Stihl</w:t>
            </w:r>
            <w:proofErr w:type="spellEnd"/>
            <w:r w:rsidRPr="0045324B">
              <w:rPr>
                <w:sz w:val="22"/>
                <w:szCs w:val="22"/>
              </w:rPr>
              <w:t xml:space="preserve">»  </w:t>
            </w:r>
          </w:p>
          <w:p w:rsidR="00C06D70" w:rsidRPr="0045324B" w:rsidRDefault="00C06D70" w:rsidP="00AD6E3B">
            <w:pPr>
              <w:shd w:val="clear" w:color="auto" w:fill="FFFFFF"/>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06D70" w:rsidRPr="0045324B" w:rsidRDefault="00C06D70" w:rsidP="00AD6E3B">
            <w:pPr>
              <w:shd w:val="clear" w:color="auto" w:fill="FFFFFF"/>
              <w:spacing w:line="276" w:lineRule="auto"/>
              <w:jc w:val="center"/>
              <w:rPr>
                <w:sz w:val="22"/>
                <w:szCs w:val="22"/>
              </w:rPr>
            </w:pPr>
            <w:r w:rsidRPr="0045324B">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C06D70" w:rsidRPr="0045324B" w:rsidRDefault="00C06D70" w:rsidP="00AD6E3B">
            <w:pPr>
              <w:shd w:val="clear" w:color="auto" w:fill="FFFFFF"/>
              <w:spacing w:line="276" w:lineRule="auto"/>
              <w:jc w:val="center"/>
              <w:rPr>
                <w:sz w:val="22"/>
                <w:szCs w:val="22"/>
              </w:rPr>
            </w:pPr>
            <w:r>
              <w:rPr>
                <w:sz w:val="22"/>
                <w:szCs w:val="22"/>
              </w:rPr>
              <w:t>2</w:t>
            </w:r>
          </w:p>
        </w:tc>
        <w:tc>
          <w:tcPr>
            <w:tcW w:w="4553" w:type="dxa"/>
            <w:tcBorders>
              <w:top w:val="single" w:sz="4" w:space="0" w:color="auto"/>
              <w:left w:val="single" w:sz="4" w:space="0" w:color="auto"/>
              <w:bottom w:val="single" w:sz="4" w:space="0" w:color="auto"/>
              <w:right w:val="single" w:sz="4" w:space="0" w:color="auto"/>
            </w:tcBorders>
          </w:tcPr>
          <w:p w:rsidR="00C06D70" w:rsidRPr="00320670" w:rsidRDefault="00C06D70" w:rsidP="00AD6E3B">
            <w:pPr>
              <w:keepLines/>
              <w:contextualSpacing/>
              <w:jc w:val="both"/>
              <w:rPr>
                <w:i/>
                <w:sz w:val="22"/>
                <w:szCs w:val="22"/>
              </w:rPr>
            </w:pPr>
            <w:proofErr w:type="spellStart"/>
            <w:r w:rsidRPr="00320670">
              <w:rPr>
                <w:sz w:val="22"/>
                <w:szCs w:val="22"/>
              </w:rPr>
              <w:t>Діаметр</w:t>
            </w:r>
            <w:proofErr w:type="spellEnd"/>
            <w:r w:rsidRPr="00320670">
              <w:rPr>
                <w:sz w:val="22"/>
                <w:szCs w:val="22"/>
              </w:rPr>
              <w:t xml:space="preserve"> – 3.3 мм </w:t>
            </w:r>
            <w:r w:rsidRPr="00320670">
              <w:rPr>
                <w:color w:val="FF0000"/>
                <w:sz w:val="22"/>
                <w:szCs w:val="22"/>
              </w:rPr>
              <w:t>(</w:t>
            </w:r>
            <w:proofErr w:type="spellStart"/>
            <w:r w:rsidRPr="00320670">
              <w:rPr>
                <w:i/>
                <w:color w:val="FF0000"/>
                <w:sz w:val="22"/>
                <w:szCs w:val="22"/>
              </w:rPr>
              <w:t>Допускається</w:t>
            </w:r>
            <w:proofErr w:type="spellEnd"/>
            <w:r w:rsidRPr="00320670">
              <w:rPr>
                <w:i/>
                <w:color w:val="FF0000"/>
                <w:sz w:val="22"/>
                <w:szCs w:val="22"/>
              </w:rPr>
              <w:t xml:space="preserve"> </w:t>
            </w:r>
            <w:proofErr w:type="spellStart"/>
            <w:r w:rsidRPr="00320670">
              <w:rPr>
                <w:i/>
                <w:color w:val="FF0000"/>
                <w:sz w:val="22"/>
                <w:szCs w:val="22"/>
              </w:rPr>
              <w:t>відхилення</w:t>
            </w:r>
            <w:proofErr w:type="spellEnd"/>
            <w:r w:rsidRPr="00320670">
              <w:rPr>
                <w:i/>
                <w:color w:val="FF0000"/>
                <w:sz w:val="22"/>
                <w:szCs w:val="22"/>
              </w:rPr>
              <w:t xml:space="preserve"> </w:t>
            </w:r>
            <w:proofErr w:type="spellStart"/>
            <w:r w:rsidRPr="00320670">
              <w:rPr>
                <w:i/>
                <w:color w:val="FF0000"/>
                <w:sz w:val="22"/>
                <w:szCs w:val="22"/>
              </w:rPr>
              <w:t>розміру</w:t>
            </w:r>
            <w:proofErr w:type="spellEnd"/>
            <w:r w:rsidRPr="00320670">
              <w:rPr>
                <w:i/>
                <w:color w:val="FF0000"/>
                <w:sz w:val="22"/>
                <w:szCs w:val="22"/>
              </w:rPr>
              <w:t xml:space="preserve"> ± 0,1 мм.)</w:t>
            </w:r>
          </w:p>
          <w:p w:rsidR="00C06D70" w:rsidRPr="00320670" w:rsidRDefault="00C06D70" w:rsidP="00AD6E3B">
            <w:pPr>
              <w:keepLines/>
              <w:contextualSpacing/>
              <w:jc w:val="both"/>
              <w:rPr>
                <w:color w:val="FF0000"/>
                <w:sz w:val="22"/>
                <w:szCs w:val="22"/>
              </w:rPr>
            </w:pPr>
            <w:r w:rsidRPr="00320670">
              <w:rPr>
                <w:i/>
                <w:color w:val="FF0000"/>
                <w:sz w:val="22"/>
                <w:szCs w:val="22"/>
              </w:rPr>
              <w:t>(</w:t>
            </w:r>
            <w:proofErr w:type="spellStart"/>
            <w:r w:rsidRPr="00320670">
              <w:rPr>
                <w:i/>
                <w:color w:val="FF0000"/>
                <w:sz w:val="22"/>
                <w:szCs w:val="22"/>
              </w:rPr>
              <w:t>Учасн</w:t>
            </w:r>
            <w:r>
              <w:rPr>
                <w:i/>
                <w:color w:val="FF0000"/>
                <w:sz w:val="22"/>
                <w:szCs w:val="22"/>
              </w:rPr>
              <w:t>ик</w:t>
            </w:r>
            <w:proofErr w:type="spellEnd"/>
            <w:r>
              <w:rPr>
                <w:i/>
                <w:color w:val="FF0000"/>
                <w:sz w:val="22"/>
                <w:szCs w:val="22"/>
              </w:rPr>
              <w:t xml:space="preserve"> </w:t>
            </w:r>
            <w:proofErr w:type="spellStart"/>
            <w:r>
              <w:rPr>
                <w:i/>
                <w:color w:val="FF0000"/>
                <w:sz w:val="22"/>
                <w:szCs w:val="22"/>
              </w:rPr>
              <w:t>зазначає</w:t>
            </w:r>
            <w:proofErr w:type="spellEnd"/>
            <w:r>
              <w:rPr>
                <w:i/>
                <w:color w:val="FF0000"/>
                <w:sz w:val="22"/>
                <w:szCs w:val="22"/>
              </w:rPr>
              <w:t xml:space="preserve"> </w:t>
            </w:r>
            <w:proofErr w:type="spellStart"/>
            <w:r>
              <w:rPr>
                <w:i/>
                <w:color w:val="FF0000"/>
                <w:sz w:val="22"/>
                <w:szCs w:val="22"/>
              </w:rPr>
              <w:t>конкретний</w:t>
            </w:r>
            <w:proofErr w:type="spellEnd"/>
            <w:r>
              <w:rPr>
                <w:i/>
                <w:color w:val="FF0000"/>
                <w:sz w:val="22"/>
                <w:szCs w:val="22"/>
              </w:rPr>
              <w:t xml:space="preserve"> </w:t>
            </w:r>
            <w:proofErr w:type="spellStart"/>
            <w:r>
              <w:rPr>
                <w:i/>
                <w:color w:val="FF0000"/>
                <w:sz w:val="22"/>
                <w:szCs w:val="22"/>
              </w:rPr>
              <w:t>діаметр</w:t>
            </w:r>
            <w:proofErr w:type="spellEnd"/>
            <w:r>
              <w:rPr>
                <w:i/>
                <w:color w:val="FF0000"/>
                <w:sz w:val="22"/>
                <w:szCs w:val="22"/>
              </w:rPr>
              <w:t xml:space="preserve">, </w:t>
            </w:r>
            <w:proofErr w:type="spellStart"/>
            <w:r>
              <w:rPr>
                <w:i/>
                <w:color w:val="FF0000"/>
                <w:sz w:val="22"/>
                <w:szCs w:val="22"/>
              </w:rPr>
              <w:t>якщо</w:t>
            </w:r>
            <w:proofErr w:type="spellEnd"/>
            <w:r>
              <w:rPr>
                <w:i/>
                <w:color w:val="FF0000"/>
                <w:sz w:val="22"/>
                <w:szCs w:val="22"/>
              </w:rPr>
              <w:t xml:space="preserve"> </w:t>
            </w:r>
            <w:proofErr w:type="spellStart"/>
            <w:r>
              <w:rPr>
                <w:i/>
                <w:color w:val="FF0000"/>
                <w:sz w:val="22"/>
                <w:szCs w:val="22"/>
              </w:rPr>
              <w:t>це</w:t>
            </w:r>
            <w:proofErr w:type="spellEnd"/>
            <w:r>
              <w:rPr>
                <w:i/>
                <w:color w:val="FF0000"/>
                <w:sz w:val="22"/>
                <w:szCs w:val="22"/>
              </w:rPr>
              <w:t xml:space="preserve"> </w:t>
            </w:r>
            <w:proofErr w:type="spellStart"/>
            <w:r>
              <w:rPr>
                <w:i/>
                <w:color w:val="FF0000"/>
                <w:sz w:val="22"/>
                <w:szCs w:val="22"/>
              </w:rPr>
              <w:t>доцільно</w:t>
            </w:r>
            <w:proofErr w:type="spellEnd"/>
            <w:r w:rsidRPr="00320670">
              <w:rPr>
                <w:color w:val="FF0000"/>
                <w:sz w:val="22"/>
                <w:szCs w:val="22"/>
              </w:rPr>
              <w:t>);</w:t>
            </w:r>
          </w:p>
          <w:p w:rsidR="00C06D70" w:rsidRPr="00320670" w:rsidRDefault="00C06D70" w:rsidP="00AD6E3B">
            <w:pPr>
              <w:keepLines/>
              <w:contextualSpacing/>
              <w:jc w:val="both"/>
              <w:rPr>
                <w:sz w:val="22"/>
                <w:szCs w:val="22"/>
              </w:rPr>
            </w:pPr>
            <w:r w:rsidRPr="00320670">
              <w:rPr>
                <w:sz w:val="22"/>
                <w:szCs w:val="22"/>
              </w:rPr>
              <w:t xml:space="preserve">Форма </w:t>
            </w:r>
            <w:proofErr w:type="spellStart"/>
            <w:r w:rsidRPr="00320670">
              <w:rPr>
                <w:sz w:val="22"/>
                <w:szCs w:val="22"/>
              </w:rPr>
              <w:t>перерізу</w:t>
            </w:r>
            <w:proofErr w:type="spellEnd"/>
            <w:r w:rsidRPr="00320670">
              <w:rPr>
                <w:sz w:val="22"/>
                <w:szCs w:val="22"/>
              </w:rPr>
              <w:t xml:space="preserve"> – кругла;</w:t>
            </w:r>
          </w:p>
          <w:p w:rsidR="00C06D70" w:rsidRPr="00320670" w:rsidRDefault="00C06D70" w:rsidP="00AD6E3B">
            <w:pPr>
              <w:keepLines/>
              <w:contextualSpacing/>
              <w:jc w:val="both"/>
              <w:rPr>
                <w:sz w:val="22"/>
                <w:szCs w:val="22"/>
              </w:rPr>
            </w:pPr>
            <w:proofErr w:type="spellStart"/>
            <w:r w:rsidRPr="00320670">
              <w:rPr>
                <w:sz w:val="22"/>
                <w:szCs w:val="22"/>
              </w:rPr>
              <w:t>Довжина</w:t>
            </w:r>
            <w:proofErr w:type="spellEnd"/>
            <w:r w:rsidRPr="00320670">
              <w:rPr>
                <w:sz w:val="22"/>
                <w:szCs w:val="22"/>
              </w:rPr>
              <w:t xml:space="preserve"> бухти (</w:t>
            </w:r>
            <w:proofErr w:type="spellStart"/>
            <w:r w:rsidRPr="00320670">
              <w:rPr>
                <w:sz w:val="22"/>
                <w:szCs w:val="22"/>
              </w:rPr>
              <w:t>бобіни</w:t>
            </w:r>
            <w:proofErr w:type="spellEnd"/>
            <w:r w:rsidRPr="00320670">
              <w:rPr>
                <w:sz w:val="22"/>
                <w:szCs w:val="22"/>
              </w:rPr>
              <w:t xml:space="preserve">) – </w:t>
            </w:r>
            <w:r w:rsidRPr="00320670">
              <w:rPr>
                <w:i/>
                <w:color w:val="FF0000"/>
                <w:sz w:val="22"/>
                <w:szCs w:val="22"/>
              </w:rPr>
              <w:t xml:space="preserve">не </w:t>
            </w:r>
            <w:proofErr w:type="spellStart"/>
            <w:r w:rsidRPr="00320670">
              <w:rPr>
                <w:i/>
                <w:color w:val="FF0000"/>
                <w:sz w:val="22"/>
                <w:szCs w:val="22"/>
              </w:rPr>
              <w:t>менше</w:t>
            </w:r>
            <w:proofErr w:type="spellEnd"/>
            <w:r w:rsidRPr="00320670">
              <w:rPr>
                <w:i/>
                <w:sz w:val="22"/>
                <w:szCs w:val="22"/>
              </w:rPr>
              <w:t xml:space="preserve"> </w:t>
            </w:r>
            <w:r w:rsidRPr="00320670">
              <w:rPr>
                <w:sz w:val="22"/>
                <w:szCs w:val="22"/>
              </w:rPr>
              <w:t>228 м.</w:t>
            </w:r>
          </w:p>
          <w:p w:rsidR="00C06D70" w:rsidRPr="00320670" w:rsidRDefault="00C06D70" w:rsidP="00AD6E3B">
            <w:pPr>
              <w:rPr>
                <w:sz w:val="22"/>
                <w:szCs w:val="22"/>
              </w:rPr>
            </w:pPr>
            <w:r w:rsidRPr="00320670">
              <w:rPr>
                <w:color w:val="FF0000"/>
                <w:sz w:val="22"/>
                <w:szCs w:val="22"/>
              </w:rPr>
              <w:t>(</w:t>
            </w:r>
            <w:proofErr w:type="spellStart"/>
            <w:r w:rsidRPr="00320670">
              <w:rPr>
                <w:i/>
                <w:color w:val="FF0000"/>
                <w:sz w:val="22"/>
                <w:szCs w:val="22"/>
              </w:rPr>
              <w:t>Учасник</w:t>
            </w:r>
            <w:proofErr w:type="spellEnd"/>
            <w:r w:rsidRPr="00FB3C34">
              <w:rPr>
                <w:i/>
                <w:color w:val="FF0000"/>
                <w:sz w:val="22"/>
                <w:szCs w:val="22"/>
              </w:rPr>
              <w:t xml:space="preserve"> в </w:t>
            </w:r>
            <w:proofErr w:type="spellStart"/>
            <w:r w:rsidRPr="00FB3C34">
              <w:rPr>
                <w:i/>
                <w:color w:val="FF0000"/>
                <w:sz w:val="22"/>
                <w:szCs w:val="22"/>
              </w:rPr>
              <w:t>Тендерній</w:t>
            </w:r>
            <w:proofErr w:type="spellEnd"/>
            <w:r w:rsidRPr="00FB3C34">
              <w:rPr>
                <w:i/>
                <w:color w:val="FF0000"/>
                <w:sz w:val="22"/>
                <w:szCs w:val="22"/>
              </w:rPr>
              <w:t xml:space="preserve"> </w:t>
            </w:r>
            <w:proofErr w:type="spellStart"/>
            <w:r w:rsidRPr="00FB3C34">
              <w:rPr>
                <w:i/>
                <w:color w:val="FF0000"/>
                <w:sz w:val="22"/>
                <w:szCs w:val="22"/>
              </w:rPr>
              <w:t>пропозиції</w:t>
            </w:r>
            <w:proofErr w:type="spellEnd"/>
            <w:r w:rsidRPr="00FB3C34">
              <w:rPr>
                <w:i/>
                <w:color w:val="FF0000"/>
                <w:sz w:val="22"/>
                <w:szCs w:val="22"/>
              </w:rPr>
              <w:t xml:space="preserve"> (</w:t>
            </w:r>
            <w:proofErr w:type="spellStart"/>
            <w:r w:rsidRPr="00FB3C34">
              <w:rPr>
                <w:i/>
                <w:color w:val="FF0000"/>
                <w:sz w:val="22"/>
                <w:szCs w:val="22"/>
              </w:rPr>
              <w:t>технічній</w:t>
            </w:r>
            <w:proofErr w:type="spellEnd"/>
            <w:r w:rsidRPr="00FB3C34">
              <w:rPr>
                <w:i/>
                <w:color w:val="FF0000"/>
                <w:sz w:val="22"/>
                <w:szCs w:val="22"/>
              </w:rPr>
              <w:t xml:space="preserve"> </w:t>
            </w:r>
            <w:proofErr w:type="spellStart"/>
            <w:r w:rsidRPr="00FB3C34">
              <w:rPr>
                <w:i/>
                <w:color w:val="FF0000"/>
                <w:sz w:val="22"/>
                <w:szCs w:val="22"/>
              </w:rPr>
              <w:t>частині</w:t>
            </w:r>
            <w:proofErr w:type="spellEnd"/>
            <w:r w:rsidRPr="00FB3C34">
              <w:rPr>
                <w:i/>
                <w:color w:val="FF0000"/>
                <w:sz w:val="22"/>
                <w:szCs w:val="22"/>
              </w:rPr>
              <w:t>)</w:t>
            </w:r>
            <w:r w:rsidRPr="00CB64A3">
              <w:rPr>
                <w:bCs/>
                <w:i/>
                <w:color w:val="0000FF"/>
                <w:sz w:val="22"/>
                <w:szCs w:val="22"/>
                <w:lang w:eastAsia="uk-UA"/>
              </w:rPr>
              <w:t xml:space="preserve"> </w:t>
            </w:r>
            <w:r w:rsidRPr="00320670">
              <w:rPr>
                <w:i/>
                <w:color w:val="FF0000"/>
                <w:sz w:val="22"/>
                <w:szCs w:val="22"/>
              </w:rPr>
              <w:t xml:space="preserve"> </w:t>
            </w:r>
            <w:proofErr w:type="spellStart"/>
            <w:r w:rsidRPr="00320670">
              <w:rPr>
                <w:i/>
                <w:color w:val="FF0000"/>
                <w:sz w:val="22"/>
                <w:szCs w:val="22"/>
              </w:rPr>
              <w:t>зазначає</w:t>
            </w:r>
            <w:proofErr w:type="spellEnd"/>
            <w:r w:rsidRPr="00320670">
              <w:rPr>
                <w:i/>
                <w:color w:val="FF0000"/>
                <w:sz w:val="22"/>
                <w:szCs w:val="22"/>
              </w:rPr>
              <w:t xml:space="preserve"> </w:t>
            </w:r>
            <w:proofErr w:type="spellStart"/>
            <w:r w:rsidRPr="00320670">
              <w:rPr>
                <w:i/>
                <w:color w:val="FF0000"/>
                <w:sz w:val="22"/>
                <w:szCs w:val="22"/>
              </w:rPr>
              <w:t>конкретну</w:t>
            </w:r>
            <w:proofErr w:type="spellEnd"/>
            <w:r w:rsidRPr="00320670">
              <w:rPr>
                <w:i/>
                <w:color w:val="FF0000"/>
                <w:sz w:val="22"/>
                <w:szCs w:val="22"/>
              </w:rPr>
              <w:t xml:space="preserve"> </w:t>
            </w:r>
            <w:proofErr w:type="spellStart"/>
            <w:r w:rsidRPr="00320670">
              <w:rPr>
                <w:i/>
                <w:color w:val="FF0000"/>
                <w:sz w:val="22"/>
                <w:szCs w:val="22"/>
              </w:rPr>
              <w:t>довжину</w:t>
            </w:r>
            <w:proofErr w:type="spellEnd"/>
            <w:r w:rsidRPr="00320670">
              <w:rPr>
                <w:i/>
                <w:color w:val="FF0000"/>
                <w:sz w:val="22"/>
                <w:szCs w:val="22"/>
              </w:rPr>
              <w:t xml:space="preserve">, без </w:t>
            </w:r>
            <w:proofErr w:type="spellStart"/>
            <w:r w:rsidRPr="00320670">
              <w:rPr>
                <w:i/>
                <w:color w:val="FF0000"/>
                <w:sz w:val="22"/>
                <w:szCs w:val="22"/>
              </w:rPr>
              <w:t>зазначення</w:t>
            </w:r>
            <w:proofErr w:type="spellEnd"/>
            <w:r w:rsidRPr="00320670">
              <w:rPr>
                <w:i/>
                <w:color w:val="FF0000"/>
                <w:sz w:val="22"/>
                <w:szCs w:val="22"/>
              </w:rPr>
              <w:t xml:space="preserve"> </w:t>
            </w:r>
            <w:proofErr w:type="spellStart"/>
            <w:r w:rsidRPr="00320670">
              <w:rPr>
                <w:i/>
                <w:color w:val="FF0000"/>
                <w:sz w:val="22"/>
                <w:szCs w:val="22"/>
              </w:rPr>
              <w:t>фрази</w:t>
            </w:r>
            <w:proofErr w:type="spellEnd"/>
            <w:r w:rsidRPr="00320670">
              <w:rPr>
                <w:i/>
                <w:color w:val="FF0000"/>
                <w:sz w:val="22"/>
                <w:szCs w:val="22"/>
              </w:rPr>
              <w:t xml:space="preserve"> «не </w:t>
            </w:r>
            <w:proofErr w:type="spellStart"/>
            <w:r w:rsidRPr="00320670">
              <w:rPr>
                <w:i/>
                <w:color w:val="FF0000"/>
                <w:sz w:val="22"/>
                <w:szCs w:val="22"/>
              </w:rPr>
              <w:t>менше</w:t>
            </w:r>
            <w:proofErr w:type="spellEnd"/>
            <w:r w:rsidRPr="00320670">
              <w:rPr>
                <w:i/>
                <w:color w:val="FF0000"/>
                <w:sz w:val="22"/>
                <w:szCs w:val="22"/>
              </w:rPr>
              <w:t>»</w:t>
            </w:r>
            <w:r w:rsidRPr="00320670">
              <w:rPr>
                <w:color w:val="FF0000"/>
                <w:sz w:val="22"/>
                <w:szCs w:val="22"/>
              </w:rPr>
              <w:t>).</w:t>
            </w:r>
          </w:p>
        </w:tc>
      </w:tr>
      <w:tr w:rsidR="00C06D70" w:rsidRPr="00320670" w:rsidTr="00AD6E3B">
        <w:trPr>
          <w:trHeight w:val="335"/>
        </w:trPr>
        <w:tc>
          <w:tcPr>
            <w:tcW w:w="758" w:type="dxa"/>
            <w:tcBorders>
              <w:top w:val="single" w:sz="4" w:space="0" w:color="auto"/>
              <w:left w:val="single" w:sz="4" w:space="0" w:color="auto"/>
              <w:bottom w:val="single" w:sz="4" w:space="0" w:color="auto"/>
              <w:right w:val="single" w:sz="4" w:space="0" w:color="auto"/>
            </w:tcBorders>
          </w:tcPr>
          <w:p w:rsidR="00C06D70" w:rsidRDefault="00C06D70" w:rsidP="00AD6E3B">
            <w:pPr>
              <w:widowControl w:val="0"/>
              <w:jc w:val="center"/>
              <w:rPr>
                <w:sz w:val="20"/>
                <w:szCs w:val="20"/>
                <w:lang w:val="uk-UA"/>
              </w:rPr>
            </w:pPr>
            <w:r>
              <w:rPr>
                <w:sz w:val="20"/>
                <w:szCs w:val="20"/>
                <w:lang w:val="uk-UA"/>
              </w:rPr>
              <w:t>3.</w:t>
            </w:r>
          </w:p>
        </w:tc>
        <w:tc>
          <w:tcPr>
            <w:tcW w:w="1719" w:type="dxa"/>
            <w:tcBorders>
              <w:top w:val="single" w:sz="4" w:space="0" w:color="auto"/>
              <w:left w:val="single" w:sz="4" w:space="0" w:color="auto"/>
              <w:bottom w:val="single" w:sz="4" w:space="0" w:color="auto"/>
              <w:right w:val="single" w:sz="4" w:space="0" w:color="auto"/>
            </w:tcBorders>
          </w:tcPr>
          <w:p w:rsidR="00C06D70" w:rsidRPr="00F970B9" w:rsidRDefault="00C06D70" w:rsidP="00AD6E3B">
            <w:pPr>
              <w:shd w:val="clear" w:color="auto" w:fill="FFFFFF"/>
              <w:jc w:val="center"/>
              <w:rPr>
                <w:bCs/>
                <w:sz w:val="22"/>
                <w:szCs w:val="22"/>
              </w:rPr>
            </w:pPr>
            <w:r w:rsidRPr="0045324B">
              <w:rPr>
                <w:sz w:val="22"/>
                <w:szCs w:val="22"/>
              </w:rPr>
              <w:t xml:space="preserve">Струна </w:t>
            </w:r>
            <w:proofErr w:type="spellStart"/>
            <w:r w:rsidRPr="0045324B">
              <w:rPr>
                <w:sz w:val="22"/>
                <w:szCs w:val="22"/>
              </w:rPr>
              <w:t>косильна</w:t>
            </w:r>
            <w:proofErr w:type="spellEnd"/>
          </w:p>
        </w:tc>
        <w:tc>
          <w:tcPr>
            <w:tcW w:w="1418" w:type="dxa"/>
            <w:tcBorders>
              <w:top w:val="single" w:sz="4" w:space="0" w:color="auto"/>
              <w:left w:val="single" w:sz="4" w:space="0" w:color="auto"/>
              <w:bottom w:val="single" w:sz="4" w:space="0" w:color="auto"/>
              <w:right w:val="single" w:sz="4" w:space="0" w:color="auto"/>
            </w:tcBorders>
          </w:tcPr>
          <w:p w:rsidR="00C06D70" w:rsidRDefault="00C06D70" w:rsidP="00AD6E3B">
            <w:pPr>
              <w:shd w:val="clear" w:color="auto" w:fill="FFFFFF"/>
              <w:spacing w:line="276" w:lineRule="auto"/>
              <w:jc w:val="center"/>
              <w:rPr>
                <w:sz w:val="22"/>
                <w:szCs w:val="22"/>
              </w:rPr>
            </w:pPr>
            <w:r w:rsidRPr="0045324B">
              <w:rPr>
                <w:sz w:val="22"/>
                <w:szCs w:val="22"/>
              </w:rPr>
              <w:t>«</w:t>
            </w:r>
            <w:proofErr w:type="spellStart"/>
            <w:r w:rsidRPr="0045324B">
              <w:rPr>
                <w:sz w:val="22"/>
                <w:szCs w:val="22"/>
              </w:rPr>
              <w:t>Stihl</w:t>
            </w:r>
            <w:proofErr w:type="spellEnd"/>
            <w:r w:rsidRPr="0045324B">
              <w:rPr>
                <w:sz w:val="22"/>
                <w:szCs w:val="22"/>
              </w:rPr>
              <w:t xml:space="preserve">»  </w:t>
            </w:r>
          </w:p>
          <w:p w:rsidR="00C06D70" w:rsidRPr="0045324B" w:rsidRDefault="00C06D70" w:rsidP="00AD6E3B">
            <w:pPr>
              <w:shd w:val="clear" w:color="auto" w:fill="FFFFFF"/>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06D70" w:rsidRPr="0045324B" w:rsidRDefault="00C06D70" w:rsidP="00AD6E3B">
            <w:pPr>
              <w:shd w:val="clear" w:color="auto" w:fill="FFFFFF"/>
              <w:spacing w:line="276" w:lineRule="auto"/>
              <w:jc w:val="center"/>
              <w:rPr>
                <w:sz w:val="22"/>
                <w:szCs w:val="22"/>
              </w:rPr>
            </w:pPr>
            <w:proofErr w:type="spellStart"/>
            <w:r>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C06D70" w:rsidRDefault="00C06D70" w:rsidP="00AD6E3B">
            <w:pPr>
              <w:shd w:val="clear" w:color="auto" w:fill="FFFFFF"/>
              <w:spacing w:line="276" w:lineRule="auto"/>
              <w:jc w:val="center"/>
              <w:rPr>
                <w:sz w:val="22"/>
                <w:szCs w:val="22"/>
              </w:rPr>
            </w:pPr>
            <w:r>
              <w:rPr>
                <w:sz w:val="22"/>
                <w:szCs w:val="22"/>
              </w:rPr>
              <w:t>3</w:t>
            </w:r>
          </w:p>
        </w:tc>
        <w:tc>
          <w:tcPr>
            <w:tcW w:w="4553" w:type="dxa"/>
            <w:tcBorders>
              <w:top w:val="single" w:sz="4" w:space="0" w:color="auto"/>
              <w:left w:val="single" w:sz="4" w:space="0" w:color="auto"/>
              <w:bottom w:val="single" w:sz="4" w:space="0" w:color="auto"/>
              <w:right w:val="single" w:sz="4" w:space="0" w:color="auto"/>
            </w:tcBorders>
          </w:tcPr>
          <w:p w:rsidR="00C06D70" w:rsidRPr="00320670" w:rsidRDefault="00C06D70" w:rsidP="00AD6E3B">
            <w:pPr>
              <w:keepLines/>
              <w:contextualSpacing/>
              <w:jc w:val="both"/>
              <w:rPr>
                <w:i/>
                <w:sz w:val="22"/>
                <w:szCs w:val="22"/>
              </w:rPr>
            </w:pPr>
            <w:proofErr w:type="spellStart"/>
            <w:r w:rsidRPr="00320670">
              <w:rPr>
                <w:sz w:val="22"/>
                <w:szCs w:val="22"/>
              </w:rPr>
              <w:t>Діаметр</w:t>
            </w:r>
            <w:proofErr w:type="spellEnd"/>
            <w:r w:rsidRPr="00320670">
              <w:rPr>
                <w:sz w:val="22"/>
                <w:szCs w:val="22"/>
              </w:rPr>
              <w:t xml:space="preserve"> – 3.3 мм </w:t>
            </w:r>
            <w:r w:rsidRPr="00320670">
              <w:rPr>
                <w:color w:val="FF0000"/>
                <w:sz w:val="22"/>
                <w:szCs w:val="22"/>
              </w:rPr>
              <w:t>(</w:t>
            </w:r>
            <w:proofErr w:type="spellStart"/>
            <w:r w:rsidRPr="00320670">
              <w:rPr>
                <w:i/>
                <w:color w:val="FF0000"/>
                <w:sz w:val="22"/>
                <w:szCs w:val="22"/>
              </w:rPr>
              <w:t>Допускається</w:t>
            </w:r>
            <w:proofErr w:type="spellEnd"/>
            <w:r w:rsidRPr="00320670">
              <w:rPr>
                <w:i/>
                <w:color w:val="FF0000"/>
                <w:sz w:val="22"/>
                <w:szCs w:val="22"/>
              </w:rPr>
              <w:t xml:space="preserve"> </w:t>
            </w:r>
            <w:proofErr w:type="spellStart"/>
            <w:r w:rsidRPr="00320670">
              <w:rPr>
                <w:i/>
                <w:color w:val="FF0000"/>
                <w:sz w:val="22"/>
                <w:szCs w:val="22"/>
              </w:rPr>
              <w:t>відхилення</w:t>
            </w:r>
            <w:proofErr w:type="spellEnd"/>
            <w:r w:rsidRPr="00320670">
              <w:rPr>
                <w:i/>
                <w:color w:val="FF0000"/>
                <w:sz w:val="22"/>
                <w:szCs w:val="22"/>
              </w:rPr>
              <w:t xml:space="preserve"> </w:t>
            </w:r>
            <w:proofErr w:type="spellStart"/>
            <w:r w:rsidRPr="00320670">
              <w:rPr>
                <w:i/>
                <w:color w:val="FF0000"/>
                <w:sz w:val="22"/>
                <w:szCs w:val="22"/>
              </w:rPr>
              <w:t>розміру</w:t>
            </w:r>
            <w:proofErr w:type="spellEnd"/>
            <w:r w:rsidRPr="00320670">
              <w:rPr>
                <w:i/>
                <w:color w:val="FF0000"/>
                <w:sz w:val="22"/>
                <w:szCs w:val="22"/>
              </w:rPr>
              <w:t xml:space="preserve"> ± 0,1 мм.)</w:t>
            </w:r>
          </w:p>
          <w:p w:rsidR="00C06D70" w:rsidRPr="00320670" w:rsidRDefault="00C06D70" w:rsidP="00AD6E3B">
            <w:pPr>
              <w:keepLines/>
              <w:contextualSpacing/>
              <w:jc w:val="both"/>
              <w:rPr>
                <w:color w:val="FF0000"/>
                <w:sz w:val="22"/>
                <w:szCs w:val="22"/>
              </w:rPr>
            </w:pPr>
            <w:r w:rsidRPr="00320670">
              <w:rPr>
                <w:i/>
                <w:color w:val="FF0000"/>
                <w:sz w:val="22"/>
                <w:szCs w:val="22"/>
              </w:rPr>
              <w:t>(</w:t>
            </w:r>
            <w:proofErr w:type="spellStart"/>
            <w:r w:rsidRPr="00320670">
              <w:rPr>
                <w:i/>
                <w:color w:val="FF0000"/>
                <w:sz w:val="22"/>
                <w:szCs w:val="22"/>
              </w:rPr>
              <w:t>Учасн</w:t>
            </w:r>
            <w:r>
              <w:rPr>
                <w:i/>
                <w:color w:val="FF0000"/>
                <w:sz w:val="22"/>
                <w:szCs w:val="22"/>
              </w:rPr>
              <w:t>ик</w:t>
            </w:r>
            <w:proofErr w:type="spellEnd"/>
            <w:r>
              <w:rPr>
                <w:i/>
                <w:color w:val="FF0000"/>
                <w:sz w:val="22"/>
                <w:szCs w:val="22"/>
              </w:rPr>
              <w:t xml:space="preserve"> </w:t>
            </w:r>
            <w:proofErr w:type="spellStart"/>
            <w:r>
              <w:rPr>
                <w:i/>
                <w:color w:val="FF0000"/>
                <w:sz w:val="22"/>
                <w:szCs w:val="22"/>
              </w:rPr>
              <w:t>зазначає</w:t>
            </w:r>
            <w:proofErr w:type="spellEnd"/>
            <w:r>
              <w:rPr>
                <w:i/>
                <w:color w:val="FF0000"/>
                <w:sz w:val="22"/>
                <w:szCs w:val="22"/>
              </w:rPr>
              <w:t xml:space="preserve"> </w:t>
            </w:r>
            <w:proofErr w:type="spellStart"/>
            <w:r>
              <w:rPr>
                <w:i/>
                <w:color w:val="FF0000"/>
                <w:sz w:val="22"/>
                <w:szCs w:val="22"/>
              </w:rPr>
              <w:t>конкретний</w:t>
            </w:r>
            <w:proofErr w:type="spellEnd"/>
            <w:r>
              <w:rPr>
                <w:i/>
                <w:color w:val="FF0000"/>
                <w:sz w:val="22"/>
                <w:szCs w:val="22"/>
              </w:rPr>
              <w:t xml:space="preserve"> </w:t>
            </w:r>
            <w:proofErr w:type="spellStart"/>
            <w:r>
              <w:rPr>
                <w:i/>
                <w:color w:val="FF0000"/>
                <w:sz w:val="22"/>
                <w:szCs w:val="22"/>
              </w:rPr>
              <w:t>діаметр</w:t>
            </w:r>
            <w:proofErr w:type="spellEnd"/>
            <w:r>
              <w:rPr>
                <w:i/>
                <w:color w:val="FF0000"/>
                <w:sz w:val="22"/>
                <w:szCs w:val="22"/>
              </w:rPr>
              <w:t xml:space="preserve">, </w:t>
            </w:r>
            <w:proofErr w:type="spellStart"/>
            <w:r>
              <w:rPr>
                <w:i/>
                <w:color w:val="FF0000"/>
                <w:sz w:val="22"/>
                <w:szCs w:val="22"/>
              </w:rPr>
              <w:t>якщо</w:t>
            </w:r>
            <w:proofErr w:type="spellEnd"/>
            <w:r>
              <w:rPr>
                <w:i/>
                <w:color w:val="FF0000"/>
                <w:sz w:val="22"/>
                <w:szCs w:val="22"/>
              </w:rPr>
              <w:t xml:space="preserve"> </w:t>
            </w:r>
            <w:proofErr w:type="spellStart"/>
            <w:r>
              <w:rPr>
                <w:i/>
                <w:color w:val="FF0000"/>
                <w:sz w:val="22"/>
                <w:szCs w:val="22"/>
              </w:rPr>
              <w:t>це</w:t>
            </w:r>
            <w:proofErr w:type="spellEnd"/>
            <w:r>
              <w:rPr>
                <w:i/>
                <w:color w:val="FF0000"/>
                <w:sz w:val="22"/>
                <w:szCs w:val="22"/>
              </w:rPr>
              <w:t xml:space="preserve"> </w:t>
            </w:r>
            <w:proofErr w:type="spellStart"/>
            <w:r>
              <w:rPr>
                <w:i/>
                <w:color w:val="FF0000"/>
                <w:sz w:val="22"/>
                <w:szCs w:val="22"/>
              </w:rPr>
              <w:t>доцільно</w:t>
            </w:r>
            <w:proofErr w:type="spellEnd"/>
            <w:r w:rsidRPr="00320670">
              <w:rPr>
                <w:color w:val="FF0000"/>
                <w:sz w:val="22"/>
                <w:szCs w:val="22"/>
              </w:rPr>
              <w:t>);</w:t>
            </w:r>
          </w:p>
          <w:p w:rsidR="00C06D70" w:rsidRPr="00320670" w:rsidRDefault="00C06D70" w:rsidP="00AD6E3B">
            <w:pPr>
              <w:keepLines/>
              <w:contextualSpacing/>
              <w:jc w:val="both"/>
              <w:rPr>
                <w:sz w:val="22"/>
                <w:szCs w:val="22"/>
              </w:rPr>
            </w:pPr>
            <w:r w:rsidRPr="00320670">
              <w:rPr>
                <w:sz w:val="22"/>
                <w:szCs w:val="22"/>
              </w:rPr>
              <w:t xml:space="preserve">Форма </w:t>
            </w:r>
            <w:proofErr w:type="spellStart"/>
            <w:r w:rsidRPr="00320670">
              <w:rPr>
                <w:sz w:val="22"/>
                <w:szCs w:val="22"/>
              </w:rPr>
              <w:t>перерізу</w:t>
            </w:r>
            <w:proofErr w:type="spellEnd"/>
            <w:r w:rsidRPr="00320670">
              <w:rPr>
                <w:sz w:val="22"/>
                <w:szCs w:val="22"/>
              </w:rPr>
              <w:t xml:space="preserve"> – </w:t>
            </w:r>
            <w:proofErr w:type="spellStart"/>
            <w:r>
              <w:rPr>
                <w:sz w:val="22"/>
                <w:szCs w:val="22"/>
              </w:rPr>
              <w:t>квадратна</w:t>
            </w:r>
            <w:proofErr w:type="spellEnd"/>
            <w:r w:rsidRPr="00320670">
              <w:rPr>
                <w:sz w:val="22"/>
                <w:szCs w:val="22"/>
              </w:rPr>
              <w:t>;</w:t>
            </w:r>
          </w:p>
          <w:p w:rsidR="00C06D70" w:rsidRPr="00320670" w:rsidRDefault="00C06D70" w:rsidP="00AD6E3B">
            <w:pPr>
              <w:keepLines/>
              <w:contextualSpacing/>
              <w:jc w:val="both"/>
              <w:rPr>
                <w:sz w:val="22"/>
                <w:szCs w:val="22"/>
              </w:rPr>
            </w:pPr>
            <w:proofErr w:type="spellStart"/>
            <w:r w:rsidRPr="00320670">
              <w:rPr>
                <w:sz w:val="22"/>
                <w:szCs w:val="22"/>
              </w:rPr>
              <w:t>Довжина</w:t>
            </w:r>
            <w:proofErr w:type="spellEnd"/>
            <w:r w:rsidRPr="00320670">
              <w:rPr>
                <w:sz w:val="22"/>
                <w:szCs w:val="22"/>
              </w:rPr>
              <w:t xml:space="preserve"> бухти (</w:t>
            </w:r>
            <w:proofErr w:type="spellStart"/>
            <w:r w:rsidRPr="00320670">
              <w:rPr>
                <w:sz w:val="22"/>
                <w:szCs w:val="22"/>
              </w:rPr>
              <w:t>бобіни</w:t>
            </w:r>
            <w:proofErr w:type="spellEnd"/>
            <w:r w:rsidRPr="00320670">
              <w:rPr>
                <w:sz w:val="22"/>
                <w:szCs w:val="22"/>
              </w:rPr>
              <w:t xml:space="preserve">) – </w:t>
            </w:r>
            <w:r w:rsidRPr="00320670">
              <w:rPr>
                <w:i/>
                <w:color w:val="FF0000"/>
                <w:sz w:val="22"/>
                <w:szCs w:val="22"/>
              </w:rPr>
              <w:t xml:space="preserve">не </w:t>
            </w:r>
            <w:proofErr w:type="spellStart"/>
            <w:r w:rsidRPr="00320670">
              <w:rPr>
                <w:i/>
                <w:color w:val="FF0000"/>
                <w:sz w:val="22"/>
                <w:szCs w:val="22"/>
              </w:rPr>
              <w:t>менше</w:t>
            </w:r>
            <w:proofErr w:type="spellEnd"/>
            <w:r w:rsidRPr="00320670">
              <w:rPr>
                <w:i/>
                <w:sz w:val="22"/>
                <w:szCs w:val="22"/>
              </w:rPr>
              <w:t xml:space="preserve"> </w:t>
            </w:r>
            <w:r>
              <w:rPr>
                <w:sz w:val="22"/>
                <w:szCs w:val="22"/>
              </w:rPr>
              <w:t>137</w:t>
            </w:r>
            <w:r w:rsidRPr="00320670">
              <w:rPr>
                <w:sz w:val="22"/>
                <w:szCs w:val="22"/>
              </w:rPr>
              <w:t xml:space="preserve"> м.</w:t>
            </w:r>
          </w:p>
          <w:p w:rsidR="00C06D70" w:rsidRPr="00320670" w:rsidRDefault="00C06D70" w:rsidP="00AD6E3B">
            <w:pPr>
              <w:keepLines/>
              <w:contextualSpacing/>
              <w:jc w:val="both"/>
              <w:rPr>
                <w:sz w:val="22"/>
                <w:szCs w:val="22"/>
              </w:rPr>
            </w:pPr>
            <w:r w:rsidRPr="00320670">
              <w:rPr>
                <w:color w:val="FF0000"/>
                <w:sz w:val="22"/>
                <w:szCs w:val="22"/>
              </w:rPr>
              <w:t>(</w:t>
            </w:r>
            <w:proofErr w:type="spellStart"/>
            <w:r w:rsidRPr="00320670">
              <w:rPr>
                <w:i/>
                <w:color w:val="FF0000"/>
                <w:sz w:val="22"/>
                <w:szCs w:val="22"/>
              </w:rPr>
              <w:t>Учасник</w:t>
            </w:r>
            <w:proofErr w:type="spellEnd"/>
            <w:r w:rsidRPr="00320670">
              <w:rPr>
                <w:i/>
                <w:color w:val="FF0000"/>
                <w:sz w:val="22"/>
                <w:szCs w:val="22"/>
              </w:rPr>
              <w:t xml:space="preserve"> </w:t>
            </w:r>
            <w:r w:rsidRPr="00FB3C34">
              <w:rPr>
                <w:i/>
                <w:color w:val="FF0000"/>
                <w:sz w:val="22"/>
                <w:szCs w:val="22"/>
              </w:rPr>
              <w:t xml:space="preserve">в </w:t>
            </w:r>
            <w:proofErr w:type="spellStart"/>
            <w:r w:rsidRPr="00FB3C34">
              <w:rPr>
                <w:i/>
                <w:color w:val="FF0000"/>
                <w:sz w:val="22"/>
                <w:szCs w:val="22"/>
              </w:rPr>
              <w:t>Тендерній</w:t>
            </w:r>
            <w:proofErr w:type="spellEnd"/>
            <w:r w:rsidRPr="00FB3C34">
              <w:rPr>
                <w:i/>
                <w:color w:val="FF0000"/>
                <w:sz w:val="22"/>
                <w:szCs w:val="22"/>
              </w:rPr>
              <w:t xml:space="preserve"> </w:t>
            </w:r>
            <w:proofErr w:type="spellStart"/>
            <w:r w:rsidRPr="00FB3C34">
              <w:rPr>
                <w:i/>
                <w:color w:val="FF0000"/>
                <w:sz w:val="22"/>
                <w:szCs w:val="22"/>
              </w:rPr>
              <w:t>пропозиції</w:t>
            </w:r>
            <w:proofErr w:type="spellEnd"/>
            <w:r w:rsidRPr="00FB3C34">
              <w:rPr>
                <w:i/>
                <w:color w:val="FF0000"/>
                <w:sz w:val="22"/>
                <w:szCs w:val="22"/>
              </w:rPr>
              <w:t xml:space="preserve"> (</w:t>
            </w:r>
            <w:proofErr w:type="spellStart"/>
            <w:r w:rsidRPr="00FB3C34">
              <w:rPr>
                <w:i/>
                <w:color w:val="FF0000"/>
                <w:sz w:val="22"/>
                <w:szCs w:val="22"/>
              </w:rPr>
              <w:t>технічній</w:t>
            </w:r>
            <w:proofErr w:type="spellEnd"/>
            <w:r w:rsidRPr="00FB3C34">
              <w:rPr>
                <w:i/>
                <w:color w:val="FF0000"/>
                <w:sz w:val="22"/>
                <w:szCs w:val="22"/>
              </w:rPr>
              <w:t xml:space="preserve"> </w:t>
            </w:r>
            <w:proofErr w:type="spellStart"/>
            <w:r w:rsidRPr="00FB3C34">
              <w:rPr>
                <w:i/>
                <w:color w:val="FF0000"/>
                <w:sz w:val="22"/>
                <w:szCs w:val="22"/>
              </w:rPr>
              <w:t>частині</w:t>
            </w:r>
            <w:proofErr w:type="spellEnd"/>
            <w:r w:rsidRPr="00FB3C34">
              <w:rPr>
                <w:i/>
                <w:color w:val="FF0000"/>
                <w:sz w:val="22"/>
                <w:szCs w:val="22"/>
              </w:rPr>
              <w:t>)</w:t>
            </w:r>
            <w:r w:rsidRPr="00CB64A3">
              <w:rPr>
                <w:bCs/>
                <w:i/>
                <w:color w:val="0000FF"/>
                <w:sz w:val="22"/>
                <w:szCs w:val="22"/>
                <w:lang w:eastAsia="uk-UA"/>
              </w:rPr>
              <w:t xml:space="preserve"> </w:t>
            </w:r>
            <w:proofErr w:type="spellStart"/>
            <w:r w:rsidRPr="00320670">
              <w:rPr>
                <w:i/>
                <w:color w:val="FF0000"/>
                <w:sz w:val="22"/>
                <w:szCs w:val="22"/>
              </w:rPr>
              <w:t>зазначає</w:t>
            </w:r>
            <w:proofErr w:type="spellEnd"/>
            <w:r w:rsidRPr="00320670">
              <w:rPr>
                <w:i/>
                <w:color w:val="FF0000"/>
                <w:sz w:val="22"/>
                <w:szCs w:val="22"/>
              </w:rPr>
              <w:t xml:space="preserve"> </w:t>
            </w:r>
            <w:proofErr w:type="spellStart"/>
            <w:r w:rsidRPr="00320670">
              <w:rPr>
                <w:i/>
                <w:color w:val="FF0000"/>
                <w:sz w:val="22"/>
                <w:szCs w:val="22"/>
              </w:rPr>
              <w:t>конкретну</w:t>
            </w:r>
            <w:proofErr w:type="spellEnd"/>
            <w:r w:rsidRPr="00320670">
              <w:rPr>
                <w:i/>
                <w:color w:val="FF0000"/>
                <w:sz w:val="22"/>
                <w:szCs w:val="22"/>
              </w:rPr>
              <w:t xml:space="preserve"> </w:t>
            </w:r>
            <w:proofErr w:type="spellStart"/>
            <w:r w:rsidRPr="00320670">
              <w:rPr>
                <w:i/>
                <w:color w:val="FF0000"/>
                <w:sz w:val="22"/>
                <w:szCs w:val="22"/>
              </w:rPr>
              <w:t>довжину</w:t>
            </w:r>
            <w:proofErr w:type="spellEnd"/>
            <w:r w:rsidRPr="00320670">
              <w:rPr>
                <w:i/>
                <w:color w:val="FF0000"/>
                <w:sz w:val="22"/>
                <w:szCs w:val="22"/>
              </w:rPr>
              <w:t xml:space="preserve">, без </w:t>
            </w:r>
            <w:proofErr w:type="spellStart"/>
            <w:r w:rsidRPr="00320670">
              <w:rPr>
                <w:i/>
                <w:color w:val="FF0000"/>
                <w:sz w:val="22"/>
                <w:szCs w:val="22"/>
              </w:rPr>
              <w:t>зазначення</w:t>
            </w:r>
            <w:proofErr w:type="spellEnd"/>
            <w:r w:rsidRPr="00320670">
              <w:rPr>
                <w:i/>
                <w:color w:val="FF0000"/>
                <w:sz w:val="22"/>
                <w:szCs w:val="22"/>
              </w:rPr>
              <w:t xml:space="preserve"> </w:t>
            </w:r>
            <w:proofErr w:type="spellStart"/>
            <w:r w:rsidRPr="00320670">
              <w:rPr>
                <w:i/>
                <w:color w:val="FF0000"/>
                <w:sz w:val="22"/>
                <w:szCs w:val="22"/>
              </w:rPr>
              <w:t>фрази</w:t>
            </w:r>
            <w:proofErr w:type="spellEnd"/>
            <w:r w:rsidRPr="00320670">
              <w:rPr>
                <w:i/>
                <w:color w:val="FF0000"/>
                <w:sz w:val="22"/>
                <w:szCs w:val="22"/>
              </w:rPr>
              <w:t xml:space="preserve"> «не </w:t>
            </w:r>
            <w:proofErr w:type="spellStart"/>
            <w:r w:rsidRPr="00320670">
              <w:rPr>
                <w:i/>
                <w:color w:val="FF0000"/>
                <w:sz w:val="22"/>
                <w:szCs w:val="22"/>
              </w:rPr>
              <w:t>менше</w:t>
            </w:r>
            <w:proofErr w:type="spellEnd"/>
            <w:r w:rsidRPr="00320670">
              <w:rPr>
                <w:i/>
                <w:color w:val="FF0000"/>
                <w:sz w:val="22"/>
                <w:szCs w:val="22"/>
              </w:rPr>
              <w:t>»</w:t>
            </w:r>
            <w:r w:rsidRPr="00320670">
              <w:rPr>
                <w:color w:val="FF0000"/>
                <w:sz w:val="22"/>
                <w:szCs w:val="22"/>
              </w:rPr>
              <w:t>).</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C06D70">
      <w:pPr>
        <w:widowControl w:val="0"/>
        <w:autoSpaceDE w:val="0"/>
        <w:autoSpaceDN w:val="0"/>
        <w:adjustRightInd w:val="0"/>
        <w:contextualSpacing/>
        <w:jc w:val="both"/>
        <w:rPr>
          <w:color w:val="000000"/>
          <w:sz w:val="26"/>
          <w:szCs w:val="26"/>
          <w:lang w:val="uk-UA"/>
        </w:rPr>
      </w:pPr>
      <w:bookmarkStart w:id="0" w:name="_GoBack"/>
      <w:bookmarkEnd w:id="0"/>
    </w:p>
    <w:sectPr w:rsidR="00A256E7" w:rsidRPr="007101A5"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B0" w:rsidRDefault="00C67EB0">
      <w:r>
        <w:separator/>
      </w:r>
    </w:p>
  </w:endnote>
  <w:endnote w:type="continuationSeparator" w:id="0">
    <w:p w:rsidR="00C67EB0" w:rsidRDefault="00C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B525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4DB5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65252">
      <w:rPr>
        <w:sz w:val="20"/>
        <w:szCs w:val="20"/>
        <w:lang w:val="uk-UA"/>
      </w:rPr>
      <w:t xml:space="preserve">Струна </w:t>
    </w:r>
    <w:proofErr w:type="spellStart"/>
    <w:r w:rsidR="00565252">
      <w:rPr>
        <w:sz w:val="20"/>
        <w:szCs w:val="20"/>
        <w:lang w:val="uk-UA"/>
      </w:rPr>
      <w:t>косильна</w:t>
    </w:r>
    <w:proofErr w:type="spellEnd"/>
    <w:r w:rsidR="00565252">
      <w:rPr>
        <w:sz w:val="20"/>
        <w:szCs w:val="20"/>
        <w:lang w:val="uk-UA"/>
      </w:rPr>
      <w:t xml:space="preserve">, код ДК 021:2015 - 16810000-6 - Частини для сільськогосподарської техніки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06D7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06D7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B0" w:rsidRDefault="00C67EB0">
      <w:r>
        <w:separator/>
      </w:r>
    </w:p>
  </w:footnote>
  <w:footnote w:type="continuationSeparator" w:id="0">
    <w:p w:rsidR="00C67EB0" w:rsidRDefault="00C67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B525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F5E1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B5D"/>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5252"/>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4A66"/>
    <w:rsid w:val="007A5E65"/>
    <w:rsid w:val="007A6763"/>
    <w:rsid w:val="007A7087"/>
    <w:rsid w:val="007B2FF0"/>
    <w:rsid w:val="007B46E2"/>
    <w:rsid w:val="007B5254"/>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06D70"/>
    <w:rsid w:val="00C07158"/>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EB0"/>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056D"/>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F936B"/>
  <w15:chartTrackingRefBased/>
  <w15:docId w15:val="{E2737AD4-0062-46A9-BB2A-188D1536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rumentk.com.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m.kiev.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tools.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otocentre.com.u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rozorro.gov.ua/tender/UA-2023-04-13-010094-a/" TargetMode="External"/><Relationship Id="rId14" Type="http://schemas.openxmlformats.org/officeDocument/2006/relationships/hyperlink" Target="https://moto-mix.com.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23BA-6A70-47AF-8BDB-2D03FAF7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3015</Words>
  <Characters>1719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5</cp:revision>
  <cp:lastPrinted>2021-11-17T09:02:00Z</cp:lastPrinted>
  <dcterms:created xsi:type="dcterms:W3CDTF">2023-04-11T07:04:00Z</dcterms:created>
  <dcterms:modified xsi:type="dcterms:W3CDTF">2023-04-13T14:21:00Z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