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3A48BA" w:rsidP="006926A0">
            <w:pPr>
              <w:pStyle w:val="a3"/>
              <w:widowControl w:val="0"/>
              <w:rPr>
                <w:szCs w:val="17"/>
                <w:lang w:val="uk-UA"/>
              </w:rPr>
            </w:pPr>
            <w:r>
              <w:rPr>
                <w:noProof/>
                <w:lang w:val="ru-RU"/>
              </w:rPr>
              <w:drawing>
                <wp:inline distT="0" distB="0" distL="0" distR="0">
                  <wp:extent cx="1445895" cy="28892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5895" cy="28892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w:t>
            </w:r>
            <w:bookmarkStart w:id="0" w:name="_GoBack"/>
            <w:bookmarkEnd w:id="0"/>
            <w:r w:rsidRPr="007101A5">
              <w:rPr>
                <w:b/>
                <w:sz w:val="22"/>
                <w:szCs w:val="22"/>
                <w:lang w:val="uk-UA"/>
              </w:rPr>
              <w:t>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176D1" w:rsidRPr="007101A5" w:rsidTr="00212515">
        <w:tc>
          <w:tcPr>
            <w:tcW w:w="487" w:type="pct"/>
          </w:tcPr>
          <w:p w:rsidR="00A176D1" w:rsidRPr="006B21DB" w:rsidRDefault="00A176D1" w:rsidP="00A176D1">
            <w:pPr>
              <w:widowControl w:val="0"/>
              <w:ind w:right="-11"/>
              <w:jc w:val="center"/>
              <w:rPr>
                <w:sz w:val="22"/>
                <w:szCs w:val="22"/>
                <w:lang w:val="uk-UA" w:eastAsia="uk-UA"/>
              </w:rPr>
            </w:pPr>
            <w:r w:rsidRPr="00CA32DF">
              <w:rPr>
                <w:sz w:val="22"/>
                <w:szCs w:val="22"/>
                <w:lang w:val="uk-UA"/>
              </w:rPr>
              <w:t xml:space="preserve">п. 4.07 </w:t>
            </w:r>
            <w:r w:rsidRPr="00CA32DF">
              <w:rPr>
                <w:sz w:val="22"/>
                <w:szCs w:val="22"/>
                <w:lang w:val="uk-UA" w:eastAsia="uk-UA"/>
              </w:rPr>
              <w:t>(2023)</w:t>
            </w:r>
          </w:p>
        </w:tc>
        <w:tc>
          <w:tcPr>
            <w:tcW w:w="1527" w:type="pct"/>
          </w:tcPr>
          <w:p w:rsidR="00A176D1" w:rsidRDefault="00A176D1" w:rsidP="00A176D1">
            <w:pPr>
              <w:widowControl w:val="0"/>
              <w:rPr>
                <w:b/>
                <w:sz w:val="22"/>
                <w:szCs w:val="22"/>
                <w:lang w:val="uk-UA"/>
              </w:rPr>
            </w:pPr>
            <w:r w:rsidRPr="00CA32DF">
              <w:rPr>
                <w:b/>
                <w:sz w:val="22"/>
                <w:szCs w:val="22"/>
                <w:lang w:val="uk-UA"/>
              </w:rPr>
              <w:t xml:space="preserve">Пластмасові вироби, </w:t>
            </w:r>
          </w:p>
          <w:p w:rsidR="00A176D1" w:rsidRPr="00CA32DF" w:rsidRDefault="00A176D1" w:rsidP="00A176D1">
            <w:pPr>
              <w:widowControl w:val="0"/>
              <w:rPr>
                <w:bCs/>
                <w:sz w:val="22"/>
                <w:szCs w:val="22"/>
                <w:lang w:val="uk-UA"/>
              </w:rPr>
            </w:pPr>
            <w:r w:rsidRPr="00F65B04">
              <w:rPr>
                <w:sz w:val="22"/>
                <w:szCs w:val="22"/>
                <w:lang w:val="uk-UA"/>
              </w:rPr>
              <w:t>код ДК 021:2015 - 19520000-7 - Пластмасові вироби</w:t>
            </w:r>
            <w:r w:rsidRPr="00CA32DF">
              <w:rPr>
                <w:b/>
                <w:sz w:val="22"/>
                <w:szCs w:val="22"/>
                <w:lang w:val="uk-UA"/>
              </w:rPr>
              <w:t xml:space="preserve"> </w:t>
            </w:r>
            <w:r w:rsidRPr="00CA32DF">
              <w:rPr>
                <w:sz w:val="22"/>
                <w:szCs w:val="22"/>
                <w:lang w:val="uk-UA"/>
              </w:rPr>
              <w:t xml:space="preserve"> </w:t>
            </w:r>
          </w:p>
        </w:tc>
        <w:tc>
          <w:tcPr>
            <w:tcW w:w="947" w:type="pct"/>
          </w:tcPr>
          <w:p w:rsidR="00A176D1" w:rsidRPr="00CA32DF" w:rsidRDefault="00A176D1" w:rsidP="00A176D1">
            <w:pPr>
              <w:widowControl w:val="0"/>
              <w:jc w:val="center"/>
              <w:rPr>
                <w:sz w:val="22"/>
                <w:szCs w:val="22"/>
                <w:lang w:val="uk-UA"/>
              </w:rPr>
            </w:pPr>
            <w:r w:rsidRPr="00CA32DF">
              <w:rPr>
                <w:sz w:val="22"/>
                <w:szCs w:val="22"/>
                <w:lang w:val="uk-UA"/>
              </w:rPr>
              <w:t xml:space="preserve">17 340,00 </w:t>
            </w:r>
          </w:p>
          <w:p w:rsidR="00A176D1" w:rsidRPr="00CA32DF" w:rsidRDefault="00A176D1" w:rsidP="00A176D1">
            <w:pPr>
              <w:widowControl w:val="0"/>
              <w:jc w:val="center"/>
              <w:rPr>
                <w:sz w:val="22"/>
                <w:szCs w:val="22"/>
                <w:lang w:val="uk-UA"/>
              </w:rPr>
            </w:pPr>
            <w:r w:rsidRPr="00CA32DF">
              <w:rPr>
                <w:sz w:val="22"/>
                <w:szCs w:val="22"/>
                <w:lang w:val="uk-UA"/>
              </w:rPr>
              <w:t>грн. з ПДВ</w:t>
            </w:r>
          </w:p>
        </w:tc>
        <w:tc>
          <w:tcPr>
            <w:tcW w:w="1102" w:type="pct"/>
          </w:tcPr>
          <w:p w:rsidR="00A176D1" w:rsidRPr="00CA32DF" w:rsidRDefault="00A176D1" w:rsidP="00A176D1">
            <w:pPr>
              <w:widowControl w:val="0"/>
              <w:jc w:val="center"/>
              <w:rPr>
                <w:sz w:val="22"/>
                <w:szCs w:val="22"/>
                <w:lang w:val="uk-UA"/>
              </w:rPr>
            </w:pPr>
            <w:r w:rsidRPr="00CA32DF">
              <w:rPr>
                <w:sz w:val="22"/>
                <w:szCs w:val="22"/>
                <w:lang w:val="uk-UA"/>
              </w:rPr>
              <w:t>14 450,00</w:t>
            </w:r>
          </w:p>
          <w:p w:rsidR="00A176D1" w:rsidRPr="00CA32DF" w:rsidRDefault="00A176D1" w:rsidP="00A176D1">
            <w:pPr>
              <w:widowControl w:val="0"/>
              <w:jc w:val="center"/>
              <w:rPr>
                <w:sz w:val="22"/>
                <w:szCs w:val="22"/>
                <w:lang w:val="uk-UA"/>
              </w:rPr>
            </w:pPr>
            <w:r w:rsidRPr="00CA32DF">
              <w:rPr>
                <w:sz w:val="22"/>
                <w:szCs w:val="22"/>
                <w:lang w:val="uk-UA"/>
              </w:rPr>
              <w:t xml:space="preserve">грн. без ПДВ </w:t>
            </w:r>
          </w:p>
        </w:tc>
        <w:tc>
          <w:tcPr>
            <w:tcW w:w="936" w:type="pct"/>
          </w:tcPr>
          <w:p w:rsidR="00A176D1" w:rsidRPr="008B31D5" w:rsidRDefault="008B31D5" w:rsidP="008B31D5">
            <w:pPr>
              <w:widowControl w:val="0"/>
              <w:jc w:val="center"/>
              <w:rPr>
                <w:b/>
                <w:color w:val="0000FF"/>
                <w:lang w:val="uk-UA"/>
              </w:rPr>
            </w:pPr>
            <w:r w:rsidRPr="008B31D5">
              <w:rPr>
                <w:b/>
                <w:color w:val="454545"/>
                <w:shd w:val="clear" w:color="auto" w:fill="F0F5F2"/>
              </w:rPr>
              <w:t>UA-2023-04-12-005966-a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7293"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gridCol w:w="7087"/>
      </w:tblGrid>
      <w:tr w:rsidR="00F569FE" w:rsidRPr="007101A5" w:rsidTr="00F569FE">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569FE" w:rsidRPr="007101A5" w:rsidRDefault="00F569FE" w:rsidP="00F569FE">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569FE" w:rsidRPr="007101A5" w:rsidRDefault="00F569FE" w:rsidP="00F569FE">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F569FE" w:rsidRDefault="00F569FE" w:rsidP="00F569FE">
            <w:pPr>
              <w:widowControl w:val="0"/>
              <w:jc w:val="both"/>
            </w:pPr>
            <w:proofErr w:type="spellStart"/>
            <w:r w:rsidRPr="004414C4">
              <w:rPr>
                <w:b/>
                <w:i/>
              </w:rPr>
              <w:t>Визначення</w:t>
            </w:r>
            <w:proofErr w:type="spellEnd"/>
            <w:r w:rsidRPr="004414C4">
              <w:rPr>
                <w:b/>
                <w:i/>
              </w:rPr>
              <w:t xml:space="preserve"> потреби в </w:t>
            </w:r>
            <w:proofErr w:type="spellStart"/>
            <w:r w:rsidRPr="004414C4">
              <w:rPr>
                <w:b/>
                <w:i/>
              </w:rPr>
              <w:t>закупівлі</w:t>
            </w:r>
            <w:proofErr w:type="spellEnd"/>
            <w:r w:rsidRPr="004414C4">
              <w:rPr>
                <w:b/>
                <w:i/>
              </w:rPr>
              <w:t>:</w:t>
            </w:r>
            <w:r w:rsidRPr="004414C4">
              <w:t xml:space="preserve"> </w:t>
            </w:r>
            <w:proofErr w:type="spellStart"/>
            <w:r w:rsidRPr="004414C4">
              <w:t>Закупівля</w:t>
            </w:r>
            <w:proofErr w:type="spellEnd"/>
            <w:r w:rsidRPr="004414C4">
              <w:t xml:space="preserve"> </w:t>
            </w:r>
            <w:proofErr w:type="spellStart"/>
            <w:r w:rsidRPr="004414C4">
              <w:t>зумовлена</w:t>
            </w:r>
            <w:proofErr w:type="spellEnd"/>
            <w:r w:rsidRPr="004414C4">
              <w:t xml:space="preserve"> </w:t>
            </w:r>
            <w:proofErr w:type="spellStart"/>
            <w:r w:rsidRPr="00043B68">
              <w:t>необхідністю</w:t>
            </w:r>
            <w:proofErr w:type="spellEnd"/>
            <w:r w:rsidRPr="00043B68">
              <w:t xml:space="preserve"> </w:t>
            </w:r>
            <w:proofErr w:type="spellStart"/>
            <w:r>
              <w:t>о</w:t>
            </w:r>
            <w:r w:rsidRPr="00796B08">
              <w:t>новлення</w:t>
            </w:r>
            <w:proofErr w:type="spellEnd"/>
            <w:r w:rsidRPr="00796B08">
              <w:t xml:space="preserve"> </w:t>
            </w:r>
            <w:proofErr w:type="spellStart"/>
            <w:r w:rsidRPr="00796B08">
              <w:t>зношеної</w:t>
            </w:r>
            <w:proofErr w:type="spellEnd"/>
            <w:r>
              <w:t xml:space="preserve"> </w:t>
            </w:r>
            <w:proofErr w:type="spellStart"/>
            <w:r w:rsidRPr="00796B08">
              <w:t>дорожньої</w:t>
            </w:r>
            <w:proofErr w:type="spellEnd"/>
            <w:r w:rsidRPr="00796B08">
              <w:t xml:space="preserve"> </w:t>
            </w:r>
            <w:proofErr w:type="spellStart"/>
            <w:r w:rsidRPr="00796B08">
              <w:t>розмітки</w:t>
            </w:r>
            <w:proofErr w:type="spellEnd"/>
            <w:r>
              <w:t xml:space="preserve"> та </w:t>
            </w:r>
            <w:proofErr w:type="spellStart"/>
            <w:r>
              <w:t>підтримання</w:t>
            </w:r>
            <w:proofErr w:type="spellEnd"/>
            <w:r>
              <w:t xml:space="preserve"> </w:t>
            </w:r>
            <w:proofErr w:type="spellStart"/>
            <w:r>
              <w:t>належного</w:t>
            </w:r>
            <w:proofErr w:type="spellEnd"/>
            <w:r>
              <w:t xml:space="preserve"> </w:t>
            </w:r>
            <w:proofErr w:type="spellStart"/>
            <w:r>
              <w:t>санітарно-гігієнічного</w:t>
            </w:r>
            <w:proofErr w:type="spellEnd"/>
            <w:r>
              <w:t xml:space="preserve"> </w:t>
            </w:r>
            <w:proofErr w:type="gramStart"/>
            <w:r>
              <w:t>стану  на</w:t>
            </w:r>
            <w:proofErr w:type="gramEnd"/>
            <w:r>
              <w:t xml:space="preserve"> </w:t>
            </w:r>
            <w:proofErr w:type="spellStart"/>
            <w:r>
              <w:t>території</w:t>
            </w:r>
            <w:proofErr w:type="spellEnd"/>
            <w:r>
              <w:t xml:space="preserve"> ДП МА «Бориспіль».</w:t>
            </w:r>
          </w:p>
          <w:p w:rsidR="00F569FE" w:rsidRPr="00284F47" w:rsidRDefault="00F569FE" w:rsidP="00F569FE">
            <w:pPr>
              <w:widowControl w:val="0"/>
              <w:jc w:val="both"/>
            </w:pPr>
            <w:proofErr w:type="spellStart"/>
            <w:r w:rsidRPr="004414C4">
              <w:rPr>
                <w:b/>
                <w:i/>
              </w:rPr>
              <w:t>Обґрунтування</w:t>
            </w:r>
            <w:proofErr w:type="spellEnd"/>
            <w:r w:rsidRPr="004414C4">
              <w:rPr>
                <w:b/>
                <w:i/>
              </w:rPr>
              <w:t xml:space="preserve"> </w:t>
            </w:r>
            <w:proofErr w:type="spellStart"/>
            <w:r w:rsidRPr="004414C4">
              <w:rPr>
                <w:b/>
                <w:i/>
              </w:rPr>
              <w:t>технічних</w:t>
            </w:r>
            <w:proofErr w:type="spellEnd"/>
            <w:r w:rsidRPr="004414C4">
              <w:rPr>
                <w:b/>
                <w:i/>
              </w:rPr>
              <w:t xml:space="preserve"> та </w:t>
            </w:r>
            <w:proofErr w:type="spellStart"/>
            <w:r w:rsidRPr="004414C4">
              <w:rPr>
                <w:b/>
                <w:i/>
              </w:rPr>
              <w:t>якісних</w:t>
            </w:r>
            <w:proofErr w:type="spellEnd"/>
            <w:r w:rsidRPr="004414C4">
              <w:rPr>
                <w:b/>
                <w:i/>
              </w:rPr>
              <w:t xml:space="preserve"> характеристик предмета </w:t>
            </w:r>
            <w:proofErr w:type="spellStart"/>
            <w:r w:rsidRPr="004414C4">
              <w:rPr>
                <w:b/>
                <w:i/>
              </w:rPr>
              <w:t>закупівлі</w:t>
            </w:r>
            <w:proofErr w:type="spellEnd"/>
            <w:r w:rsidRPr="004414C4">
              <w:rPr>
                <w:b/>
                <w:i/>
              </w:rPr>
              <w:t>:</w:t>
            </w:r>
            <w:r w:rsidRPr="004414C4">
              <w:t xml:space="preserve"> </w:t>
            </w:r>
            <w:proofErr w:type="spellStart"/>
            <w:r w:rsidRPr="004414C4">
              <w:t>Якісні</w:t>
            </w:r>
            <w:proofErr w:type="spellEnd"/>
            <w:r w:rsidRPr="004414C4">
              <w:t xml:space="preserve"> та </w:t>
            </w:r>
            <w:proofErr w:type="spellStart"/>
            <w:r w:rsidRPr="004414C4">
              <w:t>технічні</w:t>
            </w:r>
            <w:proofErr w:type="spellEnd"/>
            <w:r w:rsidRPr="004414C4">
              <w:t xml:space="preserve"> характеристики предмета </w:t>
            </w:r>
            <w:proofErr w:type="spellStart"/>
            <w:r w:rsidRPr="004414C4">
              <w:t>закупівлі</w:t>
            </w:r>
            <w:proofErr w:type="spellEnd"/>
            <w:r w:rsidRPr="004414C4">
              <w:t xml:space="preserve"> </w:t>
            </w:r>
            <w:proofErr w:type="spellStart"/>
            <w:r w:rsidRPr="004414C4">
              <w:t>визначені</w:t>
            </w:r>
            <w:proofErr w:type="spellEnd"/>
            <w:r w:rsidRPr="004414C4">
              <w:t xml:space="preserve"> з </w:t>
            </w:r>
            <w:proofErr w:type="spellStart"/>
            <w:r w:rsidRPr="004414C4">
              <w:t>урахуванням</w:t>
            </w:r>
            <w:proofErr w:type="spellEnd"/>
            <w:r w:rsidRPr="004414C4">
              <w:t xml:space="preserve"> </w:t>
            </w:r>
            <w:proofErr w:type="spellStart"/>
            <w:r w:rsidRPr="004414C4">
              <w:t>реальних</w:t>
            </w:r>
            <w:proofErr w:type="spellEnd"/>
            <w:r w:rsidRPr="004414C4">
              <w:t xml:space="preserve"> потреб </w:t>
            </w:r>
            <w:proofErr w:type="spellStart"/>
            <w:r w:rsidRPr="004414C4">
              <w:t>підприємства</w:t>
            </w:r>
            <w:proofErr w:type="spellEnd"/>
            <w:r w:rsidRPr="004414C4">
              <w:t xml:space="preserve"> та оптимального</w:t>
            </w:r>
            <w:r>
              <w:t xml:space="preserve"> </w:t>
            </w:r>
            <w:proofErr w:type="spellStart"/>
            <w:r>
              <w:t>співвідношення</w:t>
            </w:r>
            <w:proofErr w:type="spellEnd"/>
            <w:r>
              <w:t xml:space="preserve"> </w:t>
            </w:r>
            <w:proofErr w:type="spellStart"/>
            <w:r>
              <w:t>ціни</w:t>
            </w:r>
            <w:proofErr w:type="spellEnd"/>
            <w:r>
              <w:t xml:space="preserve"> та </w:t>
            </w:r>
            <w:proofErr w:type="spellStart"/>
            <w:r>
              <w:t>якості</w:t>
            </w:r>
            <w:proofErr w:type="spellEnd"/>
            <w:r>
              <w:t>.</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569FE" w:rsidRPr="007101A5" w:rsidRDefault="00F569FE" w:rsidP="00F569FE">
            <w:pPr>
              <w:rPr>
                <w:i/>
                <w:lang w:val="uk-UA"/>
              </w:rPr>
            </w:pPr>
          </w:p>
        </w:tc>
      </w:tr>
      <w:tr w:rsidR="00F569FE" w:rsidRPr="007101A5" w:rsidTr="00F569FE">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569FE" w:rsidRPr="007101A5" w:rsidRDefault="00F569FE" w:rsidP="00F569FE">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569FE" w:rsidRPr="007101A5" w:rsidRDefault="00F569FE" w:rsidP="00F569FE">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F569FE" w:rsidRPr="00F569FE" w:rsidRDefault="00F569FE" w:rsidP="00F569FE">
            <w:pPr>
              <w:widowControl w:val="0"/>
              <w:ind w:right="162" w:firstLine="368"/>
              <w:jc w:val="both"/>
              <w:rPr>
                <w:lang w:val="uk-UA"/>
              </w:rPr>
            </w:pPr>
            <w:r w:rsidRPr="00F569FE">
              <w:rPr>
                <w:b/>
                <w:i/>
                <w:lang w:val="uk-UA"/>
              </w:rPr>
              <w:t>Обґрунтування очікуваної вартості предмета закупівлі:</w:t>
            </w:r>
            <w:r w:rsidRPr="00F569FE">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F569FE" w:rsidRPr="004414C4" w:rsidRDefault="00F569FE" w:rsidP="00F569FE">
            <w:pPr>
              <w:widowControl w:val="0"/>
              <w:ind w:firstLine="368"/>
              <w:jc w:val="both"/>
            </w:pPr>
            <w:proofErr w:type="spellStart"/>
            <w:r w:rsidRPr="004414C4">
              <w:t>Розрахунок</w:t>
            </w:r>
            <w:proofErr w:type="spellEnd"/>
            <w:r w:rsidRPr="004414C4">
              <w:t xml:space="preserve"> </w:t>
            </w:r>
            <w:proofErr w:type="spellStart"/>
            <w:r w:rsidRPr="004414C4">
              <w:t>очікуваної</w:t>
            </w:r>
            <w:proofErr w:type="spellEnd"/>
            <w:r w:rsidRPr="004414C4">
              <w:t xml:space="preserve"> </w:t>
            </w:r>
            <w:proofErr w:type="spellStart"/>
            <w:r w:rsidRPr="004414C4">
              <w:t>вартості</w:t>
            </w:r>
            <w:proofErr w:type="spellEnd"/>
            <w:r w:rsidRPr="004414C4">
              <w:t xml:space="preserve"> предмета </w:t>
            </w:r>
            <w:proofErr w:type="spellStart"/>
            <w:r w:rsidRPr="004414C4">
              <w:t>закупівлі</w:t>
            </w:r>
            <w:proofErr w:type="spellEnd"/>
            <w:r w:rsidRPr="004414C4">
              <w:t xml:space="preserve"> </w:t>
            </w:r>
            <w:proofErr w:type="spellStart"/>
            <w:r w:rsidRPr="004414C4">
              <w:t>здійснено</w:t>
            </w:r>
            <w:proofErr w:type="spellEnd"/>
            <w:r w:rsidRPr="004414C4">
              <w:t xml:space="preserve"> </w:t>
            </w:r>
            <w:proofErr w:type="spellStart"/>
            <w:r w:rsidRPr="004414C4">
              <w:t>відповідно</w:t>
            </w:r>
            <w:proofErr w:type="spellEnd"/>
            <w:r w:rsidRPr="004414C4">
              <w:t xml:space="preserve"> до </w:t>
            </w:r>
            <w:proofErr w:type="spellStart"/>
            <w:r w:rsidRPr="004414C4">
              <w:t>Положення</w:t>
            </w:r>
            <w:proofErr w:type="spellEnd"/>
            <w:r w:rsidRPr="004414C4">
              <w:t xml:space="preserve"> «Про порядок </w:t>
            </w:r>
            <w:proofErr w:type="spellStart"/>
            <w:r w:rsidRPr="004414C4">
              <w:t>визначення</w:t>
            </w:r>
            <w:proofErr w:type="spellEnd"/>
            <w:r w:rsidRPr="004414C4">
              <w:t xml:space="preserve"> </w:t>
            </w:r>
            <w:proofErr w:type="spellStart"/>
            <w:r w:rsidRPr="004414C4">
              <w:t>очікуваної</w:t>
            </w:r>
            <w:proofErr w:type="spellEnd"/>
            <w:r w:rsidRPr="004414C4">
              <w:t xml:space="preserve"> </w:t>
            </w:r>
            <w:proofErr w:type="spellStart"/>
            <w:r w:rsidRPr="004414C4">
              <w:t>вартості</w:t>
            </w:r>
            <w:proofErr w:type="spellEnd"/>
            <w:r w:rsidRPr="004414C4">
              <w:t xml:space="preserve"> предмета </w:t>
            </w:r>
            <w:proofErr w:type="spellStart"/>
            <w:r w:rsidRPr="004414C4">
              <w:t>закупівлі</w:t>
            </w:r>
            <w:proofErr w:type="spellEnd"/>
            <w:r w:rsidRPr="004414C4">
              <w:t xml:space="preserve">» </w:t>
            </w:r>
            <w:proofErr w:type="spellStart"/>
            <w:r w:rsidRPr="004414C4">
              <w:t>від</w:t>
            </w:r>
            <w:proofErr w:type="spellEnd"/>
            <w:r w:rsidRPr="004414C4">
              <w:t xml:space="preserve"> 17.05.2022 №50-06-1.</w:t>
            </w:r>
          </w:p>
          <w:p w:rsidR="00F569FE" w:rsidRPr="004414C4" w:rsidRDefault="00F569FE" w:rsidP="00F569FE">
            <w:pPr>
              <w:widowControl w:val="0"/>
              <w:ind w:firstLine="368"/>
              <w:jc w:val="both"/>
            </w:pPr>
            <w:proofErr w:type="spellStart"/>
            <w:r w:rsidRPr="004414C4">
              <w:rPr>
                <w:b/>
                <w:i/>
              </w:rPr>
              <w:t>Обґрунтування</w:t>
            </w:r>
            <w:proofErr w:type="spellEnd"/>
            <w:r w:rsidRPr="004414C4">
              <w:rPr>
                <w:b/>
                <w:i/>
              </w:rPr>
              <w:t xml:space="preserve"> </w:t>
            </w:r>
            <w:proofErr w:type="spellStart"/>
            <w:r w:rsidRPr="004414C4">
              <w:rPr>
                <w:b/>
                <w:i/>
              </w:rPr>
              <w:t>обсягів</w:t>
            </w:r>
            <w:proofErr w:type="spellEnd"/>
            <w:r w:rsidRPr="004414C4">
              <w:rPr>
                <w:b/>
                <w:i/>
              </w:rPr>
              <w:t xml:space="preserve"> </w:t>
            </w:r>
            <w:proofErr w:type="spellStart"/>
            <w:r w:rsidRPr="004414C4">
              <w:rPr>
                <w:b/>
                <w:i/>
              </w:rPr>
              <w:t>закупівлі</w:t>
            </w:r>
            <w:proofErr w:type="spellEnd"/>
            <w:r w:rsidRPr="004414C4">
              <w:rPr>
                <w:b/>
                <w:i/>
              </w:rPr>
              <w:t>:</w:t>
            </w:r>
            <w:r w:rsidRPr="004414C4">
              <w:rPr>
                <w:b/>
              </w:rPr>
              <w:t xml:space="preserve"> </w:t>
            </w:r>
            <w:proofErr w:type="spellStart"/>
            <w:r w:rsidRPr="004414C4">
              <w:t>Обсяги</w:t>
            </w:r>
            <w:proofErr w:type="spellEnd"/>
            <w:r w:rsidRPr="004414C4">
              <w:t xml:space="preserve"> </w:t>
            </w:r>
            <w:proofErr w:type="spellStart"/>
            <w:r w:rsidRPr="004414C4">
              <w:t>визначено</w:t>
            </w:r>
            <w:proofErr w:type="spellEnd"/>
            <w:r w:rsidRPr="004414C4">
              <w:t xml:space="preserve"> </w:t>
            </w:r>
            <w:proofErr w:type="spellStart"/>
            <w:r w:rsidRPr="004414C4">
              <w:t>відповідно</w:t>
            </w:r>
            <w:proofErr w:type="spellEnd"/>
            <w:r w:rsidRPr="004414C4">
              <w:t xml:space="preserve"> до </w:t>
            </w:r>
            <w:proofErr w:type="spellStart"/>
            <w:r w:rsidRPr="004414C4">
              <w:t>очікуваної</w:t>
            </w:r>
            <w:proofErr w:type="spellEnd"/>
            <w:r w:rsidRPr="004414C4">
              <w:t xml:space="preserve"> потреби.</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569FE" w:rsidRPr="007101A5" w:rsidRDefault="00F569FE" w:rsidP="00F569FE">
            <w:pPr>
              <w:rPr>
                <w:i/>
                <w:lang w:val="uk-UA"/>
              </w:rPr>
            </w:pPr>
          </w:p>
        </w:tc>
      </w:tr>
      <w:tr w:rsidR="00F569FE" w:rsidRPr="008B31D5" w:rsidTr="00F569FE">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569FE" w:rsidRPr="007101A5" w:rsidRDefault="00F569FE" w:rsidP="00F569FE">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569FE" w:rsidRPr="007101A5" w:rsidRDefault="00F569FE" w:rsidP="00F569FE">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F569FE" w:rsidRDefault="00F569FE" w:rsidP="00F569FE">
            <w:pPr>
              <w:widowControl w:val="0"/>
              <w:ind w:firstLine="82"/>
              <w:jc w:val="both"/>
              <w:rPr>
                <w:b/>
              </w:rPr>
            </w:pPr>
            <w:proofErr w:type="spellStart"/>
            <w:r w:rsidRPr="004414C4">
              <w:rPr>
                <w:b/>
              </w:rPr>
              <w:t>Спосіб</w:t>
            </w:r>
            <w:proofErr w:type="spellEnd"/>
            <w:r w:rsidRPr="004414C4">
              <w:rPr>
                <w:b/>
              </w:rPr>
              <w:t xml:space="preserve"> </w:t>
            </w:r>
            <w:proofErr w:type="spellStart"/>
            <w:r w:rsidRPr="004414C4">
              <w:rPr>
                <w:b/>
              </w:rPr>
              <w:t>проведення</w:t>
            </w:r>
            <w:proofErr w:type="spellEnd"/>
            <w:r w:rsidRPr="004414C4">
              <w:rPr>
                <w:b/>
              </w:rPr>
              <w:t xml:space="preserve"> </w:t>
            </w:r>
            <w:proofErr w:type="spellStart"/>
            <w:r w:rsidRPr="004414C4">
              <w:rPr>
                <w:b/>
              </w:rPr>
              <w:t>моніторингу</w:t>
            </w:r>
            <w:proofErr w:type="spellEnd"/>
            <w:r w:rsidRPr="004414C4">
              <w:rPr>
                <w:b/>
              </w:rPr>
              <w:t xml:space="preserve"> ринку</w:t>
            </w:r>
          </w:p>
          <w:p w:rsidR="00F569FE" w:rsidRDefault="00F569FE" w:rsidP="00F569FE">
            <w:pPr>
              <w:ind w:firstLine="368"/>
              <w:jc w:val="both"/>
            </w:pPr>
            <w:proofErr w:type="spellStart"/>
            <w:r w:rsidRPr="000107E6">
              <w:t>Було</w:t>
            </w:r>
            <w:proofErr w:type="spellEnd"/>
            <w:r w:rsidRPr="000107E6">
              <w:t xml:space="preserve"> проведено </w:t>
            </w:r>
            <w:proofErr w:type="spellStart"/>
            <w:r w:rsidRPr="000107E6">
              <w:t>моніторинг</w:t>
            </w:r>
            <w:proofErr w:type="spellEnd"/>
            <w:r w:rsidRPr="000107E6">
              <w:t xml:space="preserve"> ринку (направлено низку </w:t>
            </w:r>
            <w:proofErr w:type="spellStart"/>
            <w:r w:rsidRPr="000107E6">
              <w:t>запитів</w:t>
            </w:r>
            <w:proofErr w:type="spellEnd"/>
            <w:r w:rsidRPr="000107E6">
              <w:t xml:space="preserve"> </w:t>
            </w:r>
            <w:proofErr w:type="spellStart"/>
            <w:r w:rsidRPr="000107E6">
              <w:t>підприємствам</w:t>
            </w:r>
            <w:proofErr w:type="spellEnd"/>
            <w:r w:rsidRPr="000107E6">
              <w:t xml:space="preserve">, </w:t>
            </w:r>
            <w:proofErr w:type="spellStart"/>
            <w:r w:rsidRPr="000107E6">
              <w:t>що</w:t>
            </w:r>
            <w:proofErr w:type="spellEnd"/>
            <w:r w:rsidRPr="000107E6">
              <w:t xml:space="preserve"> </w:t>
            </w:r>
            <w:proofErr w:type="spellStart"/>
            <w:r w:rsidRPr="000107E6">
              <w:t>виготовляють</w:t>
            </w:r>
            <w:proofErr w:type="spellEnd"/>
            <w:r w:rsidRPr="000107E6">
              <w:t xml:space="preserve"> та </w:t>
            </w:r>
            <w:proofErr w:type="spellStart"/>
            <w:r w:rsidRPr="000107E6">
              <w:t>постачають</w:t>
            </w:r>
            <w:proofErr w:type="spellEnd"/>
            <w:r w:rsidRPr="000107E6">
              <w:t xml:space="preserve"> </w:t>
            </w:r>
            <w:proofErr w:type="spellStart"/>
            <w:r w:rsidRPr="000107E6">
              <w:t>відповідну</w:t>
            </w:r>
            <w:proofErr w:type="spellEnd"/>
            <w:r w:rsidRPr="000107E6">
              <w:t xml:space="preserve"> </w:t>
            </w:r>
            <w:proofErr w:type="spellStart"/>
            <w:r w:rsidRPr="000107E6">
              <w:t>продукцію</w:t>
            </w:r>
            <w:proofErr w:type="spellEnd"/>
            <w:r w:rsidRPr="000107E6">
              <w:t xml:space="preserve"> на </w:t>
            </w:r>
            <w:proofErr w:type="spellStart"/>
            <w:r w:rsidRPr="000107E6">
              <w:t>наступні</w:t>
            </w:r>
            <w:proofErr w:type="spellEnd"/>
            <w:r w:rsidRPr="000107E6">
              <w:t xml:space="preserve"> </w:t>
            </w:r>
            <w:proofErr w:type="spellStart"/>
            <w:r w:rsidRPr="000107E6">
              <w:t>електронні</w:t>
            </w:r>
            <w:proofErr w:type="spellEnd"/>
            <w:r w:rsidRPr="000107E6">
              <w:t xml:space="preserve"> </w:t>
            </w:r>
            <w:proofErr w:type="spellStart"/>
            <w:r w:rsidRPr="000107E6">
              <w:t>пошти</w:t>
            </w:r>
            <w:proofErr w:type="spellEnd"/>
            <w:r w:rsidRPr="000107E6">
              <w:t>:</w:t>
            </w:r>
          </w:p>
          <w:p w:rsidR="00F569FE" w:rsidRDefault="000C15D6" w:rsidP="00F569FE">
            <w:pPr>
              <w:rPr>
                <w:noProof/>
                <w:lang w:eastAsia="uk-UA"/>
              </w:rPr>
            </w:pPr>
            <w:hyperlink r:id="rId9" w:history="1">
              <w:r w:rsidR="00F569FE" w:rsidRPr="007B21DF">
                <w:rPr>
                  <w:rStyle w:val="ae"/>
                  <w:rFonts w:eastAsiaTheme="majorEastAsia"/>
                  <w:noProof/>
                  <w:lang w:eastAsia="uk-UA"/>
                </w:rPr>
                <w:t>sales1@dorsystems.com.ua</w:t>
              </w:r>
            </w:hyperlink>
            <w:r w:rsidR="00F569FE">
              <w:rPr>
                <w:noProof/>
                <w:lang w:eastAsia="uk-UA"/>
              </w:rPr>
              <w:t xml:space="preserve"> </w:t>
            </w:r>
            <w:r w:rsidR="00F569FE" w:rsidRPr="00205C9E">
              <w:rPr>
                <w:noProof/>
                <w:lang w:eastAsia="uk-UA"/>
              </w:rPr>
              <w:t>ТОВ «ДОРСИСТЕМС»</w:t>
            </w:r>
          </w:p>
          <w:p w:rsidR="00F569FE" w:rsidRDefault="000C15D6" w:rsidP="00F569FE">
            <w:pPr>
              <w:rPr>
                <w:noProof/>
                <w:lang w:eastAsia="uk-UA"/>
              </w:rPr>
            </w:pPr>
            <w:hyperlink r:id="rId10" w:history="1">
              <w:r w:rsidR="00F569FE" w:rsidRPr="007B21DF">
                <w:rPr>
                  <w:rStyle w:val="ae"/>
                  <w:rFonts w:eastAsiaTheme="majorEastAsia"/>
                  <w:noProof/>
                  <w:lang w:eastAsia="uk-UA"/>
                </w:rPr>
                <w:t>suvenir@vizinform.com.ua</w:t>
              </w:r>
            </w:hyperlink>
            <w:r w:rsidR="00F569FE">
              <w:rPr>
                <w:noProof/>
                <w:lang w:eastAsia="uk-UA"/>
              </w:rPr>
              <w:t xml:space="preserve"> </w:t>
            </w:r>
            <w:r w:rsidR="00F569FE" w:rsidRPr="00605690">
              <w:rPr>
                <w:noProof/>
                <w:lang w:eastAsia="uk-UA"/>
              </w:rPr>
              <w:t>ТОВАРИСТВО З ОБМЕЖЕНОЮ ВІДПОВІДАЛЬНІСТЮ "ВІЗІНФОРМ"</w:t>
            </w:r>
          </w:p>
          <w:p w:rsidR="00F569FE" w:rsidRDefault="000C15D6" w:rsidP="00F569FE">
            <w:pPr>
              <w:rPr>
                <w:noProof/>
                <w:lang w:eastAsia="uk-UA"/>
              </w:rPr>
            </w:pPr>
            <w:hyperlink r:id="rId11" w:history="1">
              <w:r w:rsidR="00F569FE" w:rsidRPr="007B21DF">
                <w:rPr>
                  <w:rStyle w:val="ae"/>
                  <w:rFonts w:eastAsiaTheme="majorEastAsia"/>
                  <w:noProof/>
                  <w:lang w:eastAsia="uk-UA"/>
                </w:rPr>
                <w:t>stend@elitclass.com.ua</w:t>
              </w:r>
            </w:hyperlink>
            <w:r w:rsidR="00F569FE">
              <w:rPr>
                <w:noProof/>
                <w:lang w:eastAsia="uk-UA"/>
              </w:rPr>
              <w:t xml:space="preserve">  </w:t>
            </w:r>
            <w:r w:rsidR="00F569FE" w:rsidRPr="00605690">
              <w:rPr>
                <w:noProof/>
                <w:lang w:eastAsia="uk-UA"/>
              </w:rPr>
              <w:t>ELITCLASS</w:t>
            </w:r>
          </w:p>
          <w:p w:rsidR="00F569FE" w:rsidRDefault="000C15D6" w:rsidP="00F569FE">
            <w:pPr>
              <w:rPr>
                <w:noProof/>
                <w:lang w:eastAsia="uk-UA"/>
              </w:rPr>
            </w:pPr>
            <w:hyperlink r:id="rId12" w:history="1">
              <w:r w:rsidR="00F569FE" w:rsidRPr="007B21DF">
                <w:rPr>
                  <w:rStyle w:val="ae"/>
                  <w:rFonts w:eastAsiaTheme="majorEastAsia"/>
                  <w:noProof/>
                  <w:lang w:eastAsia="uk-UA"/>
                </w:rPr>
                <w:t>in@service-znak.com.ua</w:t>
              </w:r>
            </w:hyperlink>
            <w:r w:rsidR="00F569FE">
              <w:rPr>
                <w:noProof/>
                <w:lang w:eastAsia="uk-UA"/>
              </w:rPr>
              <w:t xml:space="preserve"> </w:t>
            </w:r>
            <w:r w:rsidR="00F569FE">
              <w:rPr>
                <w:rFonts w:ascii="Arial" w:hAnsi="Arial" w:cs="Arial"/>
                <w:color w:val="000000"/>
                <w:sz w:val="21"/>
                <w:szCs w:val="21"/>
                <w:shd w:val="clear" w:color="auto" w:fill="FFFFFF"/>
              </w:rPr>
              <w:t>"Сервис Знак"</w:t>
            </w:r>
          </w:p>
          <w:p w:rsidR="00F569FE" w:rsidRDefault="000C15D6" w:rsidP="00F569FE">
            <w:pPr>
              <w:rPr>
                <w:noProof/>
                <w:lang w:eastAsia="uk-UA"/>
              </w:rPr>
            </w:pPr>
            <w:hyperlink r:id="rId13" w:history="1">
              <w:r w:rsidR="00F569FE" w:rsidRPr="007B21DF">
                <w:rPr>
                  <w:rStyle w:val="ae"/>
                  <w:rFonts w:eastAsiaTheme="majorEastAsia"/>
                  <w:noProof/>
                  <w:lang w:eastAsia="uk-UA"/>
                </w:rPr>
                <w:t>info@rcbu.org.ua</w:t>
              </w:r>
            </w:hyperlink>
            <w:r w:rsidR="00F569FE">
              <w:rPr>
                <w:noProof/>
                <w:lang w:eastAsia="uk-UA"/>
              </w:rPr>
              <w:t xml:space="preserve"> </w:t>
            </w:r>
            <w:r w:rsidR="00F569FE" w:rsidRPr="00605690">
              <w:rPr>
                <w:noProof/>
                <w:lang w:eastAsia="uk-UA"/>
              </w:rPr>
              <w:t>Підприємство об’єднання громадян "Ресурсний центр "Безбар’єрна Україна"</w:t>
            </w:r>
          </w:p>
          <w:p w:rsidR="00F569FE" w:rsidRDefault="000C15D6" w:rsidP="00F569FE">
            <w:pPr>
              <w:rPr>
                <w:noProof/>
                <w:lang w:eastAsia="uk-UA"/>
              </w:rPr>
            </w:pPr>
            <w:hyperlink r:id="rId14" w:history="1">
              <w:r w:rsidR="00F569FE" w:rsidRPr="007B21DF">
                <w:rPr>
                  <w:rStyle w:val="ae"/>
                  <w:rFonts w:eastAsiaTheme="majorEastAsia"/>
                  <w:noProof/>
                  <w:lang w:eastAsia="uk-UA"/>
                </w:rPr>
                <w:t>sale@gravirovki.net</w:t>
              </w:r>
            </w:hyperlink>
            <w:r w:rsidR="00F569FE">
              <w:rPr>
                <w:noProof/>
                <w:lang w:eastAsia="uk-UA"/>
              </w:rPr>
              <w:t xml:space="preserve"> </w:t>
            </w:r>
            <w:r w:rsidR="00F569FE" w:rsidRPr="00605690">
              <w:rPr>
                <w:noProof/>
                <w:lang w:eastAsia="uk-UA"/>
              </w:rPr>
              <w:t>МАНУФАКТУРА ЖАККАРА</w:t>
            </w:r>
          </w:p>
          <w:p w:rsidR="00F569FE" w:rsidRDefault="000C15D6" w:rsidP="00F569FE">
            <w:pPr>
              <w:rPr>
                <w:noProof/>
                <w:lang w:eastAsia="uk-UA"/>
              </w:rPr>
            </w:pPr>
            <w:hyperlink r:id="rId15" w:history="1">
              <w:r w:rsidR="00F569FE" w:rsidRPr="007B21DF">
                <w:rPr>
                  <w:rStyle w:val="ae"/>
                  <w:rFonts w:eastAsiaTheme="majorEastAsia"/>
                  <w:noProof/>
                  <w:lang w:eastAsia="uk-UA"/>
                </w:rPr>
                <w:t>proart@proart.kiev.ua</w:t>
              </w:r>
            </w:hyperlink>
            <w:r w:rsidR="00F569FE">
              <w:rPr>
                <w:noProof/>
                <w:lang w:eastAsia="uk-UA"/>
              </w:rPr>
              <w:t xml:space="preserve"> </w:t>
            </w:r>
            <w:r w:rsidR="00F569FE" w:rsidRPr="00605690">
              <w:rPr>
                <w:noProof/>
                <w:lang w:eastAsia="uk-UA"/>
              </w:rPr>
              <w:t>PRO-ART Виробничо-рекламна компанія.</w:t>
            </w:r>
          </w:p>
          <w:p w:rsidR="00F569FE" w:rsidRDefault="000C15D6" w:rsidP="00F569FE">
            <w:pPr>
              <w:rPr>
                <w:noProof/>
                <w:lang w:eastAsia="uk-UA"/>
              </w:rPr>
            </w:pPr>
            <w:hyperlink r:id="rId16" w:history="1">
              <w:r w:rsidR="00F569FE" w:rsidRPr="007B21DF">
                <w:rPr>
                  <w:rStyle w:val="ae"/>
                  <w:rFonts w:eastAsiaTheme="majorEastAsia"/>
                  <w:noProof/>
                  <w:lang w:eastAsia="uk-UA"/>
                </w:rPr>
                <w:t>rudenok.a@znakiua.ua</w:t>
              </w:r>
            </w:hyperlink>
            <w:r w:rsidR="00F569FE">
              <w:rPr>
                <w:noProof/>
                <w:lang w:eastAsia="uk-UA"/>
              </w:rPr>
              <w:t xml:space="preserve"> </w:t>
            </w:r>
            <w:r w:rsidR="00F569FE" w:rsidRPr="00205C9E">
              <w:rPr>
                <w:noProof/>
                <w:lang w:eastAsia="uk-UA"/>
              </w:rPr>
              <w:t>ТОВ "ДОР ВЕКТОР"</w:t>
            </w:r>
          </w:p>
          <w:p w:rsidR="00F569FE" w:rsidRPr="00F569FE" w:rsidRDefault="00F569FE" w:rsidP="00F569FE">
            <w:pPr>
              <w:rPr>
                <w:noProof/>
                <w:lang w:val="en-US" w:eastAsia="uk-UA"/>
              </w:rPr>
            </w:pPr>
            <w:hyperlink r:id="rId17" w:history="1">
              <w:r w:rsidRPr="00F569FE">
                <w:rPr>
                  <w:rStyle w:val="ae"/>
                  <w:rFonts w:eastAsiaTheme="majorEastAsia"/>
                  <w:noProof/>
                  <w:lang w:val="en-US" w:eastAsia="uk-UA"/>
                </w:rPr>
                <w:t>bulgakoff0404@ukr.net</w:t>
              </w:r>
            </w:hyperlink>
            <w:r w:rsidRPr="00F569FE">
              <w:rPr>
                <w:noProof/>
                <w:lang w:val="en-US" w:eastAsia="uk-UA"/>
              </w:rPr>
              <w:t xml:space="preserve"> Bulgakoff</w:t>
            </w:r>
          </w:p>
          <w:p w:rsidR="00F569FE" w:rsidRPr="00F569FE" w:rsidRDefault="00F569FE" w:rsidP="00F569FE">
            <w:pPr>
              <w:rPr>
                <w:noProof/>
                <w:lang w:val="en-US" w:eastAsia="uk-UA"/>
              </w:rPr>
            </w:pPr>
            <w:hyperlink r:id="rId18" w:history="1">
              <w:r w:rsidRPr="00F569FE">
                <w:rPr>
                  <w:rStyle w:val="ae"/>
                  <w:rFonts w:eastAsiaTheme="majorEastAsia"/>
                  <w:noProof/>
                  <w:lang w:val="en-US" w:eastAsia="uk-UA"/>
                </w:rPr>
                <w:t>hpractic@gmail.com</w:t>
              </w:r>
            </w:hyperlink>
            <w:r w:rsidRPr="00F569FE">
              <w:rPr>
                <w:noProof/>
                <w:lang w:val="en-US" w:eastAsia="uk-UA"/>
              </w:rPr>
              <w:t xml:space="preserve"> Practice House</w:t>
            </w:r>
          </w:p>
          <w:p w:rsidR="00F569FE" w:rsidRDefault="00F569FE" w:rsidP="00F569FE">
            <w:pPr>
              <w:rPr>
                <w:noProof/>
                <w:lang w:eastAsia="uk-UA"/>
              </w:rPr>
            </w:pPr>
            <w:hyperlink r:id="rId19" w:history="1">
              <w:r w:rsidRPr="007B21DF">
                <w:rPr>
                  <w:rStyle w:val="ae"/>
                  <w:rFonts w:eastAsiaTheme="majorEastAsia"/>
                  <w:noProof/>
                  <w:lang w:eastAsia="uk-UA"/>
                </w:rPr>
                <w:t>all@brt.com.ua</w:t>
              </w:r>
            </w:hyperlink>
            <w:r>
              <w:rPr>
                <w:noProof/>
                <w:lang w:eastAsia="uk-UA"/>
              </w:rPr>
              <w:t xml:space="preserve"> Бюро рекламних технологій</w:t>
            </w:r>
          </w:p>
          <w:p w:rsidR="00F569FE" w:rsidRPr="00F569FE" w:rsidRDefault="00F569FE" w:rsidP="00F569FE">
            <w:pPr>
              <w:rPr>
                <w:noProof/>
                <w:lang w:val="en-US" w:eastAsia="uk-UA"/>
              </w:rPr>
            </w:pPr>
            <w:hyperlink r:id="rId20" w:history="1">
              <w:r w:rsidRPr="00F569FE">
                <w:rPr>
                  <w:rStyle w:val="ae"/>
                  <w:rFonts w:eastAsiaTheme="majorEastAsia"/>
                  <w:noProof/>
                  <w:lang w:val="en-US" w:eastAsia="uk-UA"/>
                </w:rPr>
                <w:t>agt-studio@ukr.net</w:t>
              </w:r>
            </w:hyperlink>
            <w:r w:rsidRPr="00F569FE">
              <w:rPr>
                <w:noProof/>
                <w:lang w:val="en-US" w:eastAsia="uk-UA"/>
              </w:rPr>
              <w:t xml:space="preserve"> AGT STUDIO</w:t>
            </w:r>
          </w:p>
          <w:p w:rsidR="00F569FE" w:rsidRDefault="00F569FE" w:rsidP="00F569FE">
            <w:pPr>
              <w:rPr>
                <w:noProof/>
                <w:lang w:eastAsia="uk-UA"/>
              </w:rPr>
            </w:pPr>
            <w:hyperlink r:id="rId21" w:history="1">
              <w:r w:rsidRPr="007B21DF">
                <w:rPr>
                  <w:rStyle w:val="ae"/>
                  <w:rFonts w:eastAsiaTheme="majorEastAsia"/>
                  <w:noProof/>
                  <w:lang w:eastAsia="uk-UA"/>
                </w:rPr>
                <w:t>info@dsproject.com.ua</w:t>
              </w:r>
            </w:hyperlink>
            <w:r>
              <w:rPr>
                <w:noProof/>
                <w:lang w:eastAsia="uk-UA"/>
              </w:rPr>
              <w:t xml:space="preserve"> </w:t>
            </w:r>
            <w:r w:rsidRPr="00177263">
              <w:rPr>
                <w:noProof/>
                <w:lang w:eastAsia="uk-UA"/>
              </w:rPr>
              <w:t>ТОВ «ДОРСЕРВІС-ПРОЕКТ»</w:t>
            </w:r>
          </w:p>
          <w:p w:rsidR="00F569FE" w:rsidRDefault="000C15D6" w:rsidP="00F569FE">
            <w:pPr>
              <w:rPr>
                <w:noProof/>
                <w:lang w:eastAsia="uk-UA"/>
              </w:rPr>
            </w:pPr>
            <w:hyperlink r:id="rId22" w:history="1">
              <w:r w:rsidR="00F569FE" w:rsidRPr="007B21DF">
                <w:rPr>
                  <w:rStyle w:val="ae"/>
                  <w:rFonts w:eastAsiaTheme="majorEastAsia"/>
                  <w:noProof/>
                  <w:lang w:eastAsia="uk-UA"/>
                </w:rPr>
                <w:t>zakaz@zerkala.org.ua</w:t>
              </w:r>
            </w:hyperlink>
            <w:r w:rsidR="00F569FE">
              <w:rPr>
                <w:noProof/>
                <w:lang w:eastAsia="uk-UA"/>
              </w:rPr>
              <w:t xml:space="preserve">, </w:t>
            </w:r>
            <w:hyperlink r:id="rId23" w:history="1">
              <w:r w:rsidR="00F569FE" w:rsidRPr="007B21DF">
                <w:rPr>
                  <w:rStyle w:val="ae"/>
                  <w:rFonts w:eastAsiaTheme="majorEastAsia"/>
                  <w:noProof/>
                  <w:lang w:eastAsia="uk-UA"/>
                </w:rPr>
                <w:t>info@zerkala.org.ua</w:t>
              </w:r>
            </w:hyperlink>
            <w:r w:rsidR="00F569FE">
              <w:rPr>
                <w:noProof/>
                <w:lang w:eastAsia="uk-UA"/>
              </w:rPr>
              <w:t xml:space="preserve">  Студія 'Дизайн Інтер'єру'</w:t>
            </w:r>
          </w:p>
          <w:p w:rsidR="00F569FE" w:rsidRDefault="000C15D6" w:rsidP="00F569FE">
            <w:pPr>
              <w:rPr>
                <w:noProof/>
                <w:lang w:eastAsia="uk-UA"/>
              </w:rPr>
            </w:pPr>
            <w:hyperlink r:id="rId24" w:history="1">
              <w:r w:rsidR="00F569FE" w:rsidRPr="007B21DF">
                <w:rPr>
                  <w:rStyle w:val="ae"/>
                  <w:rFonts w:eastAsiaTheme="majorEastAsia"/>
                  <w:noProof/>
                  <w:lang w:eastAsia="uk-UA"/>
                </w:rPr>
                <w:t>TrafArt@ukr.net</w:t>
              </w:r>
            </w:hyperlink>
            <w:r w:rsidR="00F569FE">
              <w:rPr>
                <w:noProof/>
                <w:lang w:eastAsia="uk-UA"/>
              </w:rPr>
              <w:t xml:space="preserve"> </w:t>
            </w:r>
            <w:r w:rsidR="00F569FE" w:rsidRPr="00177263">
              <w:rPr>
                <w:noProof/>
                <w:lang w:eastAsia="uk-UA"/>
              </w:rPr>
              <w:t>ТРАФАРТ</w:t>
            </w:r>
          </w:p>
          <w:p w:rsidR="00F569FE" w:rsidRDefault="000C15D6" w:rsidP="00F569FE">
            <w:pPr>
              <w:rPr>
                <w:noProof/>
                <w:lang w:eastAsia="uk-UA"/>
              </w:rPr>
            </w:pPr>
            <w:hyperlink r:id="rId25" w:history="1">
              <w:r w:rsidR="00F569FE" w:rsidRPr="007B21DF">
                <w:rPr>
                  <w:rStyle w:val="ae"/>
                  <w:rFonts w:eastAsiaTheme="majorEastAsia"/>
                  <w:noProof/>
                  <w:lang w:eastAsia="uk-UA"/>
                </w:rPr>
                <w:t>order@farba.kiev.ua</w:t>
              </w:r>
            </w:hyperlink>
            <w:r w:rsidR="00F569FE">
              <w:rPr>
                <w:noProof/>
                <w:lang w:eastAsia="uk-UA"/>
              </w:rPr>
              <w:t xml:space="preserve"> </w:t>
            </w:r>
            <w:r w:rsidR="00F569FE" w:rsidRPr="00177263">
              <w:rPr>
                <w:noProof/>
                <w:lang w:eastAsia="uk-UA"/>
              </w:rPr>
              <w:t>Фарба — зовнішня реклама в Киеві</w:t>
            </w:r>
          </w:p>
          <w:p w:rsidR="00F569FE" w:rsidRPr="00F569FE" w:rsidRDefault="00F569FE" w:rsidP="00F569FE">
            <w:pPr>
              <w:rPr>
                <w:noProof/>
                <w:lang w:val="en-US" w:eastAsia="uk-UA"/>
              </w:rPr>
            </w:pPr>
            <w:hyperlink r:id="rId26" w:history="1">
              <w:r w:rsidRPr="00F569FE">
                <w:rPr>
                  <w:rStyle w:val="ae"/>
                  <w:rFonts w:eastAsiaTheme="majorEastAsia"/>
                  <w:noProof/>
                  <w:lang w:val="en-US" w:eastAsia="uk-UA"/>
                </w:rPr>
                <w:t>info@porezki.net</w:t>
              </w:r>
            </w:hyperlink>
            <w:r w:rsidRPr="00F569FE">
              <w:rPr>
                <w:noProof/>
                <w:lang w:val="en-US" w:eastAsia="uk-UA"/>
              </w:rPr>
              <w:t xml:space="preserve"> POREZKI.NET</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569FE" w:rsidRPr="007101A5" w:rsidRDefault="00F569FE" w:rsidP="00F569FE">
            <w:pPr>
              <w:rPr>
                <w:i/>
                <w:lang w:val="uk-UA"/>
              </w:rPr>
            </w:pP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3B0903" w:rsidRDefault="003B0903" w:rsidP="00393CD0">
      <w:pPr>
        <w:widowControl w:val="0"/>
        <w:jc w:val="center"/>
        <w:rPr>
          <w:b/>
          <w:sz w:val="22"/>
          <w:szCs w:val="22"/>
          <w:lang w:val="uk-UA"/>
        </w:rPr>
      </w:pPr>
    </w:p>
    <w:p w:rsidR="00393CD0" w:rsidRPr="00E8623B" w:rsidRDefault="00393CD0" w:rsidP="00393CD0">
      <w:pPr>
        <w:widowControl w:val="0"/>
        <w:jc w:val="center"/>
        <w:rPr>
          <w:b/>
          <w:sz w:val="22"/>
          <w:szCs w:val="22"/>
          <w:lang w:val="uk-UA"/>
        </w:rPr>
      </w:pPr>
      <w:r w:rsidRPr="00E8623B">
        <w:rPr>
          <w:b/>
          <w:sz w:val="22"/>
          <w:szCs w:val="22"/>
          <w:lang w:val="uk-UA"/>
        </w:rPr>
        <w:t>1. Специфікація</w:t>
      </w:r>
    </w:p>
    <w:tbl>
      <w:tblPr>
        <w:tblW w:w="10425" w:type="dxa"/>
        <w:tblInd w:w="-224" w:type="dxa"/>
        <w:tblLayout w:type="fixed"/>
        <w:tblCellMar>
          <w:top w:w="30" w:type="dxa"/>
          <w:left w:w="60" w:type="dxa"/>
          <w:bottom w:w="30" w:type="dxa"/>
          <w:right w:w="30" w:type="dxa"/>
        </w:tblCellMar>
        <w:tblLook w:val="0000" w:firstRow="0" w:lastRow="0" w:firstColumn="0" w:lastColumn="0" w:noHBand="0" w:noVBand="0"/>
      </w:tblPr>
      <w:tblGrid>
        <w:gridCol w:w="567"/>
        <w:gridCol w:w="1920"/>
        <w:gridCol w:w="992"/>
        <w:gridCol w:w="992"/>
        <w:gridCol w:w="5954"/>
      </w:tblGrid>
      <w:tr w:rsidR="00393CD0" w:rsidRPr="00D07590" w:rsidTr="00E40AF6">
        <w:tc>
          <w:tcPr>
            <w:tcW w:w="56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393CD0" w:rsidRPr="00D07590" w:rsidRDefault="00393CD0" w:rsidP="00E40AF6">
            <w:pPr>
              <w:widowControl w:val="0"/>
              <w:jc w:val="center"/>
              <w:rPr>
                <w:sz w:val="22"/>
                <w:szCs w:val="22"/>
                <w:lang w:val="uk-UA"/>
              </w:rPr>
            </w:pPr>
            <w:r w:rsidRPr="00D07590">
              <w:rPr>
                <w:sz w:val="22"/>
                <w:szCs w:val="22"/>
                <w:lang w:val="uk-UA"/>
              </w:rPr>
              <w:t>№ п/п</w:t>
            </w:r>
          </w:p>
        </w:tc>
        <w:tc>
          <w:tcPr>
            <w:tcW w:w="192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393CD0" w:rsidRPr="00D07590" w:rsidRDefault="00393CD0" w:rsidP="00E40AF6">
            <w:pPr>
              <w:widowControl w:val="0"/>
              <w:jc w:val="center"/>
              <w:rPr>
                <w:sz w:val="22"/>
                <w:szCs w:val="22"/>
                <w:lang w:val="uk-UA"/>
              </w:rPr>
            </w:pPr>
            <w:r w:rsidRPr="00D07590">
              <w:rPr>
                <w:sz w:val="22"/>
                <w:szCs w:val="22"/>
                <w:lang w:val="uk-UA"/>
              </w:rPr>
              <w:t>Найменування</w:t>
            </w:r>
          </w:p>
          <w:p w:rsidR="00393CD0" w:rsidRPr="00D07590" w:rsidRDefault="00393CD0" w:rsidP="00E40AF6">
            <w:pPr>
              <w:widowControl w:val="0"/>
              <w:jc w:val="center"/>
              <w:rPr>
                <w:sz w:val="22"/>
                <w:szCs w:val="22"/>
                <w:lang w:val="uk-UA"/>
              </w:rPr>
            </w:pPr>
            <w:r w:rsidRPr="00D07590">
              <w:rPr>
                <w:sz w:val="22"/>
                <w:szCs w:val="22"/>
                <w:lang w:val="uk-UA"/>
              </w:rPr>
              <w:t>товару</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393CD0" w:rsidRPr="00D07590" w:rsidRDefault="00393CD0" w:rsidP="00E40AF6">
            <w:pPr>
              <w:widowControl w:val="0"/>
              <w:jc w:val="center"/>
              <w:rPr>
                <w:sz w:val="22"/>
                <w:szCs w:val="22"/>
                <w:lang w:val="uk-UA"/>
              </w:rPr>
            </w:pPr>
            <w:r w:rsidRPr="00D07590">
              <w:rPr>
                <w:sz w:val="22"/>
                <w:szCs w:val="22"/>
                <w:lang w:val="uk-UA"/>
              </w:rPr>
              <w:t>Од.</w:t>
            </w:r>
          </w:p>
          <w:p w:rsidR="00393CD0" w:rsidRPr="00D07590" w:rsidRDefault="00393CD0" w:rsidP="00E40AF6">
            <w:pPr>
              <w:widowControl w:val="0"/>
              <w:jc w:val="center"/>
              <w:rPr>
                <w:sz w:val="22"/>
                <w:szCs w:val="22"/>
                <w:lang w:val="uk-UA"/>
              </w:rPr>
            </w:pPr>
            <w:r w:rsidRPr="00D07590">
              <w:rPr>
                <w:sz w:val="22"/>
                <w:szCs w:val="22"/>
                <w:lang w:val="uk-UA"/>
              </w:rPr>
              <w:t>виміру</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rsidR="00393CD0" w:rsidRPr="00D07590" w:rsidRDefault="00393CD0" w:rsidP="00E40AF6">
            <w:pPr>
              <w:widowControl w:val="0"/>
              <w:jc w:val="center"/>
              <w:rPr>
                <w:sz w:val="22"/>
                <w:szCs w:val="22"/>
                <w:lang w:val="uk-UA"/>
              </w:rPr>
            </w:pPr>
            <w:r w:rsidRPr="00D07590">
              <w:rPr>
                <w:sz w:val="22"/>
                <w:szCs w:val="22"/>
                <w:lang w:val="uk-UA"/>
              </w:rPr>
              <w:t>Кількість</w:t>
            </w:r>
          </w:p>
        </w:tc>
        <w:tc>
          <w:tcPr>
            <w:tcW w:w="595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393CD0" w:rsidRPr="003D27A7" w:rsidRDefault="00393CD0" w:rsidP="00E40AF6">
            <w:pPr>
              <w:widowControl w:val="0"/>
              <w:jc w:val="center"/>
              <w:rPr>
                <w:b/>
                <w:sz w:val="22"/>
                <w:szCs w:val="22"/>
                <w:lang w:val="uk-UA"/>
              </w:rPr>
            </w:pPr>
            <w:r w:rsidRPr="003D27A7">
              <w:rPr>
                <w:b/>
                <w:sz w:val="22"/>
                <w:szCs w:val="22"/>
                <w:lang w:val="uk-UA"/>
              </w:rPr>
              <w:t>Технічні та якісні характеристики предмета закупівлі</w:t>
            </w:r>
          </w:p>
          <w:p w:rsidR="00393CD0" w:rsidRPr="00D07590" w:rsidRDefault="00393CD0" w:rsidP="00E40AF6">
            <w:pPr>
              <w:widowControl w:val="0"/>
              <w:jc w:val="center"/>
              <w:rPr>
                <w:b/>
                <w:sz w:val="22"/>
                <w:szCs w:val="22"/>
                <w:lang w:val="uk-UA"/>
              </w:rPr>
            </w:pPr>
            <w:r w:rsidRPr="003D27A7">
              <w:rPr>
                <w:b/>
                <w:sz w:val="22"/>
                <w:szCs w:val="22"/>
                <w:lang w:val="uk-UA"/>
              </w:rPr>
              <w:t>(Технічна специфікація)</w:t>
            </w:r>
          </w:p>
        </w:tc>
      </w:tr>
      <w:tr w:rsidR="00393CD0" w:rsidRPr="00D07590" w:rsidTr="00E40AF6">
        <w:tc>
          <w:tcPr>
            <w:tcW w:w="567" w:type="dxa"/>
            <w:tcBorders>
              <w:top w:val="single" w:sz="4" w:space="0" w:color="auto"/>
              <w:left w:val="single" w:sz="4" w:space="0" w:color="auto"/>
              <w:bottom w:val="single" w:sz="4" w:space="0" w:color="auto"/>
              <w:right w:val="single" w:sz="4" w:space="0" w:color="auto"/>
            </w:tcBorders>
            <w:vAlign w:val="center"/>
          </w:tcPr>
          <w:p w:rsidR="00393CD0" w:rsidRPr="00D07590" w:rsidRDefault="00393CD0" w:rsidP="00E40AF6">
            <w:pPr>
              <w:numPr>
                <w:ilvl w:val="0"/>
                <w:numId w:val="26"/>
              </w:numPr>
              <w:suppressAutoHyphens/>
              <w:ind w:left="0" w:firstLine="0"/>
              <w:contextualSpacing/>
              <w:rPr>
                <w:bCs/>
                <w:sz w:val="22"/>
                <w:szCs w:val="22"/>
                <w:lang w:val="uk-UA"/>
              </w:rPr>
            </w:pPr>
          </w:p>
        </w:tc>
        <w:tc>
          <w:tcPr>
            <w:tcW w:w="1920" w:type="dxa"/>
            <w:tcBorders>
              <w:top w:val="single" w:sz="4" w:space="0" w:color="auto"/>
              <w:left w:val="single" w:sz="4" w:space="0" w:color="auto"/>
              <w:bottom w:val="single" w:sz="4" w:space="0" w:color="auto"/>
              <w:right w:val="single" w:sz="4" w:space="0" w:color="auto"/>
            </w:tcBorders>
            <w:vAlign w:val="center"/>
          </w:tcPr>
          <w:p w:rsidR="00393CD0" w:rsidRPr="00D07590" w:rsidRDefault="00393CD0" w:rsidP="00E40AF6">
            <w:pPr>
              <w:rPr>
                <w:sz w:val="22"/>
                <w:szCs w:val="22"/>
                <w:lang w:val="uk-UA" w:eastAsia="en-US"/>
              </w:rPr>
            </w:pPr>
            <w:r w:rsidRPr="00D07590">
              <w:rPr>
                <w:sz w:val="22"/>
                <w:szCs w:val="22"/>
                <w:lang w:val="uk-UA" w:eastAsia="en-US"/>
              </w:rPr>
              <w:t>Трафарет «F.O.D.»</w:t>
            </w:r>
          </w:p>
        </w:tc>
        <w:tc>
          <w:tcPr>
            <w:tcW w:w="992" w:type="dxa"/>
            <w:tcBorders>
              <w:top w:val="single" w:sz="4" w:space="0" w:color="auto"/>
              <w:left w:val="single" w:sz="4" w:space="0" w:color="auto"/>
              <w:bottom w:val="single" w:sz="4" w:space="0" w:color="auto"/>
              <w:right w:val="single" w:sz="4" w:space="0" w:color="auto"/>
            </w:tcBorders>
            <w:vAlign w:val="center"/>
          </w:tcPr>
          <w:p w:rsidR="00393CD0" w:rsidRPr="00D07590" w:rsidRDefault="00393CD0" w:rsidP="00E40AF6">
            <w:pPr>
              <w:rPr>
                <w:sz w:val="22"/>
                <w:szCs w:val="22"/>
                <w:lang w:val="uk-UA" w:eastAsia="en-US"/>
              </w:rPr>
            </w:pPr>
            <w:r w:rsidRPr="00D07590">
              <w:rPr>
                <w:sz w:val="22"/>
                <w:szCs w:val="22"/>
                <w:lang w:val="uk-UA" w:eastAsia="en-US"/>
              </w:rPr>
              <w:t>шт.</w:t>
            </w:r>
          </w:p>
        </w:tc>
        <w:tc>
          <w:tcPr>
            <w:tcW w:w="992" w:type="dxa"/>
            <w:tcBorders>
              <w:top w:val="single" w:sz="4" w:space="0" w:color="auto"/>
              <w:left w:val="single" w:sz="4" w:space="0" w:color="auto"/>
              <w:bottom w:val="single" w:sz="4" w:space="0" w:color="auto"/>
              <w:right w:val="single" w:sz="4" w:space="0" w:color="auto"/>
            </w:tcBorders>
            <w:vAlign w:val="center"/>
          </w:tcPr>
          <w:p w:rsidR="00393CD0" w:rsidRPr="00D07590" w:rsidRDefault="00393CD0" w:rsidP="00E40AF6">
            <w:pPr>
              <w:rPr>
                <w:sz w:val="22"/>
                <w:szCs w:val="22"/>
                <w:lang w:val="uk-UA" w:eastAsia="en-US"/>
              </w:rPr>
            </w:pPr>
            <w:r w:rsidRPr="00D07590">
              <w:rPr>
                <w:sz w:val="22"/>
                <w:szCs w:val="22"/>
                <w:lang w:val="uk-UA" w:eastAsia="en-US"/>
              </w:rPr>
              <w:t>2</w:t>
            </w:r>
          </w:p>
        </w:tc>
        <w:tc>
          <w:tcPr>
            <w:tcW w:w="5954" w:type="dxa"/>
            <w:tcBorders>
              <w:top w:val="single" w:sz="4" w:space="0" w:color="auto"/>
              <w:left w:val="single" w:sz="4" w:space="0" w:color="auto"/>
              <w:bottom w:val="single" w:sz="4" w:space="0" w:color="auto"/>
              <w:right w:val="single" w:sz="4" w:space="0" w:color="auto"/>
            </w:tcBorders>
          </w:tcPr>
          <w:p w:rsidR="00393CD0" w:rsidRPr="00D07590" w:rsidRDefault="00393CD0" w:rsidP="00E40AF6">
            <w:pPr>
              <w:jc w:val="both"/>
              <w:rPr>
                <w:sz w:val="22"/>
                <w:szCs w:val="22"/>
                <w:lang w:val="uk-UA" w:eastAsia="en-US"/>
              </w:rPr>
            </w:pPr>
            <w:r w:rsidRPr="00D07590">
              <w:rPr>
                <w:sz w:val="22"/>
                <w:szCs w:val="22"/>
                <w:lang w:val="uk-UA" w:eastAsia="en-US"/>
              </w:rPr>
              <w:t xml:space="preserve">Трафарет багаторазового використання, </w:t>
            </w:r>
          </w:p>
          <w:p w:rsidR="00393CD0" w:rsidRPr="00D07590" w:rsidRDefault="00393CD0" w:rsidP="00E40AF6">
            <w:pPr>
              <w:jc w:val="both"/>
              <w:rPr>
                <w:sz w:val="22"/>
                <w:szCs w:val="22"/>
                <w:lang w:val="uk-UA" w:eastAsia="en-US"/>
              </w:rPr>
            </w:pPr>
            <w:r w:rsidRPr="00D07590">
              <w:rPr>
                <w:sz w:val="22"/>
                <w:szCs w:val="22"/>
                <w:lang w:val="uk-UA" w:eastAsia="en-US"/>
              </w:rPr>
              <w:t xml:space="preserve">Матеріал </w:t>
            </w:r>
            <w:r w:rsidRPr="00D07590">
              <w:rPr>
                <w:noProof/>
                <w:sz w:val="22"/>
                <w:szCs w:val="22"/>
                <w:lang w:val="uk-UA" w:eastAsia="uk-UA"/>
              </w:rPr>
              <w:t>стійкий до вологи</w:t>
            </w:r>
            <w:r w:rsidRPr="00D07590">
              <w:rPr>
                <w:sz w:val="22"/>
                <w:szCs w:val="22"/>
                <w:lang w:val="uk-UA" w:eastAsia="en-US"/>
              </w:rPr>
              <w:t xml:space="preserve"> – акрил </w:t>
            </w:r>
            <w:r w:rsidRPr="00D07590">
              <w:rPr>
                <w:i/>
                <w:color w:val="FF0000"/>
                <w:sz w:val="22"/>
                <w:szCs w:val="22"/>
                <w:lang w:val="uk-UA" w:eastAsia="en-US"/>
              </w:rPr>
              <w:t>або</w:t>
            </w:r>
            <w:r w:rsidRPr="00D07590">
              <w:rPr>
                <w:sz w:val="22"/>
                <w:szCs w:val="22"/>
                <w:lang w:val="uk-UA" w:eastAsia="en-US"/>
              </w:rPr>
              <w:t xml:space="preserve"> пластик </w:t>
            </w:r>
            <w:r w:rsidRPr="00D07590">
              <w:rPr>
                <w:i/>
                <w:color w:val="FF0000"/>
                <w:sz w:val="22"/>
                <w:szCs w:val="22"/>
                <w:lang w:val="uk-UA" w:eastAsia="en-US"/>
              </w:rPr>
              <w:t>або</w:t>
            </w:r>
            <w:r w:rsidRPr="00D07590">
              <w:rPr>
                <w:sz w:val="22"/>
                <w:szCs w:val="22"/>
                <w:lang w:val="uk-UA" w:eastAsia="en-US"/>
              </w:rPr>
              <w:t xml:space="preserve"> </w:t>
            </w:r>
            <w:proofErr w:type="spellStart"/>
            <w:r w:rsidRPr="00D07590">
              <w:rPr>
                <w:sz w:val="22"/>
                <w:szCs w:val="22"/>
                <w:lang w:val="uk-UA" w:eastAsia="en-US"/>
              </w:rPr>
              <w:t>поліестер</w:t>
            </w:r>
            <w:proofErr w:type="spellEnd"/>
            <w:r w:rsidRPr="00D07590">
              <w:rPr>
                <w:sz w:val="22"/>
                <w:szCs w:val="22"/>
                <w:lang w:val="uk-UA" w:eastAsia="en-US"/>
              </w:rPr>
              <w:t xml:space="preserve">; </w:t>
            </w:r>
            <w:r w:rsidRPr="00D07590">
              <w:rPr>
                <w:i/>
                <w:color w:val="FF0000"/>
                <w:sz w:val="22"/>
                <w:szCs w:val="22"/>
                <w:lang w:val="uk-UA" w:eastAsia="en-US"/>
              </w:rPr>
              <w:t>(Учасник вказує конкретний матеріал)</w:t>
            </w:r>
          </w:p>
          <w:p w:rsidR="00393CD0" w:rsidRPr="00D07590" w:rsidRDefault="00393CD0" w:rsidP="00E40AF6">
            <w:pPr>
              <w:jc w:val="both"/>
              <w:rPr>
                <w:noProof/>
                <w:sz w:val="22"/>
                <w:szCs w:val="22"/>
                <w:lang w:val="uk-UA" w:eastAsia="uk-UA"/>
              </w:rPr>
            </w:pPr>
            <w:r w:rsidRPr="00D07590">
              <w:rPr>
                <w:noProof/>
                <w:sz w:val="22"/>
                <w:szCs w:val="22"/>
                <w:lang w:val="uk-UA" w:eastAsia="uk-UA"/>
              </w:rPr>
              <w:t xml:space="preserve">Товщина матеріалу – </w:t>
            </w:r>
            <w:r w:rsidRPr="00D07590">
              <w:rPr>
                <w:i/>
                <w:noProof/>
                <w:color w:val="FF0000"/>
                <w:sz w:val="22"/>
                <w:szCs w:val="22"/>
                <w:lang w:val="uk-UA" w:eastAsia="uk-UA"/>
              </w:rPr>
              <w:t>не менше</w:t>
            </w:r>
            <w:r w:rsidRPr="00D07590">
              <w:rPr>
                <w:noProof/>
                <w:sz w:val="22"/>
                <w:szCs w:val="22"/>
                <w:lang w:val="uk-UA" w:eastAsia="uk-UA"/>
              </w:rPr>
              <w:t xml:space="preserve"> 0,5 мм.</w:t>
            </w:r>
          </w:p>
          <w:p w:rsidR="00393CD0" w:rsidRPr="00D07590" w:rsidRDefault="00393CD0" w:rsidP="00E40AF6">
            <w:pPr>
              <w:jc w:val="both"/>
              <w:rPr>
                <w:noProof/>
                <w:sz w:val="22"/>
                <w:szCs w:val="22"/>
                <w:lang w:val="uk-UA" w:eastAsia="uk-UA"/>
              </w:rPr>
            </w:pPr>
            <w:r w:rsidRPr="00D07590">
              <w:rPr>
                <w:noProof/>
                <w:sz w:val="22"/>
                <w:szCs w:val="22"/>
                <w:lang w:val="uk-UA" w:eastAsia="uk-UA"/>
              </w:rPr>
              <w:t xml:space="preserve">Розмір трафарету – 60х40см </w:t>
            </w:r>
            <w:r w:rsidRPr="00D07590">
              <w:rPr>
                <w:i/>
                <w:noProof/>
                <w:color w:val="FF0000"/>
                <w:sz w:val="22"/>
                <w:szCs w:val="22"/>
                <w:lang w:val="uk-UA" w:eastAsia="uk-UA"/>
              </w:rPr>
              <w:t>(допустиме відхилення ±10%)</w:t>
            </w:r>
          </w:p>
          <w:p w:rsidR="00393CD0" w:rsidRPr="00D07590" w:rsidRDefault="00393CD0" w:rsidP="00E40AF6">
            <w:pPr>
              <w:jc w:val="both"/>
              <w:rPr>
                <w:sz w:val="22"/>
                <w:szCs w:val="22"/>
                <w:lang w:val="uk-UA" w:eastAsia="en-US"/>
              </w:rPr>
            </w:pPr>
            <w:r w:rsidRPr="00D07590">
              <w:rPr>
                <w:noProof/>
                <w:sz w:val="22"/>
                <w:szCs w:val="22"/>
                <w:lang w:val="uk-UA" w:eastAsia="uk-UA"/>
              </w:rPr>
              <w:t>Напис «</w:t>
            </w:r>
            <w:r w:rsidRPr="00D07590">
              <w:rPr>
                <w:sz w:val="22"/>
                <w:szCs w:val="22"/>
                <w:lang w:val="uk-UA" w:eastAsia="en-US"/>
              </w:rPr>
              <w:t>F.O.D.»</w:t>
            </w:r>
          </w:p>
          <w:p w:rsidR="00393CD0" w:rsidRPr="00D07590" w:rsidRDefault="00393CD0" w:rsidP="00E40AF6">
            <w:pPr>
              <w:jc w:val="both"/>
              <w:rPr>
                <w:sz w:val="22"/>
                <w:szCs w:val="22"/>
                <w:lang w:val="uk-UA" w:eastAsia="en-US"/>
              </w:rPr>
            </w:pPr>
            <w:r w:rsidRPr="00D07590">
              <w:rPr>
                <w:sz w:val="22"/>
                <w:szCs w:val="22"/>
                <w:lang w:val="uk-UA" w:eastAsia="en-US"/>
              </w:rPr>
              <w:t xml:space="preserve">Шрифт - </w:t>
            </w:r>
            <w:proofErr w:type="spellStart"/>
            <w:r w:rsidRPr="00D07590">
              <w:rPr>
                <w:sz w:val="22"/>
                <w:szCs w:val="22"/>
                <w:lang w:val="uk-UA" w:eastAsia="en-US"/>
              </w:rPr>
              <w:t>Times</w:t>
            </w:r>
            <w:proofErr w:type="spellEnd"/>
            <w:r w:rsidRPr="00D07590">
              <w:rPr>
                <w:sz w:val="22"/>
                <w:szCs w:val="22"/>
                <w:lang w:val="uk-UA" w:eastAsia="en-US"/>
              </w:rPr>
              <w:t xml:space="preserve"> </w:t>
            </w:r>
            <w:proofErr w:type="spellStart"/>
            <w:r w:rsidRPr="00D07590">
              <w:rPr>
                <w:sz w:val="22"/>
                <w:szCs w:val="22"/>
                <w:lang w:val="uk-UA" w:eastAsia="en-US"/>
              </w:rPr>
              <w:t>New</w:t>
            </w:r>
            <w:proofErr w:type="spellEnd"/>
            <w:r w:rsidRPr="00D07590">
              <w:rPr>
                <w:sz w:val="22"/>
                <w:szCs w:val="22"/>
                <w:lang w:val="uk-UA" w:eastAsia="en-US"/>
              </w:rPr>
              <w:t xml:space="preserve"> </w:t>
            </w:r>
            <w:proofErr w:type="spellStart"/>
            <w:r w:rsidRPr="00D07590">
              <w:rPr>
                <w:sz w:val="22"/>
                <w:szCs w:val="22"/>
                <w:lang w:val="uk-UA" w:eastAsia="en-US"/>
              </w:rPr>
              <w:t>Roman</w:t>
            </w:r>
            <w:proofErr w:type="spellEnd"/>
            <w:r w:rsidRPr="00D07590">
              <w:rPr>
                <w:sz w:val="22"/>
                <w:szCs w:val="22"/>
                <w:lang w:val="uk-UA" w:eastAsia="en-US"/>
              </w:rPr>
              <w:t>.</w:t>
            </w:r>
          </w:p>
          <w:p w:rsidR="00393CD0" w:rsidRPr="00D07590" w:rsidRDefault="00393CD0" w:rsidP="00E40AF6">
            <w:pPr>
              <w:jc w:val="both"/>
              <w:rPr>
                <w:noProof/>
                <w:sz w:val="22"/>
                <w:szCs w:val="22"/>
                <w:lang w:val="uk-UA" w:eastAsia="uk-UA"/>
              </w:rPr>
            </w:pPr>
            <w:r w:rsidRPr="00D07590">
              <w:rPr>
                <w:sz w:val="22"/>
                <w:szCs w:val="22"/>
                <w:lang w:val="uk-UA" w:eastAsia="en-US"/>
              </w:rPr>
              <w:t>Напис вписаний в зазначений розмір трафарету</w:t>
            </w:r>
          </w:p>
        </w:tc>
      </w:tr>
      <w:tr w:rsidR="00393CD0" w:rsidRPr="00D07590" w:rsidTr="00E40AF6">
        <w:tc>
          <w:tcPr>
            <w:tcW w:w="567" w:type="dxa"/>
            <w:tcBorders>
              <w:top w:val="single" w:sz="4" w:space="0" w:color="auto"/>
              <w:left w:val="single" w:sz="4" w:space="0" w:color="auto"/>
              <w:bottom w:val="single" w:sz="4" w:space="0" w:color="auto"/>
              <w:right w:val="single" w:sz="4" w:space="0" w:color="auto"/>
            </w:tcBorders>
            <w:vAlign w:val="center"/>
          </w:tcPr>
          <w:p w:rsidR="00393CD0" w:rsidRPr="00D07590" w:rsidRDefault="00393CD0" w:rsidP="00E40AF6">
            <w:pPr>
              <w:numPr>
                <w:ilvl w:val="0"/>
                <w:numId w:val="26"/>
              </w:numPr>
              <w:suppressAutoHyphens/>
              <w:ind w:left="0" w:firstLine="0"/>
              <w:contextualSpacing/>
              <w:rPr>
                <w:bCs/>
                <w:sz w:val="22"/>
                <w:szCs w:val="22"/>
                <w:lang w:val="uk-UA"/>
              </w:rPr>
            </w:pPr>
          </w:p>
        </w:tc>
        <w:tc>
          <w:tcPr>
            <w:tcW w:w="1920" w:type="dxa"/>
            <w:tcBorders>
              <w:top w:val="single" w:sz="4" w:space="0" w:color="auto"/>
              <w:left w:val="single" w:sz="4" w:space="0" w:color="auto"/>
              <w:bottom w:val="single" w:sz="4" w:space="0" w:color="auto"/>
              <w:right w:val="single" w:sz="4" w:space="0" w:color="auto"/>
            </w:tcBorders>
            <w:vAlign w:val="center"/>
          </w:tcPr>
          <w:p w:rsidR="00393CD0" w:rsidRPr="00D07590" w:rsidRDefault="00393CD0" w:rsidP="00E40AF6">
            <w:pPr>
              <w:rPr>
                <w:sz w:val="22"/>
                <w:szCs w:val="22"/>
                <w:lang w:val="uk-UA" w:eastAsia="en-US"/>
              </w:rPr>
            </w:pPr>
            <w:r w:rsidRPr="00D07590">
              <w:rPr>
                <w:sz w:val="22"/>
                <w:szCs w:val="22"/>
                <w:lang w:val="uk-UA" w:eastAsia="en-US"/>
              </w:rPr>
              <w:t>Трафарет «ПОЛІМЕРИ»</w:t>
            </w:r>
          </w:p>
        </w:tc>
        <w:tc>
          <w:tcPr>
            <w:tcW w:w="992" w:type="dxa"/>
            <w:tcBorders>
              <w:top w:val="single" w:sz="4" w:space="0" w:color="auto"/>
              <w:left w:val="single" w:sz="4" w:space="0" w:color="auto"/>
              <w:bottom w:val="single" w:sz="4" w:space="0" w:color="auto"/>
              <w:right w:val="single" w:sz="4" w:space="0" w:color="auto"/>
            </w:tcBorders>
            <w:vAlign w:val="center"/>
          </w:tcPr>
          <w:p w:rsidR="00393CD0" w:rsidRPr="00D07590" w:rsidRDefault="00393CD0" w:rsidP="00E40AF6">
            <w:pPr>
              <w:rPr>
                <w:sz w:val="22"/>
                <w:szCs w:val="22"/>
                <w:lang w:val="uk-UA" w:eastAsia="en-US"/>
              </w:rPr>
            </w:pPr>
            <w:r w:rsidRPr="00D87F9A">
              <w:rPr>
                <w:sz w:val="22"/>
                <w:szCs w:val="22"/>
                <w:lang w:val="uk-UA" w:eastAsia="en-US"/>
              </w:rPr>
              <w:t>ш</w:t>
            </w:r>
            <w:r w:rsidRPr="00D07590">
              <w:rPr>
                <w:sz w:val="22"/>
                <w:szCs w:val="22"/>
                <w:lang w:val="uk-UA" w:eastAsia="en-US"/>
              </w:rPr>
              <w:t>т.</w:t>
            </w:r>
          </w:p>
        </w:tc>
        <w:tc>
          <w:tcPr>
            <w:tcW w:w="992" w:type="dxa"/>
            <w:tcBorders>
              <w:top w:val="single" w:sz="4" w:space="0" w:color="auto"/>
              <w:left w:val="single" w:sz="4" w:space="0" w:color="auto"/>
              <w:bottom w:val="single" w:sz="4" w:space="0" w:color="auto"/>
              <w:right w:val="single" w:sz="4" w:space="0" w:color="auto"/>
            </w:tcBorders>
            <w:vAlign w:val="center"/>
          </w:tcPr>
          <w:p w:rsidR="00393CD0" w:rsidRPr="00D07590" w:rsidRDefault="00393CD0" w:rsidP="00E40AF6">
            <w:pPr>
              <w:rPr>
                <w:sz w:val="22"/>
                <w:szCs w:val="22"/>
                <w:lang w:val="uk-UA" w:eastAsia="en-US"/>
              </w:rPr>
            </w:pPr>
          </w:p>
        </w:tc>
        <w:tc>
          <w:tcPr>
            <w:tcW w:w="5954" w:type="dxa"/>
            <w:tcBorders>
              <w:top w:val="single" w:sz="4" w:space="0" w:color="auto"/>
              <w:left w:val="single" w:sz="4" w:space="0" w:color="auto"/>
              <w:bottom w:val="single" w:sz="4" w:space="0" w:color="auto"/>
              <w:right w:val="single" w:sz="4" w:space="0" w:color="auto"/>
            </w:tcBorders>
          </w:tcPr>
          <w:p w:rsidR="00393CD0" w:rsidRPr="00D07590" w:rsidRDefault="00393CD0" w:rsidP="00E40AF6">
            <w:pPr>
              <w:jc w:val="both"/>
              <w:rPr>
                <w:sz w:val="22"/>
                <w:szCs w:val="22"/>
                <w:lang w:val="uk-UA" w:eastAsia="en-US"/>
              </w:rPr>
            </w:pPr>
            <w:r w:rsidRPr="00D07590">
              <w:rPr>
                <w:sz w:val="22"/>
                <w:szCs w:val="22"/>
                <w:lang w:val="uk-UA" w:eastAsia="en-US"/>
              </w:rPr>
              <w:t xml:space="preserve">Трафарет багаторазового використання, </w:t>
            </w:r>
          </w:p>
          <w:p w:rsidR="00393CD0" w:rsidRPr="00D07590" w:rsidRDefault="00393CD0" w:rsidP="00E40AF6">
            <w:pPr>
              <w:jc w:val="both"/>
              <w:rPr>
                <w:sz w:val="22"/>
                <w:szCs w:val="22"/>
                <w:lang w:val="uk-UA" w:eastAsia="en-US"/>
              </w:rPr>
            </w:pPr>
            <w:r w:rsidRPr="00D07590">
              <w:rPr>
                <w:sz w:val="22"/>
                <w:szCs w:val="22"/>
                <w:lang w:val="uk-UA" w:eastAsia="en-US"/>
              </w:rPr>
              <w:t xml:space="preserve">Матеріал </w:t>
            </w:r>
            <w:r w:rsidRPr="00D07590">
              <w:rPr>
                <w:noProof/>
                <w:sz w:val="22"/>
                <w:szCs w:val="22"/>
                <w:lang w:val="uk-UA" w:eastAsia="uk-UA"/>
              </w:rPr>
              <w:t>стійкий до вологи</w:t>
            </w:r>
            <w:r w:rsidRPr="00D07590">
              <w:rPr>
                <w:sz w:val="22"/>
                <w:szCs w:val="22"/>
                <w:lang w:val="uk-UA" w:eastAsia="en-US"/>
              </w:rPr>
              <w:t xml:space="preserve"> – акрил </w:t>
            </w:r>
            <w:r w:rsidRPr="00D07590">
              <w:rPr>
                <w:i/>
                <w:color w:val="FF0000"/>
                <w:sz w:val="22"/>
                <w:szCs w:val="22"/>
                <w:lang w:val="uk-UA" w:eastAsia="en-US"/>
              </w:rPr>
              <w:t>або</w:t>
            </w:r>
            <w:r w:rsidRPr="00D07590">
              <w:rPr>
                <w:sz w:val="22"/>
                <w:szCs w:val="22"/>
                <w:lang w:val="uk-UA" w:eastAsia="en-US"/>
              </w:rPr>
              <w:t xml:space="preserve"> пластик </w:t>
            </w:r>
            <w:r w:rsidRPr="00D07590">
              <w:rPr>
                <w:i/>
                <w:color w:val="FF0000"/>
                <w:sz w:val="22"/>
                <w:szCs w:val="22"/>
                <w:lang w:val="uk-UA" w:eastAsia="en-US"/>
              </w:rPr>
              <w:t>або</w:t>
            </w:r>
            <w:r w:rsidRPr="00D07590">
              <w:rPr>
                <w:sz w:val="22"/>
                <w:szCs w:val="22"/>
                <w:lang w:val="uk-UA" w:eastAsia="en-US"/>
              </w:rPr>
              <w:t xml:space="preserve"> </w:t>
            </w:r>
            <w:proofErr w:type="spellStart"/>
            <w:r w:rsidRPr="00D07590">
              <w:rPr>
                <w:sz w:val="22"/>
                <w:szCs w:val="22"/>
                <w:lang w:val="uk-UA" w:eastAsia="en-US"/>
              </w:rPr>
              <w:t>поліестер</w:t>
            </w:r>
            <w:proofErr w:type="spellEnd"/>
            <w:r w:rsidRPr="00D07590">
              <w:rPr>
                <w:sz w:val="22"/>
                <w:szCs w:val="22"/>
                <w:lang w:val="uk-UA" w:eastAsia="en-US"/>
              </w:rPr>
              <w:t xml:space="preserve">; </w:t>
            </w:r>
            <w:r w:rsidRPr="00D07590">
              <w:rPr>
                <w:i/>
                <w:color w:val="FF0000"/>
                <w:sz w:val="22"/>
                <w:szCs w:val="22"/>
                <w:lang w:val="uk-UA" w:eastAsia="en-US"/>
              </w:rPr>
              <w:t>(Учасник вказує конкретний матеріал)</w:t>
            </w:r>
          </w:p>
          <w:p w:rsidR="00393CD0" w:rsidRPr="00D07590" w:rsidRDefault="00393CD0" w:rsidP="00E40AF6">
            <w:pPr>
              <w:jc w:val="both"/>
              <w:rPr>
                <w:noProof/>
                <w:sz w:val="22"/>
                <w:szCs w:val="22"/>
                <w:lang w:val="uk-UA" w:eastAsia="uk-UA"/>
              </w:rPr>
            </w:pPr>
            <w:r w:rsidRPr="00D07590">
              <w:rPr>
                <w:noProof/>
                <w:sz w:val="22"/>
                <w:szCs w:val="22"/>
                <w:lang w:val="uk-UA" w:eastAsia="uk-UA"/>
              </w:rPr>
              <w:t xml:space="preserve">Товщина матеріалу – </w:t>
            </w:r>
            <w:r w:rsidRPr="00D07590">
              <w:rPr>
                <w:i/>
                <w:noProof/>
                <w:color w:val="FF0000"/>
                <w:sz w:val="22"/>
                <w:szCs w:val="22"/>
                <w:lang w:val="uk-UA" w:eastAsia="uk-UA"/>
              </w:rPr>
              <w:t>не менше</w:t>
            </w:r>
            <w:r w:rsidRPr="00D07590">
              <w:rPr>
                <w:noProof/>
                <w:sz w:val="22"/>
                <w:szCs w:val="22"/>
                <w:lang w:val="uk-UA" w:eastAsia="uk-UA"/>
              </w:rPr>
              <w:t xml:space="preserve"> 0,5 мм. </w:t>
            </w:r>
          </w:p>
          <w:p w:rsidR="00393CD0" w:rsidRPr="00D07590" w:rsidRDefault="00393CD0" w:rsidP="00E40AF6">
            <w:pPr>
              <w:jc w:val="both"/>
              <w:rPr>
                <w:noProof/>
                <w:sz w:val="22"/>
                <w:szCs w:val="22"/>
                <w:lang w:val="uk-UA" w:eastAsia="uk-UA"/>
              </w:rPr>
            </w:pPr>
            <w:r w:rsidRPr="00D07590">
              <w:rPr>
                <w:noProof/>
                <w:sz w:val="22"/>
                <w:szCs w:val="22"/>
                <w:lang w:val="uk-UA" w:eastAsia="uk-UA"/>
              </w:rPr>
              <w:t xml:space="preserve">Розмір трафарету – 60х40см </w:t>
            </w:r>
            <w:r w:rsidRPr="00D07590">
              <w:rPr>
                <w:i/>
                <w:noProof/>
                <w:color w:val="FF0000"/>
                <w:sz w:val="22"/>
                <w:szCs w:val="22"/>
                <w:lang w:val="uk-UA" w:eastAsia="uk-UA"/>
              </w:rPr>
              <w:t>(допустиме відхилення ±10%)</w:t>
            </w:r>
          </w:p>
          <w:p w:rsidR="00393CD0" w:rsidRPr="00D07590" w:rsidRDefault="00393CD0" w:rsidP="00E40AF6">
            <w:pPr>
              <w:jc w:val="both"/>
              <w:rPr>
                <w:sz w:val="22"/>
                <w:szCs w:val="22"/>
                <w:lang w:val="uk-UA" w:eastAsia="en-US"/>
              </w:rPr>
            </w:pPr>
            <w:r w:rsidRPr="00D07590">
              <w:rPr>
                <w:noProof/>
                <w:sz w:val="22"/>
                <w:szCs w:val="22"/>
                <w:lang w:val="uk-UA" w:eastAsia="uk-UA"/>
              </w:rPr>
              <w:t>Напис «</w:t>
            </w:r>
            <w:r w:rsidRPr="00D07590">
              <w:rPr>
                <w:sz w:val="22"/>
                <w:szCs w:val="22"/>
                <w:lang w:val="uk-UA" w:eastAsia="en-US"/>
              </w:rPr>
              <w:t>ПОЛІМЕРИ»</w:t>
            </w:r>
          </w:p>
          <w:p w:rsidR="00393CD0" w:rsidRPr="00D07590" w:rsidRDefault="00393CD0" w:rsidP="00E40AF6">
            <w:pPr>
              <w:jc w:val="both"/>
              <w:rPr>
                <w:sz w:val="22"/>
                <w:szCs w:val="22"/>
                <w:lang w:val="uk-UA" w:eastAsia="en-US"/>
              </w:rPr>
            </w:pPr>
            <w:r w:rsidRPr="00D07590">
              <w:rPr>
                <w:sz w:val="22"/>
                <w:szCs w:val="22"/>
                <w:lang w:val="uk-UA" w:eastAsia="en-US"/>
              </w:rPr>
              <w:t xml:space="preserve">Шрифт - </w:t>
            </w:r>
            <w:proofErr w:type="spellStart"/>
            <w:r w:rsidRPr="00D07590">
              <w:rPr>
                <w:sz w:val="22"/>
                <w:szCs w:val="22"/>
                <w:lang w:val="uk-UA" w:eastAsia="en-US"/>
              </w:rPr>
              <w:t>Times</w:t>
            </w:r>
            <w:proofErr w:type="spellEnd"/>
            <w:r w:rsidRPr="00D07590">
              <w:rPr>
                <w:sz w:val="22"/>
                <w:szCs w:val="22"/>
                <w:lang w:val="uk-UA" w:eastAsia="en-US"/>
              </w:rPr>
              <w:t xml:space="preserve"> </w:t>
            </w:r>
            <w:proofErr w:type="spellStart"/>
            <w:r w:rsidRPr="00D07590">
              <w:rPr>
                <w:sz w:val="22"/>
                <w:szCs w:val="22"/>
                <w:lang w:val="uk-UA" w:eastAsia="en-US"/>
              </w:rPr>
              <w:t>New</w:t>
            </w:r>
            <w:proofErr w:type="spellEnd"/>
            <w:r w:rsidRPr="00D07590">
              <w:rPr>
                <w:sz w:val="22"/>
                <w:szCs w:val="22"/>
                <w:lang w:val="uk-UA" w:eastAsia="en-US"/>
              </w:rPr>
              <w:t xml:space="preserve"> </w:t>
            </w:r>
            <w:proofErr w:type="spellStart"/>
            <w:r w:rsidRPr="00D07590">
              <w:rPr>
                <w:sz w:val="22"/>
                <w:szCs w:val="22"/>
                <w:lang w:val="uk-UA" w:eastAsia="en-US"/>
              </w:rPr>
              <w:t>Roman</w:t>
            </w:r>
            <w:proofErr w:type="spellEnd"/>
            <w:r w:rsidRPr="00D07590">
              <w:rPr>
                <w:sz w:val="22"/>
                <w:szCs w:val="22"/>
                <w:lang w:val="uk-UA" w:eastAsia="en-US"/>
              </w:rPr>
              <w:t>.</w:t>
            </w:r>
          </w:p>
          <w:p w:rsidR="00393CD0" w:rsidRPr="00D07590" w:rsidRDefault="00393CD0" w:rsidP="00E40AF6">
            <w:pPr>
              <w:jc w:val="both"/>
              <w:rPr>
                <w:sz w:val="22"/>
                <w:szCs w:val="22"/>
                <w:lang w:val="uk-UA" w:eastAsia="en-US"/>
              </w:rPr>
            </w:pPr>
            <w:r w:rsidRPr="00D07590">
              <w:rPr>
                <w:sz w:val="22"/>
                <w:szCs w:val="22"/>
                <w:lang w:val="uk-UA" w:eastAsia="en-US"/>
              </w:rPr>
              <w:t>Напис вписаний в зазначений розмір трафарету</w:t>
            </w:r>
          </w:p>
        </w:tc>
      </w:tr>
      <w:tr w:rsidR="00393CD0" w:rsidRPr="00D07590" w:rsidTr="00E40AF6">
        <w:tc>
          <w:tcPr>
            <w:tcW w:w="567" w:type="dxa"/>
            <w:tcBorders>
              <w:top w:val="single" w:sz="4" w:space="0" w:color="auto"/>
              <w:left w:val="single" w:sz="4" w:space="0" w:color="auto"/>
              <w:bottom w:val="single" w:sz="4" w:space="0" w:color="auto"/>
              <w:right w:val="single" w:sz="4" w:space="0" w:color="auto"/>
            </w:tcBorders>
            <w:vAlign w:val="center"/>
          </w:tcPr>
          <w:p w:rsidR="00393CD0" w:rsidRPr="00D07590" w:rsidRDefault="00393CD0" w:rsidP="00E40AF6">
            <w:pPr>
              <w:numPr>
                <w:ilvl w:val="0"/>
                <w:numId w:val="26"/>
              </w:numPr>
              <w:suppressAutoHyphens/>
              <w:ind w:left="0" w:firstLine="0"/>
              <w:contextualSpacing/>
              <w:rPr>
                <w:bCs/>
                <w:sz w:val="22"/>
                <w:szCs w:val="22"/>
                <w:lang w:val="uk-UA"/>
              </w:rPr>
            </w:pPr>
          </w:p>
        </w:tc>
        <w:tc>
          <w:tcPr>
            <w:tcW w:w="1920" w:type="dxa"/>
            <w:tcBorders>
              <w:top w:val="single" w:sz="4" w:space="0" w:color="auto"/>
              <w:left w:val="single" w:sz="4" w:space="0" w:color="auto"/>
              <w:bottom w:val="single" w:sz="4" w:space="0" w:color="auto"/>
              <w:right w:val="single" w:sz="4" w:space="0" w:color="auto"/>
            </w:tcBorders>
            <w:vAlign w:val="center"/>
          </w:tcPr>
          <w:p w:rsidR="00393CD0" w:rsidRPr="00D07590" w:rsidRDefault="00393CD0" w:rsidP="00E40AF6">
            <w:pPr>
              <w:rPr>
                <w:sz w:val="22"/>
                <w:szCs w:val="22"/>
                <w:lang w:val="uk-UA" w:eastAsia="en-US"/>
              </w:rPr>
            </w:pPr>
            <w:r w:rsidRPr="00D07590">
              <w:rPr>
                <w:sz w:val="22"/>
                <w:szCs w:val="22"/>
                <w:lang w:val="uk-UA" w:eastAsia="en-US"/>
              </w:rPr>
              <w:t>Трафарет «СКЛО»</w:t>
            </w:r>
          </w:p>
        </w:tc>
        <w:tc>
          <w:tcPr>
            <w:tcW w:w="992" w:type="dxa"/>
            <w:tcBorders>
              <w:top w:val="single" w:sz="4" w:space="0" w:color="auto"/>
              <w:left w:val="single" w:sz="4" w:space="0" w:color="auto"/>
              <w:bottom w:val="single" w:sz="4" w:space="0" w:color="auto"/>
              <w:right w:val="single" w:sz="4" w:space="0" w:color="auto"/>
            </w:tcBorders>
            <w:vAlign w:val="center"/>
          </w:tcPr>
          <w:p w:rsidR="00393CD0" w:rsidRPr="00D07590" w:rsidRDefault="00393CD0" w:rsidP="00E40AF6">
            <w:pPr>
              <w:rPr>
                <w:sz w:val="22"/>
                <w:szCs w:val="22"/>
                <w:lang w:val="uk-UA" w:eastAsia="en-US"/>
              </w:rPr>
            </w:pPr>
            <w:r w:rsidRPr="00D07590">
              <w:rPr>
                <w:sz w:val="22"/>
                <w:szCs w:val="22"/>
                <w:lang w:val="uk-UA" w:eastAsia="en-US"/>
              </w:rPr>
              <w:t>шт.</w:t>
            </w:r>
          </w:p>
        </w:tc>
        <w:tc>
          <w:tcPr>
            <w:tcW w:w="992" w:type="dxa"/>
            <w:tcBorders>
              <w:top w:val="single" w:sz="4" w:space="0" w:color="auto"/>
              <w:left w:val="single" w:sz="4" w:space="0" w:color="auto"/>
              <w:bottom w:val="single" w:sz="4" w:space="0" w:color="auto"/>
              <w:right w:val="single" w:sz="4" w:space="0" w:color="auto"/>
            </w:tcBorders>
            <w:vAlign w:val="center"/>
          </w:tcPr>
          <w:p w:rsidR="00393CD0" w:rsidRPr="00D07590" w:rsidRDefault="00393CD0" w:rsidP="00E40AF6">
            <w:pPr>
              <w:rPr>
                <w:sz w:val="22"/>
                <w:szCs w:val="22"/>
                <w:lang w:val="uk-UA" w:eastAsia="en-US"/>
              </w:rPr>
            </w:pPr>
            <w:r w:rsidRPr="00D07590">
              <w:rPr>
                <w:sz w:val="22"/>
                <w:szCs w:val="22"/>
                <w:lang w:val="uk-UA" w:eastAsia="en-US"/>
              </w:rPr>
              <w:t>2</w:t>
            </w:r>
          </w:p>
        </w:tc>
        <w:tc>
          <w:tcPr>
            <w:tcW w:w="5954" w:type="dxa"/>
            <w:tcBorders>
              <w:top w:val="single" w:sz="4" w:space="0" w:color="auto"/>
              <w:left w:val="single" w:sz="4" w:space="0" w:color="auto"/>
              <w:bottom w:val="single" w:sz="4" w:space="0" w:color="auto"/>
              <w:right w:val="single" w:sz="4" w:space="0" w:color="auto"/>
            </w:tcBorders>
          </w:tcPr>
          <w:p w:rsidR="00393CD0" w:rsidRPr="00D07590" w:rsidRDefault="00393CD0" w:rsidP="00E40AF6">
            <w:pPr>
              <w:jc w:val="both"/>
              <w:rPr>
                <w:sz w:val="22"/>
                <w:szCs w:val="22"/>
                <w:lang w:val="uk-UA" w:eastAsia="en-US"/>
              </w:rPr>
            </w:pPr>
            <w:r w:rsidRPr="00D07590">
              <w:rPr>
                <w:sz w:val="22"/>
                <w:szCs w:val="22"/>
                <w:lang w:val="uk-UA" w:eastAsia="en-US"/>
              </w:rPr>
              <w:t xml:space="preserve">Трафарет багаторазового використання, </w:t>
            </w:r>
          </w:p>
          <w:p w:rsidR="00393CD0" w:rsidRPr="00D07590" w:rsidRDefault="00393CD0" w:rsidP="00E40AF6">
            <w:pPr>
              <w:jc w:val="both"/>
              <w:rPr>
                <w:sz w:val="22"/>
                <w:szCs w:val="22"/>
                <w:lang w:val="uk-UA" w:eastAsia="en-US"/>
              </w:rPr>
            </w:pPr>
            <w:r w:rsidRPr="00D07590">
              <w:rPr>
                <w:sz w:val="22"/>
                <w:szCs w:val="22"/>
                <w:lang w:val="uk-UA" w:eastAsia="en-US"/>
              </w:rPr>
              <w:t xml:space="preserve">Матеріал </w:t>
            </w:r>
            <w:r w:rsidRPr="00D07590">
              <w:rPr>
                <w:noProof/>
                <w:sz w:val="22"/>
                <w:szCs w:val="22"/>
                <w:lang w:val="uk-UA" w:eastAsia="uk-UA"/>
              </w:rPr>
              <w:t>стійкий до вологи</w:t>
            </w:r>
            <w:r w:rsidRPr="00D07590">
              <w:rPr>
                <w:sz w:val="22"/>
                <w:szCs w:val="22"/>
                <w:lang w:val="uk-UA" w:eastAsia="en-US"/>
              </w:rPr>
              <w:t xml:space="preserve"> – акрил </w:t>
            </w:r>
            <w:r w:rsidRPr="00D07590">
              <w:rPr>
                <w:i/>
                <w:color w:val="FF0000"/>
                <w:sz w:val="22"/>
                <w:szCs w:val="22"/>
                <w:lang w:val="uk-UA" w:eastAsia="en-US"/>
              </w:rPr>
              <w:t>або</w:t>
            </w:r>
            <w:r w:rsidRPr="00D07590">
              <w:rPr>
                <w:sz w:val="22"/>
                <w:szCs w:val="22"/>
                <w:lang w:val="uk-UA" w:eastAsia="en-US"/>
              </w:rPr>
              <w:t xml:space="preserve"> пластик </w:t>
            </w:r>
            <w:r w:rsidRPr="00D07590">
              <w:rPr>
                <w:i/>
                <w:color w:val="FF0000"/>
                <w:sz w:val="22"/>
                <w:szCs w:val="22"/>
                <w:lang w:val="uk-UA" w:eastAsia="en-US"/>
              </w:rPr>
              <w:t>або</w:t>
            </w:r>
            <w:r w:rsidRPr="00D07590">
              <w:rPr>
                <w:sz w:val="22"/>
                <w:szCs w:val="22"/>
                <w:lang w:val="uk-UA" w:eastAsia="en-US"/>
              </w:rPr>
              <w:t xml:space="preserve"> </w:t>
            </w:r>
            <w:proofErr w:type="spellStart"/>
            <w:r w:rsidRPr="00D07590">
              <w:rPr>
                <w:sz w:val="22"/>
                <w:szCs w:val="22"/>
                <w:lang w:val="uk-UA" w:eastAsia="en-US"/>
              </w:rPr>
              <w:t>поліестер</w:t>
            </w:r>
            <w:proofErr w:type="spellEnd"/>
            <w:r w:rsidRPr="00D07590">
              <w:rPr>
                <w:sz w:val="22"/>
                <w:szCs w:val="22"/>
                <w:lang w:val="uk-UA" w:eastAsia="en-US"/>
              </w:rPr>
              <w:t xml:space="preserve">; </w:t>
            </w:r>
            <w:r w:rsidRPr="00D07590">
              <w:rPr>
                <w:i/>
                <w:color w:val="FF0000"/>
                <w:sz w:val="22"/>
                <w:szCs w:val="22"/>
                <w:lang w:val="uk-UA" w:eastAsia="en-US"/>
              </w:rPr>
              <w:t>(Учасник вказує конкретний матеріал)</w:t>
            </w:r>
          </w:p>
          <w:p w:rsidR="00393CD0" w:rsidRPr="00D07590" w:rsidRDefault="00393CD0" w:rsidP="00E40AF6">
            <w:pPr>
              <w:jc w:val="both"/>
              <w:rPr>
                <w:noProof/>
                <w:sz w:val="22"/>
                <w:szCs w:val="22"/>
                <w:lang w:val="uk-UA" w:eastAsia="uk-UA"/>
              </w:rPr>
            </w:pPr>
            <w:r w:rsidRPr="00D07590">
              <w:rPr>
                <w:noProof/>
                <w:sz w:val="22"/>
                <w:szCs w:val="22"/>
                <w:lang w:val="uk-UA" w:eastAsia="uk-UA"/>
              </w:rPr>
              <w:t xml:space="preserve">Товщина матеріалу – </w:t>
            </w:r>
            <w:r w:rsidRPr="00D07590">
              <w:rPr>
                <w:i/>
                <w:noProof/>
                <w:color w:val="FF0000"/>
                <w:sz w:val="22"/>
                <w:szCs w:val="22"/>
                <w:lang w:val="uk-UA" w:eastAsia="uk-UA"/>
              </w:rPr>
              <w:t>не менше</w:t>
            </w:r>
            <w:r w:rsidRPr="00D07590">
              <w:rPr>
                <w:noProof/>
                <w:sz w:val="22"/>
                <w:szCs w:val="22"/>
                <w:lang w:val="uk-UA" w:eastAsia="uk-UA"/>
              </w:rPr>
              <w:t xml:space="preserve"> 0,5 мм. </w:t>
            </w:r>
          </w:p>
          <w:p w:rsidR="00393CD0" w:rsidRPr="00D07590" w:rsidRDefault="00393CD0" w:rsidP="00E40AF6">
            <w:pPr>
              <w:jc w:val="both"/>
              <w:rPr>
                <w:noProof/>
                <w:sz w:val="22"/>
                <w:szCs w:val="22"/>
                <w:lang w:val="uk-UA" w:eastAsia="uk-UA"/>
              </w:rPr>
            </w:pPr>
            <w:r w:rsidRPr="00D07590">
              <w:rPr>
                <w:noProof/>
                <w:sz w:val="22"/>
                <w:szCs w:val="22"/>
                <w:lang w:val="uk-UA" w:eastAsia="uk-UA"/>
              </w:rPr>
              <w:lastRenderedPageBreak/>
              <w:t xml:space="preserve">Розмір трафарету – 60х40см </w:t>
            </w:r>
            <w:r w:rsidRPr="00D07590">
              <w:rPr>
                <w:i/>
                <w:noProof/>
                <w:color w:val="FF0000"/>
                <w:sz w:val="22"/>
                <w:szCs w:val="22"/>
                <w:lang w:val="uk-UA" w:eastAsia="uk-UA"/>
              </w:rPr>
              <w:t>(допустиме відхилення ±10%)</w:t>
            </w:r>
          </w:p>
          <w:p w:rsidR="00393CD0" w:rsidRPr="00D07590" w:rsidRDefault="00393CD0" w:rsidP="00E40AF6">
            <w:pPr>
              <w:jc w:val="both"/>
              <w:rPr>
                <w:sz w:val="22"/>
                <w:szCs w:val="22"/>
                <w:lang w:val="uk-UA" w:eastAsia="en-US"/>
              </w:rPr>
            </w:pPr>
            <w:r w:rsidRPr="00D07590">
              <w:rPr>
                <w:noProof/>
                <w:sz w:val="22"/>
                <w:szCs w:val="22"/>
                <w:lang w:val="uk-UA" w:eastAsia="uk-UA"/>
              </w:rPr>
              <w:t>Напис «</w:t>
            </w:r>
            <w:r w:rsidRPr="00D07590">
              <w:rPr>
                <w:sz w:val="22"/>
                <w:szCs w:val="22"/>
                <w:lang w:val="uk-UA" w:eastAsia="en-US"/>
              </w:rPr>
              <w:t>СКЛО»</w:t>
            </w:r>
          </w:p>
          <w:p w:rsidR="00393CD0" w:rsidRPr="00D07590" w:rsidRDefault="00393CD0" w:rsidP="00E40AF6">
            <w:pPr>
              <w:jc w:val="both"/>
              <w:rPr>
                <w:sz w:val="22"/>
                <w:szCs w:val="22"/>
                <w:lang w:val="uk-UA" w:eastAsia="en-US"/>
              </w:rPr>
            </w:pPr>
            <w:r w:rsidRPr="00D07590">
              <w:rPr>
                <w:sz w:val="22"/>
                <w:szCs w:val="22"/>
                <w:lang w:val="uk-UA" w:eastAsia="en-US"/>
              </w:rPr>
              <w:t xml:space="preserve">Шрифт - </w:t>
            </w:r>
            <w:proofErr w:type="spellStart"/>
            <w:r w:rsidRPr="00D07590">
              <w:rPr>
                <w:sz w:val="22"/>
                <w:szCs w:val="22"/>
                <w:lang w:val="uk-UA" w:eastAsia="en-US"/>
              </w:rPr>
              <w:t>Times</w:t>
            </w:r>
            <w:proofErr w:type="spellEnd"/>
            <w:r w:rsidRPr="00D07590">
              <w:rPr>
                <w:sz w:val="22"/>
                <w:szCs w:val="22"/>
                <w:lang w:val="uk-UA" w:eastAsia="en-US"/>
              </w:rPr>
              <w:t xml:space="preserve"> </w:t>
            </w:r>
            <w:proofErr w:type="spellStart"/>
            <w:r w:rsidRPr="00D07590">
              <w:rPr>
                <w:sz w:val="22"/>
                <w:szCs w:val="22"/>
                <w:lang w:val="uk-UA" w:eastAsia="en-US"/>
              </w:rPr>
              <w:t>New</w:t>
            </w:r>
            <w:proofErr w:type="spellEnd"/>
            <w:r w:rsidRPr="00D07590">
              <w:rPr>
                <w:sz w:val="22"/>
                <w:szCs w:val="22"/>
                <w:lang w:val="uk-UA" w:eastAsia="en-US"/>
              </w:rPr>
              <w:t xml:space="preserve"> </w:t>
            </w:r>
            <w:proofErr w:type="spellStart"/>
            <w:r w:rsidRPr="00D07590">
              <w:rPr>
                <w:sz w:val="22"/>
                <w:szCs w:val="22"/>
                <w:lang w:val="uk-UA" w:eastAsia="en-US"/>
              </w:rPr>
              <w:t>Roman</w:t>
            </w:r>
            <w:proofErr w:type="spellEnd"/>
            <w:r w:rsidRPr="00D07590">
              <w:rPr>
                <w:sz w:val="22"/>
                <w:szCs w:val="22"/>
                <w:lang w:val="uk-UA" w:eastAsia="en-US"/>
              </w:rPr>
              <w:t>.</w:t>
            </w:r>
          </w:p>
          <w:p w:rsidR="00393CD0" w:rsidRPr="00D07590" w:rsidRDefault="00393CD0" w:rsidP="00E40AF6">
            <w:pPr>
              <w:jc w:val="both"/>
              <w:rPr>
                <w:sz w:val="22"/>
                <w:szCs w:val="22"/>
                <w:lang w:val="uk-UA" w:eastAsia="en-US"/>
              </w:rPr>
            </w:pPr>
            <w:r w:rsidRPr="00D07590">
              <w:rPr>
                <w:sz w:val="22"/>
                <w:szCs w:val="22"/>
                <w:lang w:val="uk-UA" w:eastAsia="en-US"/>
              </w:rPr>
              <w:t>Напис вписаний в зазначений розмір трафарету</w:t>
            </w:r>
          </w:p>
        </w:tc>
      </w:tr>
      <w:tr w:rsidR="00393CD0" w:rsidRPr="00D07590" w:rsidTr="00E40AF6">
        <w:tc>
          <w:tcPr>
            <w:tcW w:w="567" w:type="dxa"/>
            <w:tcBorders>
              <w:top w:val="single" w:sz="4" w:space="0" w:color="auto"/>
              <w:left w:val="single" w:sz="4" w:space="0" w:color="auto"/>
              <w:bottom w:val="single" w:sz="4" w:space="0" w:color="auto"/>
              <w:right w:val="single" w:sz="4" w:space="0" w:color="auto"/>
            </w:tcBorders>
            <w:vAlign w:val="center"/>
          </w:tcPr>
          <w:p w:rsidR="00393CD0" w:rsidRPr="00D07590" w:rsidRDefault="00393CD0" w:rsidP="00E40AF6">
            <w:pPr>
              <w:numPr>
                <w:ilvl w:val="0"/>
                <w:numId w:val="26"/>
              </w:numPr>
              <w:suppressAutoHyphens/>
              <w:ind w:left="0" w:firstLine="0"/>
              <w:contextualSpacing/>
              <w:rPr>
                <w:bCs/>
                <w:sz w:val="22"/>
                <w:szCs w:val="22"/>
                <w:lang w:val="uk-UA"/>
              </w:rPr>
            </w:pPr>
          </w:p>
        </w:tc>
        <w:tc>
          <w:tcPr>
            <w:tcW w:w="1920" w:type="dxa"/>
            <w:tcBorders>
              <w:top w:val="single" w:sz="4" w:space="0" w:color="auto"/>
              <w:left w:val="single" w:sz="4" w:space="0" w:color="auto"/>
              <w:bottom w:val="single" w:sz="4" w:space="0" w:color="auto"/>
              <w:right w:val="single" w:sz="4" w:space="0" w:color="auto"/>
            </w:tcBorders>
            <w:vAlign w:val="center"/>
          </w:tcPr>
          <w:p w:rsidR="00393CD0" w:rsidRPr="00D07590" w:rsidRDefault="00393CD0" w:rsidP="00E40AF6">
            <w:pPr>
              <w:rPr>
                <w:sz w:val="22"/>
                <w:szCs w:val="22"/>
                <w:lang w:val="uk-UA" w:eastAsia="en-US"/>
              </w:rPr>
            </w:pPr>
            <w:r w:rsidRPr="00D07590">
              <w:rPr>
                <w:sz w:val="22"/>
                <w:szCs w:val="22"/>
                <w:lang w:val="uk-UA" w:eastAsia="en-US"/>
              </w:rPr>
              <w:t>Трафарет «ПАПІР»</w:t>
            </w:r>
          </w:p>
        </w:tc>
        <w:tc>
          <w:tcPr>
            <w:tcW w:w="992" w:type="dxa"/>
            <w:tcBorders>
              <w:top w:val="single" w:sz="4" w:space="0" w:color="auto"/>
              <w:left w:val="single" w:sz="4" w:space="0" w:color="auto"/>
              <w:bottom w:val="single" w:sz="4" w:space="0" w:color="auto"/>
              <w:right w:val="single" w:sz="4" w:space="0" w:color="auto"/>
            </w:tcBorders>
            <w:vAlign w:val="center"/>
          </w:tcPr>
          <w:p w:rsidR="00393CD0" w:rsidRPr="00D07590" w:rsidRDefault="00393CD0" w:rsidP="00E40AF6">
            <w:pPr>
              <w:rPr>
                <w:sz w:val="22"/>
                <w:szCs w:val="22"/>
                <w:lang w:val="uk-UA" w:eastAsia="en-US"/>
              </w:rPr>
            </w:pPr>
            <w:r w:rsidRPr="00D07590">
              <w:rPr>
                <w:sz w:val="22"/>
                <w:szCs w:val="22"/>
                <w:lang w:val="uk-UA" w:eastAsia="en-US"/>
              </w:rPr>
              <w:t>шт.</w:t>
            </w:r>
          </w:p>
        </w:tc>
        <w:tc>
          <w:tcPr>
            <w:tcW w:w="992" w:type="dxa"/>
            <w:tcBorders>
              <w:top w:val="single" w:sz="4" w:space="0" w:color="auto"/>
              <w:left w:val="single" w:sz="4" w:space="0" w:color="auto"/>
              <w:bottom w:val="single" w:sz="4" w:space="0" w:color="auto"/>
              <w:right w:val="single" w:sz="4" w:space="0" w:color="auto"/>
            </w:tcBorders>
            <w:vAlign w:val="center"/>
          </w:tcPr>
          <w:p w:rsidR="00393CD0" w:rsidRPr="00D07590" w:rsidRDefault="00393CD0" w:rsidP="00E40AF6">
            <w:pPr>
              <w:rPr>
                <w:sz w:val="22"/>
                <w:szCs w:val="22"/>
                <w:lang w:val="uk-UA" w:eastAsia="en-US"/>
              </w:rPr>
            </w:pPr>
            <w:r w:rsidRPr="00D07590">
              <w:rPr>
                <w:sz w:val="22"/>
                <w:szCs w:val="22"/>
                <w:lang w:val="uk-UA" w:eastAsia="en-US"/>
              </w:rPr>
              <w:t>2</w:t>
            </w:r>
          </w:p>
        </w:tc>
        <w:tc>
          <w:tcPr>
            <w:tcW w:w="5954" w:type="dxa"/>
            <w:tcBorders>
              <w:top w:val="single" w:sz="4" w:space="0" w:color="auto"/>
              <w:left w:val="single" w:sz="4" w:space="0" w:color="auto"/>
              <w:bottom w:val="single" w:sz="4" w:space="0" w:color="auto"/>
              <w:right w:val="single" w:sz="4" w:space="0" w:color="auto"/>
            </w:tcBorders>
          </w:tcPr>
          <w:p w:rsidR="00393CD0" w:rsidRPr="00D07590" w:rsidRDefault="00393CD0" w:rsidP="00E40AF6">
            <w:pPr>
              <w:jc w:val="both"/>
              <w:rPr>
                <w:sz w:val="22"/>
                <w:szCs w:val="22"/>
                <w:lang w:val="uk-UA" w:eastAsia="en-US"/>
              </w:rPr>
            </w:pPr>
            <w:r w:rsidRPr="00D07590">
              <w:rPr>
                <w:sz w:val="22"/>
                <w:szCs w:val="22"/>
                <w:lang w:val="uk-UA" w:eastAsia="en-US"/>
              </w:rPr>
              <w:t xml:space="preserve">Трафарет багаторазового використання, </w:t>
            </w:r>
          </w:p>
          <w:p w:rsidR="00393CD0" w:rsidRPr="00D07590" w:rsidRDefault="00393CD0" w:rsidP="00E40AF6">
            <w:pPr>
              <w:jc w:val="both"/>
              <w:rPr>
                <w:sz w:val="22"/>
                <w:szCs w:val="22"/>
                <w:lang w:val="uk-UA" w:eastAsia="en-US"/>
              </w:rPr>
            </w:pPr>
            <w:r w:rsidRPr="00D07590">
              <w:rPr>
                <w:sz w:val="22"/>
                <w:szCs w:val="22"/>
                <w:lang w:val="uk-UA" w:eastAsia="en-US"/>
              </w:rPr>
              <w:t xml:space="preserve">Матеріал </w:t>
            </w:r>
            <w:r w:rsidRPr="00D07590">
              <w:rPr>
                <w:noProof/>
                <w:sz w:val="22"/>
                <w:szCs w:val="22"/>
                <w:lang w:val="uk-UA" w:eastAsia="uk-UA"/>
              </w:rPr>
              <w:t>стійкий до вологи</w:t>
            </w:r>
            <w:r w:rsidRPr="00D07590">
              <w:rPr>
                <w:sz w:val="22"/>
                <w:szCs w:val="22"/>
                <w:lang w:val="uk-UA" w:eastAsia="en-US"/>
              </w:rPr>
              <w:t xml:space="preserve"> – акрил </w:t>
            </w:r>
            <w:r w:rsidRPr="00D07590">
              <w:rPr>
                <w:i/>
                <w:color w:val="FF0000"/>
                <w:sz w:val="22"/>
                <w:szCs w:val="22"/>
                <w:lang w:val="uk-UA" w:eastAsia="en-US"/>
              </w:rPr>
              <w:t>або</w:t>
            </w:r>
            <w:r w:rsidRPr="00D07590">
              <w:rPr>
                <w:sz w:val="22"/>
                <w:szCs w:val="22"/>
                <w:lang w:val="uk-UA" w:eastAsia="en-US"/>
              </w:rPr>
              <w:t xml:space="preserve"> пластик </w:t>
            </w:r>
            <w:r w:rsidRPr="00D07590">
              <w:rPr>
                <w:i/>
                <w:color w:val="FF0000"/>
                <w:sz w:val="22"/>
                <w:szCs w:val="22"/>
                <w:lang w:val="uk-UA" w:eastAsia="en-US"/>
              </w:rPr>
              <w:t>або</w:t>
            </w:r>
            <w:r w:rsidRPr="00D07590">
              <w:rPr>
                <w:sz w:val="22"/>
                <w:szCs w:val="22"/>
                <w:lang w:val="uk-UA" w:eastAsia="en-US"/>
              </w:rPr>
              <w:t xml:space="preserve"> </w:t>
            </w:r>
            <w:proofErr w:type="spellStart"/>
            <w:r w:rsidRPr="00D07590">
              <w:rPr>
                <w:sz w:val="22"/>
                <w:szCs w:val="22"/>
                <w:lang w:val="uk-UA" w:eastAsia="en-US"/>
              </w:rPr>
              <w:t>поліестер</w:t>
            </w:r>
            <w:proofErr w:type="spellEnd"/>
            <w:r w:rsidRPr="00D07590">
              <w:rPr>
                <w:sz w:val="22"/>
                <w:szCs w:val="22"/>
                <w:lang w:val="uk-UA" w:eastAsia="en-US"/>
              </w:rPr>
              <w:t xml:space="preserve">; </w:t>
            </w:r>
            <w:r w:rsidRPr="00D07590">
              <w:rPr>
                <w:i/>
                <w:color w:val="FF0000"/>
                <w:sz w:val="22"/>
                <w:szCs w:val="22"/>
                <w:lang w:val="uk-UA" w:eastAsia="en-US"/>
              </w:rPr>
              <w:t>(Учасник вказує конкретний матеріал)</w:t>
            </w:r>
          </w:p>
          <w:p w:rsidR="00393CD0" w:rsidRPr="00D07590" w:rsidRDefault="00393CD0" w:rsidP="00E40AF6">
            <w:pPr>
              <w:jc w:val="both"/>
              <w:rPr>
                <w:noProof/>
                <w:sz w:val="22"/>
                <w:szCs w:val="22"/>
                <w:lang w:val="uk-UA" w:eastAsia="uk-UA"/>
              </w:rPr>
            </w:pPr>
            <w:r w:rsidRPr="00D07590">
              <w:rPr>
                <w:noProof/>
                <w:sz w:val="22"/>
                <w:szCs w:val="22"/>
                <w:lang w:val="uk-UA" w:eastAsia="uk-UA"/>
              </w:rPr>
              <w:t xml:space="preserve">Розмір трафарету – 60х40см </w:t>
            </w:r>
            <w:r w:rsidRPr="00D07590">
              <w:rPr>
                <w:i/>
                <w:noProof/>
                <w:color w:val="FF0000"/>
                <w:sz w:val="22"/>
                <w:szCs w:val="22"/>
                <w:lang w:val="uk-UA" w:eastAsia="uk-UA"/>
              </w:rPr>
              <w:t>(допустиме відхилення ±10%)</w:t>
            </w:r>
          </w:p>
          <w:p w:rsidR="00393CD0" w:rsidRPr="00D07590" w:rsidRDefault="00393CD0" w:rsidP="00E40AF6">
            <w:pPr>
              <w:jc w:val="both"/>
              <w:rPr>
                <w:sz w:val="22"/>
                <w:szCs w:val="22"/>
                <w:lang w:val="uk-UA" w:eastAsia="en-US"/>
              </w:rPr>
            </w:pPr>
            <w:r w:rsidRPr="00D07590">
              <w:rPr>
                <w:noProof/>
                <w:sz w:val="22"/>
                <w:szCs w:val="22"/>
                <w:lang w:val="uk-UA" w:eastAsia="uk-UA"/>
              </w:rPr>
              <w:t>Напис «</w:t>
            </w:r>
            <w:r w:rsidRPr="00D07590">
              <w:rPr>
                <w:sz w:val="22"/>
                <w:szCs w:val="22"/>
                <w:lang w:val="uk-UA" w:eastAsia="en-US"/>
              </w:rPr>
              <w:t>ПАПІР»</w:t>
            </w:r>
          </w:p>
          <w:p w:rsidR="00393CD0" w:rsidRPr="00D07590" w:rsidRDefault="00393CD0" w:rsidP="00E40AF6">
            <w:pPr>
              <w:jc w:val="both"/>
              <w:rPr>
                <w:sz w:val="22"/>
                <w:szCs w:val="22"/>
                <w:lang w:val="uk-UA" w:eastAsia="en-US"/>
              </w:rPr>
            </w:pPr>
            <w:r w:rsidRPr="00D07590">
              <w:rPr>
                <w:sz w:val="22"/>
                <w:szCs w:val="22"/>
                <w:lang w:val="uk-UA" w:eastAsia="en-US"/>
              </w:rPr>
              <w:t xml:space="preserve">Шрифт - </w:t>
            </w:r>
            <w:proofErr w:type="spellStart"/>
            <w:r w:rsidRPr="00D07590">
              <w:rPr>
                <w:sz w:val="22"/>
                <w:szCs w:val="22"/>
                <w:lang w:val="uk-UA" w:eastAsia="en-US"/>
              </w:rPr>
              <w:t>Times</w:t>
            </w:r>
            <w:proofErr w:type="spellEnd"/>
            <w:r w:rsidRPr="00D07590">
              <w:rPr>
                <w:sz w:val="22"/>
                <w:szCs w:val="22"/>
                <w:lang w:val="uk-UA" w:eastAsia="en-US"/>
              </w:rPr>
              <w:t xml:space="preserve"> </w:t>
            </w:r>
            <w:proofErr w:type="spellStart"/>
            <w:r w:rsidRPr="00D07590">
              <w:rPr>
                <w:sz w:val="22"/>
                <w:szCs w:val="22"/>
                <w:lang w:val="uk-UA" w:eastAsia="en-US"/>
              </w:rPr>
              <w:t>New</w:t>
            </w:r>
            <w:proofErr w:type="spellEnd"/>
            <w:r w:rsidRPr="00D07590">
              <w:rPr>
                <w:sz w:val="22"/>
                <w:szCs w:val="22"/>
                <w:lang w:val="uk-UA" w:eastAsia="en-US"/>
              </w:rPr>
              <w:t xml:space="preserve"> </w:t>
            </w:r>
            <w:proofErr w:type="spellStart"/>
            <w:r w:rsidRPr="00D07590">
              <w:rPr>
                <w:sz w:val="22"/>
                <w:szCs w:val="22"/>
                <w:lang w:val="uk-UA" w:eastAsia="en-US"/>
              </w:rPr>
              <w:t>Roman</w:t>
            </w:r>
            <w:proofErr w:type="spellEnd"/>
            <w:r w:rsidRPr="00D07590">
              <w:rPr>
                <w:sz w:val="22"/>
                <w:szCs w:val="22"/>
                <w:lang w:val="uk-UA" w:eastAsia="en-US"/>
              </w:rPr>
              <w:t>.</w:t>
            </w:r>
          </w:p>
          <w:p w:rsidR="00393CD0" w:rsidRPr="00D07590" w:rsidRDefault="00393CD0" w:rsidP="00E40AF6">
            <w:pPr>
              <w:jc w:val="both"/>
              <w:rPr>
                <w:sz w:val="22"/>
                <w:szCs w:val="22"/>
                <w:lang w:val="uk-UA" w:eastAsia="en-US"/>
              </w:rPr>
            </w:pPr>
            <w:r w:rsidRPr="00D07590">
              <w:rPr>
                <w:sz w:val="22"/>
                <w:szCs w:val="22"/>
                <w:lang w:val="uk-UA" w:eastAsia="en-US"/>
              </w:rPr>
              <w:t>Напис вписаний в зазначений розмір трафарету</w:t>
            </w:r>
          </w:p>
        </w:tc>
      </w:tr>
      <w:tr w:rsidR="00393CD0" w:rsidRPr="00D07590" w:rsidTr="00E40AF6">
        <w:tc>
          <w:tcPr>
            <w:tcW w:w="567" w:type="dxa"/>
            <w:tcBorders>
              <w:top w:val="single" w:sz="4" w:space="0" w:color="auto"/>
              <w:left w:val="single" w:sz="4" w:space="0" w:color="auto"/>
              <w:bottom w:val="single" w:sz="4" w:space="0" w:color="auto"/>
              <w:right w:val="single" w:sz="4" w:space="0" w:color="auto"/>
            </w:tcBorders>
            <w:vAlign w:val="center"/>
          </w:tcPr>
          <w:p w:rsidR="00393CD0" w:rsidRPr="00D07590" w:rsidRDefault="00393CD0" w:rsidP="00E40AF6">
            <w:pPr>
              <w:numPr>
                <w:ilvl w:val="0"/>
                <w:numId w:val="26"/>
              </w:numPr>
              <w:suppressAutoHyphens/>
              <w:ind w:left="0" w:firstLine="0"/>
              <w:contextualSpacing/>
              <w:rPr>
                <w:bCs/>
                <w:sz w:val="22"/>
                <w:szCs w:val="22"/>
                <w:lang w:val="uk-UA"/>
              </w:rPr>
            </w:pPr>
          </w:p>
        </w:tc>
        <w:tc>
          <w:tcPr>
            <w:tcW w:w="1920" w:type="dxa"/>
            <w:tcBorders>
              <w:top w:val="single" w:sz="4" w:space="0" w:color="auto"/>
              <w:left w:val="single" w:sz="4" w:space="0" w:color="auto"/>
              <w:bottom w:val="single" w:sz="4" w:space="0" w:color="auto"/>
              <w:right w:val="single" w:sz="4" w:space="0" w:color="auto"/>
            </w:tcBorders>
            <w:vAlign w:val="center"/>
          </w:tcPr>
          <w:p w:rsidR="00393CD0" w:rsidRPr="00D07590" w:rsidRDefault="00393CD0" w:rsidP="00E40AF6">
            <w:pPr>
              <w:rPr>
                <w:sz w:val="22"/>
                <w:szCs w:val="22"/>
                <w:lang w:val="uk-UA" w:eastAsia="en-US"/>
              </w:rPr>
            </w:pPr>
            <w:r w:rsidRPr="00D07590">
              <w:rPr>
                <w:sz w:val="22"/>
                <w:szCs w:val="22"/>
                <w:lang w:val="uk-UA" w:eastAsia="en-US"/>
              </w:rPr>
              <w:t xml:space="preserve">Трафарет «ЗІЗ» </w:t>
            </w:r>
          </w:p>
        </w:tc>
        <w:tc>
          <w:tcPr>
            <w:tcW w:w="992" w:type="dxa"/>
            <w:tcBorders>
              <w:top w:val="single" w:sz="4" w:space="0" w:color="auto"/>
              <w:left w:val="single" w:sz="4" w:space="0" w:color="auto"/>
              <w:bottom w:val="single" w:sz="4" w:space="0" w:color="auto"/>
              <w:right w:val="single" w:sz="4" w:space="0" w:color="auto"/>
            </w:tcBorders>
            <w:vAlign w:val="center"/>
          </w:tcPr>
          <w:p w:rsidR="00393CD0" w:rsidRPr="00D07590" w:rsidRDefault="00393CD0" w:rsidP="00E40AF6">
            <w:pPr>
              <w:rPr>
                <w:sz w:val="22"/>
                <w:szCs w:val="22"/>
                <w:lang w:val="uk-UA" w:eastAsia="en-US"/>
              </w:rPr>
            </w:pPr>
            <w:r w:rsidRPr="00D07590">
              <w:rPr>
                <w:sz w:val="22"/>
                <w:szCs w:val="22"/>
                <w:lang w:val="uk-UA" w:eastAsia="en-US"/>
              </w:rPr>
              <w:t>шт.</w:t>
            </w:r>
          </w:p>
        </w:tc>
        <w:tc>
          <w:tcPr>
            <w:tcW w:w="992" w:type="dxa"/>
            <w:tcBorders>
              <w:top w:val="single" w:sz="4" w:space="0" w:color="auto"/>
              <w:left w:val="single" w:sz="4" w:space="0" w:color="auto"/>
              <w:bottom w:val="single" w:sz="4" w:space="0" w:color="auto"/>
              <w:right w:val="single" w:sz="4" w:space="0" w:color="auto"/>
            </w:tcBorders>
            <w:vAlign w:val="center"/>
          </w:tcPr>
          <w:p w:rsidR="00393CD0" w:rsidRPr="00D07590" w:rsidRDefault="00393CD0" w:rsidP="00E40AF6">
            <w:pPr>
              <w:rPr>
                <w:sz w:val="22"/>
                <w:szCs w:val="22"/>
                <w:lang w:val="uk-UA" w:eastAsia="en-US"/>
              </w:rPr>
            </w:pPr>
            <w:r w:rsidRPr="00D07590">
              <w:rPr>
                <w:sz w:val="22"/>
                <w:szCs w:val="22"/>
                <w:lang w:val="uk-UA" w:eastAsia="en-US"/>
              </w:rPr>
              <w:t>2</w:t>
            </w:r>
          </w:p>
        </w:tc>
        <w:tc>
          <w:tcPr>
            <w:tcW w:w="5954" w:type="dxa"/>
            <w:tcBorders>
              <w:top w:val="single" w:sz="4" w:space="0" w:color="auto"/>
              <w:left w:val="single" w:sz="4" w:space="0" w:color="auto"/>
              <w:bottom w:val="single" w:sz="4" w:space="0" w:color="auto"/>
              <w:right w:val="single" w:sz="4" w:space="0" w:color="auto"/>
            </w:tcBorders>
          </w:tcPr>
          <w:p w:rsidR="00393CD0" w:rsidRPr="00D07590" w:rsidRDefault="00393CD0" w:rsidP="00E40AF6">
            <w:pPr>
              <w:jc w:val="both"/>
              <w:rPr>
                <w:sz w:val="22"/>
                <w:szCs w:val="22"/>
                <w:lang w:val="uk-UA" w:eastAsia="en-US"/>
              </w:rPr>
            </w:pPr>
            <w:r w:rsidRPr="00D07590">
              <w:rPr>
                <w:sz w:val="22"/>
                <w:szCs w:val="22"/>
                <w:lang w:val="uk-UA" w:eastAsia="en-US"/>
              </w:rPr>
              <w:t xml:space="preserve">Трафарет багаторазового використання, </w:t>
            </w:r>
          </w:p>
          <w:p w:rsidR="00393CD0" w:rsidRPr="00D07590" w:rsidRDefault="00393CD0" w:rsidP="00E40AF6">
            <w:pPr>
              <w:jc w:val="both"/>
              <w:rPr>
                <w:sz w:val="22"/>
                <w:szCs w:val="22"/>
                <w:lang w:val="uk-UA" w:eastAsia="en-US"/>
              </w:rPr>
            </w:pPr>
            <w:r w:rsidRPr="00D07590">
              <w:rPr>
                <w:sz w:val="22"/>
                <w:szCs w:val="22"/>
                <w:lang w:val="uk-UA" w:eastAsia="en-US"/>
              </w:rPr>
              <w:t xml:space="preserve">Матеріал </w:t>
            </w:r>
            <w:r w:rsidRPr="00D07590">
              <w:rPr>
                <w:noProof/>
                <w:sz w:val="22"/>
                <w:szCs w:val="22"/>
                <w:lang w:val="uk-UA" w:eastAsia="uk-UA"/>
              </w:rPr>
              <w:t>стійкий до вологи</w:t>
            </w:r>
            <w:r w:rsidRPr="00D07590">
              <w:rPr>
                <w:sz w:val="22"/>
                <w:szCs w:val="22"/>
                <w:lang w:val="uk-UA" w:eastAsia="en-US"/>
              </w:rPr>
              <w:t xml:space="preserve"> – акрил </w:t>
            </w:r>
            <w:r w:rsidRPr="00D07590">
              <w:rPr>
                <w:i/>
                <w:color w:val="FF0000"/>
                <w:sz w:val="22"/>
                <w:szCs w:val="22"/>
                <w:lang w:val="uk-UA" w:eastAsia="en-US"/>
              </w:rPr>
              <w:t>або</w:t>
            </w:r>
            <w:r w:rsidRPr="00D07590">
              <w:rPr>
                <w:sz w:val="22"/>
                <w:szCs w:val="22"/>
                <w:lang w:val="uk-UA" w:eastAsia="en-US"/>
              </w:rPr>
              <w:t xml:space="preserve"> пластик </w:t>
            </w:r>
            <w:r w:rsidRPr="00D07590">
              <w:rPr>
                <w:i/>
                <w:color w:val="FF0000"/>
                <w:sz w:val="22"/>
                <w:szCs w:val="22"/>
                <w:lang w:val="uk-UA" w:eastAsia="en-US"/>
              </w:rPr>
              <w:t>або</w:t>
            </w:r>
            <w:r w:rsidRPr="00D07590">
              <w:rPr>
                <w:sz w:val="22"/>
                <w:szCs w:val="22"/>
                <w:lang w:val="uk-UA" w:eastAsia="en-US"/>
              </w:rPr>
              <w:t xml:space="preserve"> </w:t>
            </w:r>
            <w:proofErr w:type="spellStart"/>
            <w:r w:rsidRPr="00D07590">
              <w:rPr>
                <w:sz w:val="22"/>
                <w:szCs w:val="22"/>
                <w:lang w:val="uk-UA" w:eastAsia="en-US"/>
              </w:rPr>
              <w:t>поліестер</w:t>
            </w:r>
            <w:proofErr w:type="spellEnd"/>
            <w:r w:rsidRPr="00D07590">
              <w:rPr>
                <w:sz w:val="22"/>
                <w:szCs w:val="22"/>
                <w:lang w:val="uk-UA" w:eastAsia="en-US"/>
              </w:rPr>
              <w:t xml:space="preserve">; </w:t>
            </w:r>
            <w:r w:rsidRPr="00D07590">
              <w:rPr>
                <w:i/>
                <w:color w:val="FF0000"/>
                <w:sz w:val="22"/>
                <w:szCs w:val="22"/>
                <w:lang w:val="uk-UA" w:eastAsia="en-US"/>
              </w:rPr>
              <w:t>(Учасник вказує конкретний матеріал)</w:t>
            </w:r>
          </w:p>
          <w:p w:rsidR="00393CD0" w:rsidRPr="00D07590" w:rsidRDefault="00393CD0" w:rsidP="00E40AF6">
            <w:pPr>
              <w:jc w:val="both"/>
              <w:rPr>
                <w:noProof/>
                <w:sz w:val="22"/>
                <w:szCs w:val="22"/>
                <w:lang w:val="uk-UA" w:eastAsia="uk-UA"/>
              </w:rPr>
            </w:pPr>
            <w:r w:rsidRPr="00D07590">
              <w:rPr>
                <w:noProof/>
                <w:sz w:val="22"/>
                <w:szCs w:val="22"/>
                <w:lang w:val="uk-UA" w:eastAsia="uk-UA"/>
              </w:rPr>
              <w:t xml:space="preserve">Товщина матеріалу – </w:t>
            </w:r>
            <w:r w:rsidRPr="00D07590">
              <w:rPr>
                <w:i/>
                <w:noProof/>
                <w:color w:val="FF0000"/>
                <w:sz w:val="22"/>
                <w:szCs w:val="22"/>
                <w:lang w:val="uk-UA" w:eastAsia="uk-UA"/>
              </w:rPr>
              <w:t>не менше</w:t>
            </w:r>
            <w:r w:rsidRPr="00D07590">
              <w:rPr>
                <w:noProof/>
                <w:sz w:val="22"/>
                <w:szCs w:val="22"/>
                <w:lang w:val="uk-UA" w:eastAsia="uk-UA"/>
              </w:rPr>
              <w:t xml:space="preserve"> 0,5 мм. </w:t>
            </w:r>
          </w:p>
          <w:p w:rsidR="00393CD0" w:rsidRPr="00D07590" w:rsidRDefault="00393CD0" w:rsidP="00E40AF6">
            <w:pPr>
              <w:jc w:val="both"/>
              <w:rPr>
                <w:noProof/>
                <w:sz w:val="22"/>
                <w:szCs w:val="22"/>
                <w:lang w:val="uk-UA" w:eastAsia="uk-UA"/>
              </w:rPr>
            </w:pPr>
            <w:r w:rsidRPr="00D07590">
              <w:rPr>
                <w:noProof/>
                <w:sz w:val="22"/>
                <w:szCs w:val="22"/>
                <w:lang w:val="uk-UA" w:eastAsia="uk-UA"/>
              </w:rPr>
              <w:t xml:space="preserve">Розмір трафарету – 60х40см </w:t>
            </w:r>
            <w:r w:rsidRPr="00D07590">
              <w:rPr>
                <w:i/>
                <w:noProof/>
                <w:color w:val="FF0000"/>
                <w:sz w:val="22"/>
                <w:szCs w:val="22"/>
                <w:lang w:val="uk-UA" w:eastAsia="uk-UA"/>
              </w:rPr>
              <w:t>(допустиме відхилення ±10%)</w:t>
            </w:r>
          </w:p>
          <w:p w:rsidR="00393CD0" w:rsidRPr="00D07590" w:rsidRDefault="00393CD0" w:rsidP="00E40AF6">
            <w:pPr>
              <w:jc w:val="both"/>
              <w:rPr>
                <w:sz w:val="22"/>
                <w:szCs w:val="22"/>
                <w:lang w:val="uk-UA" w:eastAsia="en-US"/>
              </w:rPr>
            </w:pPr>
            <w:r w:rsidRPr="00D07590">
              <w:rPr>
                <w:noProof/>
                <w:sz w:val="22"/>
                <w:szCs w:val="22"/>
                <w:lang w:val="uk-UA" w:eastAsia="uk-UA"/>
              </w:rPr>
              <w:t>Напис «</w:t>
            </w:r>
            <w:r w:rsidRPr="00D07590">
              <w:rPr>
                <w:sz w:val="22"/>
                <w:szCs w:val="22"/>
                <w:lang w:val="uk-UA" w:eastAsia="en-US"/>
              </w:rPr>
              <w:t>ЗІЗ»</w:t>
            </w:r>
          </w:p>
          <w:p w:rsidR="00393CD0" w:rsidRPr="00D07590" w:rsidRDefault="00393CD0" w:rsidP="00E40AF6">
            <w:pPr>
              <w:jc w:val="both"/>
              <w:rPr>
                <w:sz w:val="22"/>
                <w:szCs w:val="22"/>
                <w:lang w:val="uk-UA" w:eastAsia="en-US"/>
              </w:rPr>
            </w:pPr>
            <w:r w:rsidRPr="00D07590">
              <w:rPr>
                <w:sz w:val="22"/>
                <w:szCs w:val="22"/>
                <w:lang w:val="uk-UA" w:eastAsia="en-US"/>
              </w:rPr>
              <w:t xml:space="preserve">Шрифт - </w:t>
            </w:r>
            <w:proofErr w:type="spellStart"/>
            <w:r w:rsidRPr="00D07590">
              <w:rPr>
                <w:sz w:val="22"/>
                <w:szCs w:val="22"/>
                <w:lang w:val="uk-UA" w:eastAsia="en-US"/>
              </w:rPr>
              <w:t>Times</w:t>
            </w:r>
            <w:proofErr w:type="spellEnd"/>
            <w:r w:rsidRPr="00D07590">
              <w:rPr>
                <w:sz w:val="22"/>
                <w:szCs w:val="22"/>
                <w:lang w:val="uk-UA" w:eastAsia="en-US"/>
              </w:rPr>
              <w:t xml:space="preserve"> </w:t>
            </w:r>
            <w:proofErr w:type="spellStart"/>
            <w:r w:rsidRPr="00D07590">
              <w:rPr>
                <w:sz w:val="22"/>
                <w:szCs w:val="22"/>
                <w:lang w:val="uk-UA" w:eastAsia="en-US"/>
              </w:rPr>
              <w:t>New</w:t>
            </w:r>
            <w:proofErr w:type="spellEnd"/>
            <w:r w:rsidRPr="00D07590">
              <w:rPr>
                <w:sz w:val="22"/>
                <w:szCs w:val="22"/>
                <w:lang w:val="uk-UA" w:eastAsia="en-US"/>
              </w:rPr>
              <w:t xml:space="preserve"> </w:t>
            </w:r>
            <w:proofErr w:type="spellStart"/>
            <w:r w:rsidRPr="00D07590">
              <w:rPr>
                <w:sz w:val="22"/>
                <w:szCs w:val="22"/>
                <w:lang w:val="uk-UA" w:eastAsia="en-US"/>
              </w:rPr>
              <w:t>Roman</w:t>
            </w:r>
            <w:proofErr w:type="spellEnd"/>
            <w:r w:rsidRPr="00D07590">
              <w:rPr>
                <w:sz w:val="22"/>
                <w:szCs w:val="22"/>
                <w:lang w:val="uk-UA" w:eastAsia="en-US"/>
              </w:rPr>
              <w:t>.</w:t>
            </w:r>
          </w:p>
          <w:p w:rsidR="00393CD0" w:rsidRPr="00D07590" w:rsidRDefault="00393CD0" w:rsidP="00E40AF6">
            <w:pPr>
              <w:jc w:val="both"/>
              <w:rPr>
                <w:sz w:val="22"/>
                <w:szCs w:val="22"/>
                <w:lang w:val="uk-UA" w:eastAsia="en-US"/>
              </w:rPr>
            </w:pPr>
            <w:r w:rsidRPr="00D07590">
              <w:rPr>
                <w:sz w:val="22"/>
                <w:szCs w:val="22"/>
                <w:lang w:val="uk-UA" w:eastAsia="en-US"/>
              </w:rPr>
              <w:t>Напис вписаний в зазначений розмір трафарету</w:t>
            </w:r>
          </w:p>
        </w:tc>
      </w:tr>
      <w:tr w:rsidR="00393CD0" w:rsidRPr="00D07590" w:rsidTr="00E40AF6">
        <w:tc>
          <w:tcPr>
            <w:tcW w:w="567" w:type="dxa"/>
            <w:tcBorders>
              <w:top w:val="single" w:sz="4" w:space="0" w:color="auto"/>
              <w:left w:val="single" w:sz="4" w:space="0" w:color="auto"/>
              <w:bottom w:val="single" w:sz="4" w:space="0" w:color="auto"/>
              <w:right w:val="single" w:sz="4" w:space="0" w:color="auto"/>
            </w:tcBorders>
            <w:vAlign w:val="center"/>
          </w:tcPr>
          <w:p w:rsidR="00393CD0" w:rsidRPr="00D07590" w:rsidRDefault="00393CD0" w:rsidP="00E40AF6">
            <w:pPr>
              <w:numPr>
                <w:ilvl w:val="0"/>
                <w:numId w:val="26"/>
              </w:numPr>
              <w:suppressAutoHyphens/>
              <w:ind w:left="0" w:firstLine="0"/>
              <w:contextualSpacing/>
              <w:rPr>
                <w:bCs/>
                <w:sz w:val="22"/>
                <w:szCs w:val="22"/>
                <w:lang w:val="uk-UA"/>
              </w:rPr>
            </w:pPr>
          </w:p>
        </w:tc>
        <w:tc>
          <w:tcPr>
            <w:tcW w:w="1920" w:type="dxa"/>
            <w:tcBorders>
              <w:top w:val="single" w:sz="4" w:space="0" w:color="auto"/>
              <w:left w:val="single" w:sz="4" w:space="0" w:color="auto"/>
              <w:bottom w:val="single" w:sz="4" w:space="0" w:color="auto"/>
              <w:right w:val="single" w:sz="4" w:space="0" w:color="auto"/>
            </w:tcBorders>
            <w:vAlign w:val="center"/>
          </w:tcPr>
          <w:p w:rsidR="00393CD0" w:rsidRPr="00D07590" w:rsidRDefault="00393CD0" w:rsidP="00E40AF6">
            <w:pPr>
              <w:rPr>
                <w:sz w:val="22"/>
                <w:szCs w:val="22"/>
                <w:lang w:val="uk-UA" w:eastAsia="en-US"/>
              </w:rPr>
            </w:pPr>
            <w:r w:rsidRPr="00D07590">
              <w:rPr>
                <w:sz w:val="22"/>
                <w:szCs w:val="22"/>
                <w:lang w:val="uk-UA" w:eastAsia="en-US"/>
              </w:rPr>
              <w:t>Трафарет «Цифри від 0 до 9»</w:t>
            </w:r>
          </w:p>
        </w:tc>
        <w:tc>
          <w:tcPr>
            <w:tcW w:w="992" w:type="dxa"/>
            <w:tcBorders>
              <w:top w:val="single" w:sz="4" w:space="0" w:color="auto"/>
              <w:left w:val="single" w:sz="4" w:space="0" w:color="auto"/>
              <w:bottom w:val="single" w:sz="4" w:space="0" w:color="auto"/>
              <w:right w:val="single" w:sz="4" w:space="0" w:color="auto"/>
            </w:tcBorders>
            <w:vAlign w:val="center"/>
          </w:tcPr>
          <w:p w:rsidR="00393CD0" w:rsidRPr="00D07590" w:rsidRDefault="00393CD0" w:rsidP="00E40AF6">
            <w:pPr>
              <w:rPr>
                <w:snapToGrid w:val="0"/>
                <w:sz w:val="22"/>
                <w:szCs w:val="22"/>
                <w:lang w:val="uk-UA"/>
              </w:rPr>
            </w:pPr>
            <w:r w:rsidRPr="00D07590">
              <w:rPr>
                <w:snapToGrid w:val="0"/>
                <w:sz w:val="22"/>
                <w:szCs w:val="22"/>
                <w:lang w:val="uk-UA"/>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393CD0" w:rsidRPr="00D07590" w:rsidRDefault="00393CD0" w:rsidP="00E40AF6">
            <w:pPr>
              <w:rPr>
                <w:snapToGrid w:val="0"/>
                <w:sz w:val="22"/>
                <w:szCs w:val="22"/>
                <w:lang w:val="uk-UA"/>
              </w:rPr>
            </w:pPr>
            <w:r w:rsidRPr="00D07590">
              <w:rPr>
                <w:snapToGrid w:val="0"/>
                <w:sz w:val="22"/>
                <w:szCs w:val="22"/>
                <w:lang w:val="uk-UA"/>
              </w:rPr>
              <w:t>1</w:t>
            </w:r>
          </w:p>
        </w:tc>
        <w:tc>
          <w:tcPr>
            <w:tcW w:w="5954" w:type="dxa"/>
            <w:tcBorders>
              <w:top w:val="single" w:sz="4" w:space="0" w:color="auto"/>
              <w:left w:val="single" w:sz="4" w:space="0" w:color="auto"/>
              <w:bottom w:val="single" w:sz="4" w:space="0" w:color="auto"/>
              <w:right w:val="single" w:sz="4" w:space="0" w:color="auto"/>
            </w:tcBorders>
          </w:tcPr>
          <w:p w:rsidR="00393CD0" w:rsidRPr="00D07590" w:rsidRDefault="00393CD0" w:rsidP="00E40AF6">
            <w:pPr>
              <w:jc w:val="both"/>
              <w:rPr>
                <w:noProof/>
                <w:sz w:val="22"/>
                <w:szCs w:val="22"/>
                <w:lang w:val="uk-UA" w:eastAsia="uk-UA"/>
              </w:rPr>
            </w:pPr>
            <w:r w:rsidRPr="00D07590">
              <w:rPr>
                <w:sz w:val="22"/>
                <w:szCs w:val="22"/>
                <w:lang w:val="uk-UA" w:eastAsia="en-US"/>
              </w:rPr>
              <w:t>Трафарет багаторазового використання</w:t>
            </w:r>
          </w:p>
          <w:p w:rsidR="00393CD0" w:rsidRPr="00D07590" w:rsidRDefault="00393CD0" w:rsidP="00E40AF6">
            <w:pPr>
              <w:jc w:val="both"/>
              <w:rPr>
                <w:noProof/>
                <w:sz w:val="22"/>
                <w:szCs w:val="22"/>
                <w:lang w:val="uk-UA" w:eastAsia="uk-UA"/>
              </w:rPr>
            </w:pPr>
            <w:r w:rsidRPr="00D07590">
              <w:rPr>
                <w:noProof/>
                <w:sz w:val="22"/>
                <w:szCs w:val="22"/>
                <w:lang w:val="uk-UA" w:eastAsia="uk-UA"/>
              </w:rPr>
              <w:t xml:space="preserve">Висота цифр – 500 мм </w:t>
            </w:r>
            <w:r w:rsidRPr="00D07590">
              <w:rPr>
                <w:i/>
                <w:noProof/>
                <w:color w:val="FF0000"/>
                <w:sz w:val="22"/>
                <w:szCs w:val="22"/>
                <w:lang w:val="uk-UA" w:eastAsia="uk-UA"/>
              </w:rPr>
              <w:t>(допустиме відхилення ±1%)</w:t>
            </w:r>
            <w:r w:rsidRPr="00D07590">
              <w:rPr>
                <w:noProof/>
                <w:sz w:val="22"/>
                <w:szCs w:val="22"/>
                <w:lang w:val="uk-UA" w:eastAsia="uk-UA"/>
              </w:rPr>
              <w:t>;</w:t>
            </w:r>
          </w:p>
          <w:p w:rsidR="00393CD0" w:rsidRPr="00D07590" w:rsidRDefault="00393CD0" w:rsidP="00E40AF6">
            <w:pPr>
              <w:jc w:val="both"/>
              <w:rPr>
                <w:sz w:val="22"/>
                <w:szCs w:val="22"/>
                <w:lang w:val="uk-UA" w:eastAsia="en-US"/>
              </w:rPr>
            </w:pPr>
            <w:r w:rsidRPr="00D07590">
              <w:rPr>
                <w:sz w:val="22"/>
                <w:szCs w:val="22"/>
                <w:lang w:val="uk-UA" w:eastAsia="en-US"/>
              </w:rPr>
              <w:t xml:space="preserve">Матеріал </w:t>
            </w:r>
            <w:r w:rsidRPr="00D07590">
              <w:rPr>
                <w:noProof/>
                <w:sz w:val="22"/>
                <w:szCs w:val="22"/>
                <w:lang w:val="uk-UA" w:eastAsia="uk-UA"/>
              </w:rPr>
              <w:t>стійкий до вологи</w:t>
            </w:r>
            <w:r w:rsidRPr="00D07590">
              <w:rPr>
                <w:sz w:val="22"/>
                <w:szCs w:val="22"/>
                <w:lang w:val="uk-UA" w:eastAsia="en-US"/>
              </w:rPr>
              <w:t xml:space="preserve"> – акрил </w:t>
            </w:r>
            <w:r w:rsidRPr="00D07590">
              <w:rPr>
                <w:i/>
                <w:color w:val="FF0000"/>
                <w:sz w:val="22"/>
                <w:szCs w:val="22"/>
                <w:lang w:val="uk-UA" w:eastAsia="en-US"/>
              </w:rPr>
              <w:t>або</w:t>
            </w:r>
            <w:r w:rsidRPr="00D07590">
              <w:rPr>
                <w:sz w:val="22"/>
                <w:szCs w:val="22"/>
                <w:lang w:val="uk-UA" w:eastAsia="en-US"/>
              </w:rPr>
              <w:t xml:space="preserve"> пластик </w:t>
            </w:r>
            <w:r w:rsidRPr="00D07590">
              <w:rPr>
                <w:i/>
                <w:color w:val="FF0000"/>
                <w:sz w:val="22"/>
                <w:szCs w:val="22"/>
                <w:lang w:val="uk-UA" w:eastAsia="en-US"/>
              </w:rPr>
              <w:t>або</w:t>
            </w:r>
            <w:r w:rsidRPr="00D07590">
              <w:rPr>
                <w:sz w:val="22"/>
                <w:szCs w:val="22"/>
                <w:lang w:val="uk-UA" w:eastAsia="en-US"/>
              </w:rPr>
              <w:t xml:space="preserve"> </w:t>
            </w:r>
            <w:proofErr w:type="spellStart"/>
            <w:r w:rsidRPr="00D07590">
              <w:rPr>
                <w:sz w:val="22"/>
                <w:szCs w:val="22"/>
                <w:lang w:val="uk-UA" w:eastAsia="en-US"/>
              </w:rPr>
              <w:t>поліестер</w:t>
            </w:r>
            <w:proofErr w:type="spellEnd"/>
            <w:r w:rsidRPr="00D07590">
              <w:rPr>
                <w:sz w:val="22"/>
                <w:szCs w:val="22"/>
                <w:lang w:val="uk-UA" w:eastAsia="en-US"/>
              </w:rPr>
              <w:t xml:space="preserve">; </w:t>
            </w:r>
            <w:r w:rsidRPr="00D07590">
              <w:rPr>
                <w:i/>
                <w:color w:val="FF0000"/>
                <w:sz w:val="22"/>
                <w:szCs w:val="22"/>
                <w:lang w:val="uk-UA" w:eastAsia="en-US"/>
              </w:rPr>
              <w:t>(Учасник вказує конкретний матеріал)</w:t>
            </w:r>
          </w:p>
          <w:p w:rsidR="00393CD0" w:rsidRPr="00D07590" w:rsidRDefault="00393CD0" w:rsidP="00E40AF6">
            <w:pPr>
              <w:jc w:val="both"/>
              <w:rPr>
                <w:noProof/>
                <w:sz w:val="22"/>
                <w:szCs w:val="22"/>
                <w:lang w:val="uk-UA" w:eastAsia="uk-UA"/>
              </w:rPr>
            </w:pPr>
            <w:r w:rsidRPr="00D07590">
              <w:rPr>
                <w:noProof/>
                <w:sz w:val="22"/>
                <w:szCs w:val="22"/>
                <w:lang w:val="uk-UA" w:eastAsia="uk-UA"/>
              </w:rPr>
              <w:t xml:space="preserve">Товщина матеріалу – </w:t>
            </w:r>
            <w:r w:rsidRPr="00D07590">
              <w:rPr>
                <w:i/>
                <w:noProof/>
                <w:color w:val="FF0000"/>
                <w:sz w:val="22"/>
                <w:szCs w:val="22"/>
                <w:lang w:val="uk-UA" w:eastAsia="uk-UA"/>
              </w:rPr>
              <w:t>не менше</w:t>
            </w:r>
            <w:r w:rsidRPr="00D07590">
              <w:rPr>
                <w:noProof/>
                <w:sz w:val="22"/>
                <w:szCs w:val="22"/>
                <w:lang w:val="uk-UA" w:eastAsia="uk-UA"/>
              </w:rPr>
              <w:t xml:space="preserve"> 0,5 мм. </w:t>
            </w:r>
          </w:p>
          <w:p w:rsidR="00393CD0" w:rsidRPr="00D07590" w:rsidRDefault="00393CD0" w:rsidP="00E40AF6">
            <w:pPr>
              <w:jc w:val="both"/>
              <w:rPr>
                <w:noProof/>
                <w:sz w:val="22"/>
                <w:szCs w:val="22"/>
                <w:lang w:val="uk-UA" w:eastAsia="uk-UA"/>
              </w:rPr>
            </w:pPr>
            <w:r w:rsidRPr="00D07590">
              <w:rPr>
                <w:noProof/>
                <w:sz w:val="22"/>
                <w:szCs w:val="22"/>
                <w:lang w:val="uk-UA" w:eastAsia="uk-UA"/>
              </w:rPr>
              <w:t>Можливість використання з розміточною машиною, щіткою, валиком.</w:t>
            </w:r>
          </w:p>
          <w:p w:rsidR="00393CD0" w:rsidRPr="00D07590" w:rsidRDefault="00393CD0" w:rsidP="00E40AF6">
            <w:pPr>
              <w:jc w:val="both"/>
              <w:rPr>
                <w:noProof/>
                <w:sz w:val="22"/>
                <w:szCs w:val="22"/>
                <w:lang w:val="uk-UA" w:eastAsia="uk-UA"/>
              </w:rPr>
            </w:pPr>
            <w:r w:rsidRPr="00D07590">
              <w:rPr>
                <w:noProof/>
                <w:sz w:val="22"/>
                <w:szCs w:val="22"/>
                <w:lang w:val="uk-UA" w:eastAsia="uk-UA"/>
              </w:rPr>
              <w:t>Трафарети – індивідуального проектування та відповідають розмірам та конфігурації фактично нанесеної розмітки номерів паркувальних місць на паркінгу ДП МА «Бориспіль».</w:t>
            </w:r>
          </w:p>
          <w:p w:rsidR="00393CD0" w:rsidRPr="00D07590" w:rsidRDefault="00393CD0" w:rsidP="00E40AF6">
            <w:pPr>
              <w:jc w:val="both"/>
              <w:rPr>
                <w:noProof/>
                <w:sz w:val="22"/>
                <w:szCs w:val="22"/>
                <w:lang w:val="uk-UA" w:eastAsia="uk-UA"/>
              </w:rPr>
            </w:pPr>
            <w:r w:rsidRPr="00D07590">
              <w:rPr>
                <w:noProof/>
                <w:sz w:val="22"/>
                <w:szCs w:val="22"/>
                <w:lang w:val="uk-UA" w:eastAsia="uk-UA"/>
              </w:rPr>
              <w:t>Кожна цифра – на окремому трафареті</w:t>
            </w:r>
          </w:p>
          <w:p w:rsidR="00393CD0" w:rsidRPr="00D07590" w:rsidRDefault="00393CD0" w:rsidP="00E40AF6">
            <w:pPr>
              <w:jc w:val="both"/>
              <w:rPr>
                <w:color w:val="222222"/>
                <w:sz w:val="22"/>
                <w:szCs w:val="22"/>
                <w:highlight w:val="yellow"/>
                <w:shd w:val="clear" w:color="auto" w:fill="F8F9FA"/>
                <w:lang w:val="uk-UA" w:eastAsia="en-US"/>
              </w:rPr>
            </w:pPr>
            <w:r w:rsidRPr="00D07590">
              <w:rPr>
                <w:noProof/>
                <w:sz w:val="22"/>
                <w:szCs w:val="22"/>
                <w:lang w:val="uk-UA" w:eastAsia="uk-UA"/>
              </w:rPr>
              <w:t>Розмір трафарету не регламентується.</w:t>
            </w:r>
          </w:p>
        </w:tc>
      </w:tr>
      <w:tr w:rsidR="00393CD0" w:rsidRPr="00D07590" w:rsidTr="00E40AF6">
        <w:tc>
          <w:tcPr>
            <w:tcW w:w="567" w:type="dxa"/>
            <w:tcBorders>
              <w:top w:val="single" w:sz="4" w:space="0" w:color="auto"/>
              <w:left w:val="single" w:sz="4" w:space="0" w:color="auto"/>
              <w:bottom w:val="single" w:sz="4" w:space="0" w:color="auto"/>
              <w:right w:val="single" w:sz="4" w:space="0" w:color="auto"/>
            </w:tcBorders>
            <w:vAlign w:val="center"/>
          </w:tcPr>
          <w:p w:rsidR="00393CD0" w:rsidRPr="00D07590" w:rsidRDefault="00393CD0" w:rsidP="00E40AF6">
            <w:pPr>
              <w:numPr>
                <w:ilvl w:val="0"/>
                <w:numId w:val="26"/>
              </w:numPr>
              <w:suppressAutoHyphens/>
              <w:ind w:left="0" w:firstLine="0"/>
              <w:contextualSpacing/>
              <w:rPr>
                <w:bCs/>
                <w:sz w:val="22"/>
                <w:szCs w:val="22"/>
                <w:lang w:val="uk-UA"/>
              </w:rPr>
            </w:pPr>
          </w:p>
        </w:tc>
        <w:tc>
          <w:tcPr>
            <w:tcW w:w="1920" w:type="dxa"/>
            <w:tcBorders>
              <w:top w:val="single" w:sz="4" w:space="0" w:color="auto"/>
              <w:left w:val="single" w:sz="4" w:space="0" w:color="auto"/>
              <w:bottom w:val="single" w:sz="4" w:space="0" w:color="auto"/>
              <w:right w:val="single" w:sz="4" w:space="0" w:color="auto"/>
            </w:tcBorders>
            <w:vAlign w:val="center"/>
          </w:tcPr>
          <w:p w:rsidR="00393CD0" w:rsidRPr="00D07590" w:rsidRDefault="00393CD0" w:rsidP="00E40AF6">
            <w:pPr>
              <w:rPr>
                <w:sz w:val="22"/>
                <w:szCs w:val="22"/>
                <w:lang w:val="uk-UA" w:eastAsia="en-US"/>
              </w:rPr>
            </w:pPr>
            <w:r w:rsidRPr="00D07590">
              <w:rPr>
                <w:sz w:val="22"/>
                <w:szCs w:val="22"/>
                <w:lang w:val="uk-UA" w:eastAsia="en-US"/>
              </w:rPr>
              <w:t>Трафарет дорожньої розмітки 1.35</w:t>
            </w:r>
          </w:p>
        </w:tc>
        <w:tc>
          <w:tcPr>
            <w:tcW w:w="992" w:type="dxa"/>
            <w:tcBorders>
              <w:top w:val="single" w:sz="4" w:space="0" w:color="auto"/>
              <w:left w:val="single" w:sz="4" w:space="0" w:color="auto"/>
              <w:bottom w:val="single" w:sz="4" w:space="0" w:color="auto"/>
              <w:right w:val="single" w:sz="4" w:space="0" w:color="auto"/>
            </w:tcBorders>
            <w:vAlign w:val="center"/>
          </w:tcPr>
          <w:p w:rsidR="00393CD0" w:rsidRPr="00D07590" w:rsidRDefault="00393CD0" w:rsidP="00E40AF6">
            <w:pPr>
              <w:rPr>
                <w:snapToGrid w:val="0"/>
                <w:sz w:val="22"/>
                <w:szCs w:val="22"/>
                <w:lang w:val="uk-UA"/>
              </w:rPr>
            </w:pPr>
            <w:r w:rsidRPr="00D07590">
              <w:rPr>
                <w:snapToGrid w:val="0"/>
                <w:sz w:val="22"/>
                <w:szCs w:val="22"/>
                <w:lang w:val="uk-UA"/>
              </w:rPr>
              <w:t>шт.</w:t>
            </w:r>
          </w:p>
        </w:tc>
        <w:tc>
          <w:tcPr>
            <w:tcW w:w="992" w:type="dxa"/>
            <w:tcBorders>
              <w:top w:val="single" w:sz="4" w:space="0" w:color="auto"/>
              <w:left w:val="single" w:sz="4" w:space="0" w:color="auto"/>
              <w:bottom w:val="single" w:sz="4" w:space="0" w:color="auto"/>
              <w:right w:val="single" w:sz="4" w:space="0" w:color="auto"/>
            </w:tcBorders>
            <w:vAlign w:val="center"/>
          </w:tcPr>
          <w:p w:rsidR="00393CD0" w:rsidRPr="00D07590" w:rsidRDefault="00393CD0" w:rsidP="00E40AF6">
            <w:pPr>
              <w:rPr>
                <w:snapToGrid w:val="0"/>
                <w:sz w:val="22"/>
                <w:szCs w:val="22"/>
                <w:lang w:val="uk-UA"/>
              </w:rPr>
            </w:pPr>
            <w:r w:rsidRPr="00D07590">
              <w:rPr>
                <w:snapToGrid w:val="0"/>
                <w:sz w:val="22"/>
                <w:szCs w:val="22"/>
                <w:lang w:val="uk-UA"/>
              </w:rPr>
              <w:t>1</w:t>
            </w:r>
          </w:p>
        </w:tc>
        <w:tc>
          <w:tcPr>
            <w:tcW w:w="5954" w:type="dxa"/>
            <w:tcBorders>
              <w:top w:val="single" w:sz="4" w:space="0" w:color="auto"/>
              <w:left w:val="single" w:sz="4" w:space="0" w:color="auto"/>
              <w:bottom w:val="single" w:sz="4" w:space="0" w:color="auto"/>
              <w:right w:val="single" w:sz="4" w:space="0" w:color="auto"/>
            </w:tcBorders>
          </w:tcPr>
          <w:p w:rsidR="00393CD0" w:rsidRPr="00D07590" w:rsidRDefault="00393CD0" w:rsidP="00E40AF6">
            <w:pPr>
              <w:jc w:val="both"/>
              <w:rPr>
                <w:noProof/>
                <w:sz w:val="22"/>
                <w:szCs w:val="22"/>
                <w:lang w:val="uk-UA" w:eastAsia="uk-UA"/>
              </w:rPr>
            </w:pPr>
            <w:r w:rsidRPr="00D07590">
              <w:rPr>
                <w:sz w:val="22"/>
                <w:szCs w:val="22"/>
                <w:lang w:val="uk-UA" w:eastAsia="en-US"/>
              </w:rPr>
              <w:t>Трафарет багаторазового використання</w:t>
            </w:r>
          </w:p>
          <w:p w:rsidR="00393CD0" w:rsidRPr="00D07590" w:rsidRDefault="00393CD0" w:rsidP="00E40AF6">
            <w:pPr>
              <w:jc w:val="both"/>
              <w:rPr>
                <w:sz w:val="22"/>
                <w:szCs w:val="22"/>
                <w:lang w:val="uk-UA" w:eastAsia="en-US"/>
              </w:rPr>
            </w:pPr>
            <w:r w:rsidRPr="00D07590">
              <w:rPr>
                <w:sz w:val="22"/>
                <w:szCs w:val="22"/>
                <w:lang w:val="uk-UA" w:eastAsia="en-US"/>
              </w:rPr>
              <w:t xml:space="preserve">Матеріал </w:t>
            </w:r>
            <w:r w:rsidRPr="00D07590">
              <w:rPr>
                <w:noProof/>
                <w:sz w:val="22"/>
                <w:szCs w:val="22"/>
                <w:lang w:val="uk-UA" w:eastAsia="uk-UA"/>
              </w:rPr>
              <w:t>стійким до вологи</w:t>
            </w:r>
            <w:r w:rsidRPr="00D07590">
              <w:rPr>
                <w:sz w:val="22"/>
                <w:szCs w:val="22"/>
                <w:lang w:val="uk-UA" w:eastAsia="en-US"/>
              </w:rPr>
              <w:t xml:space="preserve"> – акрил </w:t>
            </w:r>
            <w:r w:rsidRPr="00D07590">
              <w:rPr>
                <w:i/>
                <w:color w:val="FF0000"/>
                <w:sz w:val="22"/>
                <w:szCs w:val="22"/>
                <w:lang w:val="uk-UA" w:eastAsia="en-US"/>
              </w:rPr>
              <w:t>або</w:t>
            </w:r>
            <w:r w:rsidRPr="00D07590">
              <w:rPr>
                <w:sz w:val="22"/>
                <w:szCs w:val="22"/>
                <w:lang w:val="uk-UA" w:eastAsia="en-US"/>
              </w:rPr>
              <w:t xml:space="preserve"> пластик </w:t>
            </w:r>
            <w:r w:rsidRPr="00D07590">
              <w:rPr>
                <w:i/>
                <w:color w:val="FF0000"/>
                <w:sz w:val="22"/>
                <w:szCs w:val="22"/>
                <w:lang w:val="uk-UA" w:eastAsia="en-US"/>
              </w:rPr>
              <w:t>або</w:t>
            </w:r>
            <w:r w:rsidRPr="00D07590">
              <w:rPr>
                <w:sz w:val="22"/>
                <w:szCs w:val="22"/>
                <w:lang w:val="uk-UA" w:eastAsia="en-US"/>
              </w:rPr>
              <w:t xml:space="preserve"> </w:t>
            </w:r>
            <w:proofErr w:type="spellStart"/>
            <w:r w:rsidRPr="00D07590">
              <w:rPr>
                <w:sz w:val="22"/>
                <w:szCs w:val="22"/>
                <w:lang w:val="uk-UA" w:eastAsia="en-US"/>
              </w:rPr>
              <w:t>поліестер</w:t>
            </w:r>
            <w:proofErr w:type="spellEnd"/>
            <w:r w:rsidRPr="00D07590">
              <w:rPr>
                <w:sz w:val="22"/>
                <w:szCs w:val="22"/>
                <w:lang w:val="uk-UA" w:eastAsia="en-US"/>
              </w:rPr>
              <w:t xml:space="preserve">; </w:t>
            </w:r>
            <w:r w:rsidRPr="00D07590">
              <w:rPr>
                <w:i/>
                <w:color w:val="FF0000"/>
                <w:sz w:val="22"/>
                <w:szCs w:val="22"/>
                <w:lang w:val="uk-UA" w:eastAsia="en-US"/>
              </w:rPr>
              <w:t>(Учасник вказує конкретний матеріал)</w:t>
            </w:r>
          </w:p>
          <w:p w:rsidR="00393CD0" w:rsidRPr="00D07590" w:rsidRDefault="00393CD0" w:rsidP="00E40AF6">
            <w:pPr>
              <w:jc w:val="both"/>
              <w:rPr>
                <w:noProof/>
                <w:sz w:val="22"/>
                <w:szCs w:val="22"/>
                <w:lang w:val="uk-UA" w:eastAsia="uk-UA"/>
              </w:rPr>
            </w:pPr>
            <w:r w:rsidRPr="00D07590">
              <w:rPr>
                <w:noProof/>
                <w:sz w:val="22"/>
                <w:szCs w:val="22"/>
                <w:lang w:val="uk-UA" w:eastAsia="uk-UA"/>
              </w:rPr>
              <w:t xml:space="preserve">Товщина матеріалу – </w:t>
            </w:r>
            <w:r w:rsidRPr="00D07590">
              <w:rPr>
                <w:i/>
                <w:noProof/>
                <w:color w:val="FF0000"/>
                <w:sz w:val="22"/>
                <w:szCs w:val="22"/>
                <w:lang w:val="uk-UA" w:eastAsia="uk-UA"/>
              </w:rPr>
              <w:t>не менше</w:t>
            </w:r>
            <w:r w:rsidRPr="00D07590">
              <w:rPr>
                <w:noProof/>
                <w:sz w:val="22"/>
                <w:szCs w:val="22"/>
                <w:lang w:val="uk-UA" w:eastAsia="uk-UA"/>
              </w:rPr>
              <w:t xml:space="preserve"> 0,5 мм. </w:t>
            </w:r>
          </w:p>
          <w:p w:rsidR="00393CD0" w:rsidRPr="00D07590" w:rsidRDefault="00393CD0" w:rsidP="00E40AF6">
            <w:pPr>
              <w:jc w:val="both"/>
              <w:rPr>
                <w:sz w:val="22"/>
                <w:szCs w:val="22"/>
                <w:lang w:val="uk-UA"/>
              </w:rPr>
            </w:pPr>
            <w:r w:rsidRPr="00D07590">
              <w:rPr>
                <w:sz w:val="22"/>
                <w:szCs w:val="22"/>
                <w:lang w:val="uk-UA"/>
              </w:rPr>
              <w:t>Можливість використання з розміточною машиною, щіткою, валиком.</w:t>
            </w:r>
          </w:p>
          <w:p w:rsidR="00393CD0" w:rsidRPr="00D07590" w:rsidRDefault="00393CD0" w:rsidP="00E40AF6">
            <w:pPr>
              <w:jc w:val="both"/>
              <w:rPr>
                <w:sz w:val="22"/>
                <w:szCs w:val="22"/>
                <w:lang w:val="uk-UA"/>
              </w:rPr>
            </w:pPr>
            <w:r w:rsidRPr="00D07590">
              <w:rPr>
                <w:sz w:val="22"/>
                <w:szCs w:val="22"/>
                <w:lang w:val="uk-UA"/>
              </w:rPr>
              <w:t>Розмір та конфігурація зображення згідно ДСТУ 2587: 2021 – трафарет дорожньої розмітки 1.35 (висота зображення – 1300 мм, ширина зображення – 1100 мм).</w:t>
            </w:r>
          </w:p>
          <w:p w:rsidR="00393CD0" w:rsidRPr="00D07590" w:rsidRDefault="00393CD0" w:rsidP="00E40AF6">
            <w:pPr>
              <w:jc w:val="both"/>
              <w:rPr>
                <w:sz w:val="22"/>
                <w:szCs w:val="22"/>
                <w:lang w:val="uk-UA"/>
              </w:rPr>
            </w:pPr>
            <w:r w:rsidRPr="00D07590">
              <w:rPr>
                <w:noProof/>
                <w:sz w:val="22"/>
                <w:szCs w:val="22"/>
                <w:lang w:val="uk-UA" w:eastAsia="uk-UA"/>
              </w:rPr>
              <w:t>Розмір трафарету не регламентується</w:t>
            </w:r>
          </w:p>
        </w:tc>
      </w:tr>
    </w:tbl>
    <w:p w:rsidR="00393CD0" w:rsidRDefault="00393CD0" w:rsidP="00393CD0">
      <w:pPr>
        <w:spacing w:line="276" w:lineRule="auto"/>
        <w:rPr>
          <w:sz w:val="22"/>
          <w:szCs w:val="22"/>
          <w:lang w:val="uk-UA" w:eastAsia="en-US"/>
        </w:rPr>
      </w:pPr>
    </w:p>
    <w:p w:rsidR="00393CD0" w:rsidRPr="00D07590" w:rsidRDefault="00393CD0" w:rsidP="00393CD0">
      <w:pPr>
        <w:spacing w:line="256" w:lineRule="auto"/>
        <w:jc w:val="center"/>
        <w:rPr>
          <w:b/>
          <w:bCs/>
          <w:sz w:val="22"/>
          <w:szCs w:val="22"/>
          <w:u w:val="single"/>
          <w:lang w:val="uk-UA"/>
        </w:rPr>
      </w:pPr>
      <w:r w:rsidRPr="00D07590">
        <w:rPr>
          <w:b/>
          <w:bCs/>
          <w:sz w:val="22"/>
          <w:szCs w:val="22"/>
          <w:u w:val="single"/>
          <w:lang w:val="uk-UA"/>
        </w:rPr>
        <w:t xml:space="preserve">Зображення </w:t>
      </w:r>
    </w:p>
    <w:p w:rsidR="00393CD0" w:rsidRPr="00D07590" w:rsidRDefault="00393CD0" w:rsidP="00393CD0">
      <w:pPr>
        <w:jc w:val="center"/>
        <w:rPr>
          <w:sz w:val="22"/>
          <w:szCs w:val="22"/>
          <w:lang w:val="uk-UA"/>
        </w:rPr>
      </w:pPr>
      <w:r w:rsidRPr="00D07590">
        <w:rPr>
          <w:i/>
          <w:sz w:val="22"/>
          <w:szCs w:val="22"/>
          <w:lang w:val="uk-UA"/>
        </w:rPr>
        <w:t xml:space="preserve"> (надається з метою загального уявлення про зовнішній вигляд,</w:t>
      </w:r>
      <w:r w:rsidRPr="00D07590">
        <w:rPr>
          <w:sz w:val="22"/>
          <w:szCs w:val="22"/>
          <w:lang w:val="uk-UA"/>
        </w:rPr>
        <w:t xml:space="preserve"> </w:t>
      </w:r>
      <w:r w:rsidRPr="00D07590">
        <w:rPr>
          <w:i/>
          <w:sz w:val="22"/>
          <w:szCs w:val="22"/>
          <w:lang w:val="uk-UA"/>
        </w:rPr>
        <w:t>не вимагається надавати в Технічних та інших характеристиках (технічна специфікація)</w:t>
      </w:r>
      <w:r w:rsidRPr="00D07590">
        <w:rPr>
          <w:i/>
          <w:snapToGrid w:val="0"/>
          <w:sz w:val="22"/>
          <w:szCs w:val="22"/>
          <w:lang w:val="uk-UA"/>
        </w:rPr>
        <w:t>)</w:t>
      </w:r>
    </w:p>
    <w:p w:rsidR="00393CD0" w:rsidRDefault="00393CD0" w:rsidP="00393CD0">
      <w:pPr>
        <w:spacing w:line="276" w:lineRule="auto"/>
        <w:rPr>
          <w:sz w:val="22"/>
          <w:szCs w:val="22"/>
          <w:lang w:val="uk-UA" w:eastAsia="en-US"/>
        </w:rPr>
      </w:pPr>
    </w:p>
    <w:tbl>
      <w:tblPr>
        <w:tblStyle w:val="af"/>
        <w:tblW w:w="10059" w:type="dxa"/>
        <w:tblLook w:val="04A0" w:firstRow="1" w:lastRow="0" w:firstColumn="1" w:lastColumn="0" w:noHBand="0" w:noVBand="1"/>
      </w:tblPr>
      <w:tblGrid>
        <w:gridCol w:w="4106"/>
        <w:gridCol w:w="5953"/>
      </w:tblGrid>
      <w:tr w:rsidR="00393CD0" w:rsidTr="00E40AF6">
        <w:tc>
          <w:tcPr>
            <w:tcW w:w="4106" w:type="dxa"/>
            <w:vAlign w:val="center"/>
          </w:tcPr>
          <w:p w:rsidR="00393CD0" w:rsidRPr="00D07590" w:rsidRDefault="00393CD0" w:rsidP="00E40AF6">
            <w:pPr>
              <w:rPr>
                <w:lang w:val="uk-UA" w:eastAsia="en-US"/>
              </w:rPr>
            </w:pPr>
            <w:r w:rsidRPr="00D07590">
              <w:rPr>
                <w:lang w:val="uk-UA" w:eastAsia="en-US"/>
              </w:rPr>
              <w:lastRenderedPageBreak/>
              <w:t>Трафарет «Цифри від 0 до 9»</w:t>
            </w:r>
          </w:p>
        </w:tc>
        <w:tc>
          <w:tcPr>
            <w:tcW w:w="5953" w:type="dxa"/>
          </w:tcPr>
          <w:p w:rsidR="00393CD0" w:rsidRPr="00D07590" w:rsidRDefault="00393CD0" w:rsidP="00E40AF6">
            <w:pPr>
              <w:jc w:val="center"/>
              <w:rPr>
                <w:color w:val="222222"/>
                <w:highlight w:val="yellow"/>
                <w:shd w:val="clear" w:color="auto" w:fill="F8F9FA"/>
                <w:lang w:val="uk-UA" w:eastAsia="en-US"/>
              </w:rPr>
            </w:pPr>
            <w:r w:rsidRPr="00D07590">
              <w:rPr>
                <w:noProof/>
              </w:rPr>
              <w:drawing>
                <wp:inline distT="0" distB="0" distL="0" distR="0" wp14:anchorId="65D56641" wp14:editId="46C0AEF8">
                  <wp:extent cx="570230" cy="820420"/>
                  <wp:effectExtent l="0" t="0" r="0" b="0"/>
                  <wp:docPr id="5" name="Рисунок 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0230" cy="820420"/>
                          </a:xfrm>
                          <a:prstGeom prst="rect">
                            <a:avLst/>
                          </a:prstGeom>
                          <a:noFill/>
                          <a:ln>
                            <a:noFill/>
                          </a:ln>
                        </pic:spPr>
                      </pic:pic>
                    </a:graphicData>
                  </a:graphic>
                </wp:inline>
              </w:drawing>
            </w:r>
            <w:r w:rsidRPr="00D07590">
              <w:rPr>
                <w:noProof/>
              </w:rPr>
              <w:drawing>
                <wp:inline distT="0" distB="0" distL="0" distR="0" wp14:anchorId="69053463" wp14:editId="07B7A112">
                  <wp:extent cx="476885" cy="820420"/>
                  <wp:effectExtent l="0" t="0" r="0" b="0"/>
                  <wp:docPr id="6" name="Рисунок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6885" cy="820420"/>
                          </a:xfrm>
                          <a:prstGeom prst="rect">
                            <a:avLst/>
                          </a:prstGeom>
                          <a:noFill/>
                          <a:ln>
                            <a:noFill/>
                          </a:ln>
                        </pic:spPr>
                      </pic:pic>
                    </a:graphicData>
                  </a:graphic>
                </wp:inline>
              </w:drawing>
            </w:r>
            <w:r w:rsidRPr="00D07590">
              <w:rPr>
                <w:noProof/>
              </w:rPr>
              <w:drawing>
                <wp:inline distT="0" distB="0" distL="0" distR="0" wp14:anchorId="2AAAE09E" wp14:editId="7877E643">
                  <wp:extent cx="539115" cy="789305"/>
                  <wp:effectExtent l="0" t="0" r="0" b="0"/>
                  <wp:docPr id="7" name="Рисунок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39115" cy="789305"/>
                          </a:xfrm>
                          <a:prstGeom prst="rect">
                            <a:avLst/>
                          </a:prstGeom>
                          <a:noFill/>
                          <a:ln>
                            <a:noFill/>
                          </a:ln>
                        </pic:spPr>
                      </pic:pic>
                    </a:graphicData>
                  </a:graphic>
                </wp:inline>
              </w:drawing>
            </w:r>
            <w:r w:rsidRPr="00D07590">
              <w:rPr>
                <w:noProof/>
              </w:rPr>
              <w:drawing>
                <wp:inline distT="0" distB="0" distL="0" distR="0" wp14:anchorId="2AC98284" wp14:editId="0FA0C445">
                  <wp:extent cx="539115" cy="843915"/>
                  <wp:effectExtent l="0" t="0" r="0" b="0"/>
                  <wp:docPr id="8" name="Рисунок 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39115" cy="843915"/>
                          </a:xfrm>
                          <a:prstGeom prst="rect">
                            <a:avLst/>
                          </a:prstGeom>
                          <a:noFill/>
                          <a:ln>
                            <a:noFill/>
                          </a:ln>
                        </pic:spPr>
                      </pic:pic>
                    </a:graphicData>
                  </a:graphic>
                </wp:inline>
              </w:drawing>
            </w:r>
            <w:r w:rsidRPr="00D07590">
              <w:rPr>
                <w:noProof/>
              </w:rPr>
              <w:drawing>
                <wp:inline distT="0" distB="0" distL="0" distR="0" wp14:anchorId="25963507" wp14:editId="0E7D1C98">
                  <wp:extent cx="656590" cy="859790"/>
                  <wp:effectExtent l="0" t="0" r="0" b="0"/>
                  <wp:docPr id="9" name="Рисунок 9"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6590" cy="859790"/>
                          </a:xfrm>
                          <a:prstGeom prst="rect">
                            <a:avLst/>
                          </a:prstGeom>
                          <a:noFill/>
                          <a:ln>
                            <a:noFill/>
                          </a:ln>
                        </pic:spPr>
                      </pic:pic>
                    </a:graphicData>
                  </a:graphic>
                </wp:inline>
              </w:drawing>
            </w:r>
            <w:r w:rsidRPr="00D07590">
              <w:rPr>
                <w:noProof/>
              </w:rPr>
              <w:drawing>
                <wp:inline distT="0" distB="0" distL="0" distR="0" wp14:anchorId="70BEBEE5" wp14:editId="60AE4290">
                  <wp:extent cx="547370" cy="852170"/>
                  <wp:effectExtent l="0" t="0" r="0" b="0"/>
                  <wp:docPr id="10" name="Рисунок 10"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47370" cy="852170"/>
                          </a:xfrm>
                          <a:prstGeom prst="rect">
                            <a:avLst/>
                          </a:prstGeom>
                          <a:noFill/>
                          <a:ln>
                            <a:noFill/>
                          </a:ln>
                        </pic:spPr>
                      </pic:pic>
                    </a:graphicData>
                  </a:graphic>
                </wp:inline>
              </w:drawing>
            </w:r>
            <w:r w:rsidRPr="00D07590">
              <w:rPr>
                <w:noProof/>
              </w:rPr>
              <w:drawing>
                <wp:inline distT="0" distB="0" distL="0" distR="0" wp14:anchorId="183C7365" wp14:editId="62239E70">
                  <wp:extent cx="578485" cy="859790"/>
                  <wp:effectExtent l="0" t="0" r="0" b="0"/>
                  <wp:docPr id="11" name="Рисунок 1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8485" cy="859790"/>
                          </a:xfrm>
                          <a:prstGeom prst="rect">
                            <a:avLst/>
                          </a:prstGeom>
                          <a:noFill/>
                          <a:ln>
                            <a:noFill/>
                          </a:ln>
                        </pic:spPr>
                      </pic:pic>
                    </a:graphicData>
                  </a:graphic>
                </wp:inline>
              </w:drawing>
            </w:r>
            <w:r w:rsidRPr="00D07590">
              <w:rPr>
                <w:noProof/>
              </w:rPr>
              <w:drawing>
                <wp:inline distT="0" distB="0" distL="0" distR="0" wp14:anchorId="0B822A19" wp14:editId="1B95BAC8">
                  <wp:extent cx="586105" cy="805180"/>
                  <wp:effectExtent l="0" t="0" r="0" b="0"/>
                  <wp:docPr id="12" name="Рисунок 12"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86105" cy="805180"/>
                          </a:xfrm>
                          <a:prstGeom prst="rect">
                            <a:avLst/>
                          </a:prstGeom>
                          <a:noFill/>
                          <a:ln>
                            <a:noFill/>
                          </a:ln>
                        </pic:spPr>
                      </pic:pic>
                    </a:graphicData>
                  </a:graphic>
                </wp:inline>
              </w:drawing>
            </w:r>
            <w:r w:rsidRPr="00D07590">
              <w:rPr>
                <w:noProof/>
              </w:rPr>
              <w:drawing>
                <wp:inline distT="0" distB="0" distL="0" distR="0" wp14:anchorId="5A2B38E3" wp14:editId="47323913">
                  <wp:extent cx="593725" cy="789305"/>
                  <wp:effectExtent l="0" t="0" r="0" b="0"/>
                  <wp:docPr id="13" name="Рисунок 1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3725" cy="789305"/>
                          </a:xfrm>
                          <a:prstGeom prst="rect">
                            <a:avLst/>
                          </a:prstGeom>
                          <a:noFill/>
                          <a:ln>
                            <a:noFill/>
                          </a:ln>
                        </pic:spPr>
                      </pic:pic>
                    </a:graphicData>
                  </a:graphic>
                </wp:inline>
              </w:drawing>
            </w:r>
            <w:r w:rsidRPr="00D07590">
              <w:rPr>
                <w:noProof/>
              </w:rPr>
              <w:drawing>
                <wp:inline distT="0" distB="0" distL="0" distR="0" wp14:anchorId="6CC47B38" wp14:editId="48B81412">
                  <wp:extent cx="570230" cy="820420"/>
                  <wp:effectExtent l="0" t="0" r="0" b="0"/>
                  <wp:docPr id="14" name="Рисунок 14"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0230" cy="820420"/>
                          </a:xfrm>
                          <a:prstGeom prst="rect">
                            <a:avLst/>
                          </a:prstGeom>
                          <a:noFill/>
                          <a:ln>
                            <a:noFill/>
                          </a:ln>
                        </pic:spPr>
                      </pic:pic>
                    </a:graphicData>
                  </a:graphic>
                </wp:inline>
              </w:drawing>
            </w:r>
          </w:p>
        </w:tc>
      </w:tr>
      <w:tr w:rsidR="00393CD0" w:rsidTr="00E40AF6">
        <w:tc>
          <w:tcPr>
            <w:tcW w:w="4106" w:type="dxa"/>
            <w:vAlign w:val="center"/>
          </w:tcPr>
          <w:p w:rsidR="00393CD0" w:rsidRPr="00D07590" w:rsidRDefault="00393CD0" w:rsidP="00E40AF6">
            <w:pPr>
              <w:rPr>
                <w:lang w:val="uk-UA" w:eastAsia="en-US"/>
              </w:rPr>
            </w:pPr>
            <w:r w:rsidRPr="00D07590">
              <w:rPr>
                <w:lang w:val="uk-UA" w:eastAsia="en-US"/>
              </w:rPr>
              <w:t>Трафарет дорожньої розмітки 1.35</w:t>
            </w:r>
          </w:p>
        </w:tc>
        <w:tc>
          <w:tcPr>
            <w:tcW w:w="5953" w:type="dxa"/>
          </w:tcPr>
          <w:p w:rsidR="00393CD0" w:rsidRDefault="00393CD0" w:rsidP="00E40AF6">
            <w:pPr>
              <w:spacing w:line="276" w:lineRule="auto"/>
              <w:rPr>
                <w:sz w:val="22"/>
                <w:szCs w:val="22"/>
                <w:lang w:val="uk-UA" w:eastAsia="en-US"/>
              </w:rPr>
            </w:pPr>
            <w:r w:rsidRPr="00D07590">
              <w:rPr>
                <w:noProof/>
              </w:rPr>
              <w:drawing>
                <wp:inline distT="0" distB="0" distL="0" distR="0" wp14:anchorId="58E6D2C6" wp14:editId="2A30E6C6">
                  <wp:extent cx="2907030" cy="1469390"/>
                  <wp:effectExtent l="19050" t="19050" r="762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37">
                            <a:extLst>
                              <a:ext uri="{28A0092B-C50C-407E-A947-70E740481C1C}">
                                <a14:useLocalDpi xmlns:a14="http://schemas.microsoft.com/office/drawing/2010/main" val="0"/>
                              </a:ext>
                            </a:extLst>
                          </a:blip>
                          <a:srcRect l="5396" t="9091" r="46945" b="21785"/>
                          <a:stretch>
                            <a:fillRect/>
                          </a:stretch>
                        </pic:blipFill>
                        <pic:spPr bwMode="auto">
                          <a:xfrm>
                            <a:off x="0" y="0"/>
                            <a:ext cx="2907030" cy="1469390"/>
                          </a:xfrm>
                          <a:prstGeom prst="rect">
                            <a:avLst/>
                          </a:prstGeom>
                          <a:noFill/>
                          <a:ln w="9525" cmpd="sng">
                            <a:solidFill>
                              <a:srgbClr val="000000"/>
                            </a:solidFill>
                            <a:miter lim="800000"/>
                            <a:headEnd/>
                            <a:tailEnd/>
                          </a:ln>
                          <a:effectLst/>
                        </pic:spPr>
                      </pic:pic>
                    </a:graphicData>
                  </a:graphic>
                </wp:inline>
              </w:drawing>
            </w:r>
          </w:p>
        </w:tc>
      </w:tr>
    </w:tbl>
    <w:p w:rsidR="00393CD0" w:rsidRDefault="00393CD0" w:rsidP="00393CD0">
      <w:pPr>
        <w:spacing w:line="276" w:lineRule="auto"/>
        <w:rPr>
          <w:sz w:val="22"/>
          <w:szCs w:val="22"/>
          <w:lang w:val="uk-UA" w:eastAsia="en-US"/>
        </w:rPr>
      </w:pPr>
    </w:p>
    <w:p w:rsidR="00393CD0" w:rsidRPr="001F4625" w:rsidRDefault="00393CD0" w:rsidP="00393CD0">
      <w:pPr>
        <w:jc w:val="both"/>
        <w:rPr>
          <w:b/>
          <w:sz w:val="22"/>
          <w:szCs w:val="22"/>
          <w:lang w:val="uk-UA"/>
        </w:rPr>
      </w:pPr>
      <w:r w:rsidRPr="001F4625">
        <w:rPr>
          <w:b/>
          <w:sz w:val="22"/>
          <w:szCs w:val="22"/>
          <w:lang w:val="uk-UA"/>
        </w:rPr>
        <w:t>Додаткова інформація.</w:t>
      </w:r>
    </w:p>
    <w:p w:rsidR="00393CD0" w:rsidRPr="001F4625" w:rsidRDefault="00393CD0" w:rsidP="00393CD0">
      <w:pPr>
        <w:jc w:val="both"/>
        <w:rPr>
          <w:b/>
          <w:color w:val="000000"/>
          <w:sz w:val="22"/>
          <w:szCs w:val="22"/>
          <w:lang w:val="uk-UA"/>
        </w:rPr>
      </w:pPr>
      <w:r w:rsidRPr="001F4625">
        <w:rPr>
          <w:b/>
          <w:color w:val="000000"/>
          <w:sz w:val="22"/>
          <w:szCs w:val="22"/>
          <w:lang w:val="uk-UA"/>
        </w:rPr>
        <w:t>Обґрунтування необхідності закупівлі даного виду товару з посиланням на конкретну марку:</w:t>
      </w:r>
    </w:p>
    <w:p w:rsidR="00393CD0" w:rsidRPr="001F4625" w:rsidRDefault="00393CD0" w:rsidP="00393CD0">
      <w:pPr>
        <w:jc w:val="both"/>
        <w:rPr>
          <w:sz w:val="22"/>
          <w:szCs w:val="22"/>
          <w:lang w:val="uk-UA" w:eastAsia="en-US"/>
        </w:rPr>
      </w:pPr>
      <w:r w:rsidRPr="001F4625">
        <w:rPr>
          <w:color w:val="000000"/>
          <w:sz w:val="22"/>
          <w:szCs w:val="22"/>
          <w:lang w:val="uk-UA"/>
        </w:rPr>
        <w:t>Замовник здійснює закупівлю даного виду та типу товару, оскільки він за своїми якісними та технічними характеристиками, зовнішнім виглядом найбільше відповідатиме потребам та вимогам Замовника.</w:t>
      </w:r>
    </w:p>
    <w:p w:rsidR="00A256E7" w:rsidRDefault="00A256E7"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0F2F0F" w:rsidRPr="007101A5" w:rsidRDefault="000F2F0F"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38"/>
      <w:headerReference w:type="default" r:id="rId39"/>
      <w:footerReference w:type="even" r:id="rId40"/>
      <w:footerReference w:type="default" r:id="rId41"/>
      <w:headerReference w:type="first" r:id="rId42"/>
      <w:footerReference w:type="first" r:id="rId43"/>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083" w:rsidRDefault="002E7083">
      <w:r>
        <w:separator/>
      </w:r>
    </w:p>
  </w:endnote>
  <w:endnote w:type="continuationSeparator" w:id="0">
    <w:p w:rsidR="002E7083" w:rsidRDefault="002E7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3A48BA" w:rsidP="00A256E7">
    <w:pPr>
      <w:tabs>
        <w:tab w:val="center" w:pos="4819"/>
        <w:tab w:val="right" w:pos="9639"/>
      </w:tabs>
      <w:jc w:val="right"/>
      <w:rPr>
        <w:sz w:val="20"/>
        <w:szCs w:val="20"/>
        <w:u w:val="single"/>
        <w:lang w:val="uk-UA"/>
      </w:rPr>
    </w:pPr>
    <w:r>
      <w:rPr>
        <w:noProof/>
        <w:sz w:val="20"/>
        <w:szCs w:val="20"/>
        <w:u w:val="single"/>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7A63C3"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851C4B">
      <w:rPr>
        <w:sz w:val="20"/>
        <w:szCs w:val="20"/>
        <w:lang w:val="uk-UA"/>
      </w:rPr>
      <w:t xml:space="preserve">Пластмасові вироби, код ДК 021:2015 - 19520000-7 - Пластмасові вироби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0C15D6">
      <w:rPr>
        <w:bCs/>
        <w:noProof/>
        <w:sz w:val="20"/>
        <w:szCs w:val="20"/>
      </w:rPr>
      <w:t>4</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0C15D6">
      <w:rPr>
        <w:bCs/>
        <w:noProof/>
        <w:sz w:val="20"/>
        <w:szCs w:val="20"/>
      </w:rPr>
      <w:t>4</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083" w:rsidRDefault="002E7083">
      <w:r>
        <w:separator/>
      </w:r>
    </w:p>
  </w:footnote>
  <w:footnote w:type="continuationSeparator" w:id="0">
    <w:p w:rsidR="002E7083" w:rsidRDefault="002E70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3A48BA" w:rsidP="00A3681A">
    <w:pPr>
      <w:pStyle w:val="a9"/>
      <w:jc w:val="both"/>
      <w:rPr>
        <w:sz w:val="20"/>
        <w:szCs w:val="20"/>
        <w:lang w:val="uk-UA"/>
      </w:rPr>
    </w:pPr>
    <w:r>
      <w:rPr>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7E43F4"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rPr>
      <w:drawing>
        <wp:inline distT="0" distB="0" distL="0" distR="0">
          <wp:extent cx="1445895" cy="2889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895" cy="28892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FF60F1B"/>
    <w:multiLevelType w:val="hybridMultilevel"/>
    <w:tmpl w:val="425410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7"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9"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9"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0"/>
  </w:num>
  <w:num w:numId="4">
    <w:abstractNumId w:val="24"/>
  </w:num>
  <w:num w:numId="5">
    <w:abstractNumId w:val="8"/>
  </w:num>
  <w:num w:numId="6">
    <w:abstractNumId w:val="6"/>
  </w:num>
  <w:num w:numId="7">
    <w:abstractNumId w:val="7"/>
  </w:num>
  <w:num w:numId="8">
    <w:abstractNumId w:val="20"/>
  </w:num>
  <w:num w:numId="9">
    <w:abstractNumId w:val="1"/>
  </w:num>
  <w:num w:numId="10">
    <w:abstractNumId w:val="17"/>
  </w:num>
  <w:num w:numId="11">
    <w:abstractNumId w:val="15"/>
  </w:num>
  <w:num w:numId="12">
    <w:abstractNumId w:val="13"/>
  </w:num>
  <w:num w:numId="13">
    <w:abstractNumId w:val="14"/>
  </w:num>
  <w:num w:numId="14">
    <w:abstractNumId w:val="4"/>
  </w:num>
  <w:num w:numId="15">
    <w:abstractNumId w:val="16"/>
  </w:num>
  <w:num w:numId="16">
    <w:abstractNumId w:val="2"/>
  </w:num>
  <w:num w:numId="17">
    <w:abstractNumId w:val="12"/>
  </w:num>
  <w:num w:numId="18">
    <w:abstractNumId w:val="5"/>
  </w:num>
  <w:num w:numId="19">
    <w:abstractNumId w:val="9"/>
  </w:num>
  <w:num w:numId="20">
    <w:abstractNumId w:val="19"/>
  </w:num>
  <w:num w:numId="21">
    <w:abstractNumId w:val="10"/>
  </w:num>
  <w:num w:numId="22">
    <w:abstractNumId w:val="18"/>
  </w:num>
  <w:num w:numId="23">
    <w:abstractNumId w:val="11"/>
  </w:num>
  <w:num w:numId="24">
    <w:abstractNumId w:val="22"/>
  </w:num>
  <w:num w:numId="25">
    <w:abstractNumId w:val="2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15D6"/>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083"/>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CD0"/>
    <w:rsid w:val="00393F4D"/>
    <w:rsid w:val="003A1E93"/>
    <w:rsid w:val="003A27FF"/>
    <w:rsid w:val="003A3983"/>
    <w:rsid w:val="003A3F07"/>
    <w:rsid w:val="003A48BA"/>
    <w:rsid w:val="003A4E3F"/>
    <w:rsid w:val="003B0903"/>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0236"/>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1C4B"/>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85F4B"/>
    <w:rsid w:val="008954D3"/>
    <w:rsid w:val="008972E7"/>
    <w:rsid w:val="0089757B"/>
    <w:rsid w:val="0089783C"/>
    <w:rsid w:val="008A2CDA"/>
    <w:rsid w:val="008A3180"/>
    <w:rsid w:val="008B31D5"/>
    <w:rsid w:val="008B388E"/>
    <w:rsid w:val="008B4023"/>
    <w:rsid w:val="008B5108"/>
    <w:rsid w:val="008B5A06"/>
    <w:rsid w:val="008B5D23"/>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6D1"/>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37A5A"/>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49BC"/>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569FE"/>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87B84560-7868-4CD7-A482-D99973046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3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nfo@rcbu.org.ua" TargetMode="External"/><Relationship Id="rId18" Type="http://schemas.openxmlformats.org/officeDocument/2006/relationships/hyperlink" Target="mailto:hpractic@gmail.com" TargetMode="External"/><Relationship Id="rId26" Type="http://schemas.openxmlformats.org/officeDocument/2006/relationships/hyperlink" Target="mailto:info@porezki.net" TargetMode="External"/><Relationship Id="rId39" Type="http://schemas.openxmlformats.org/officeDocument/2006/relationships/header" Target="header2.xml"/><Relationship Id="rId21" Type="http://schemas.openxmlformats.org/officeDocument/2006/relationships/hyperlink" Target="mailto:info@dsproject.com.ua" TargetMode="External"/><Relationship Id="rId34" Type="http://schemas.openxmlformats.org/officeDocument/2006/relationships/image" Target="media/image9.jpeg"/><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udenok.a@znakiua.ua"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nd@elitclass.com.ua" TargetMode="External"/><Relationship Id="rId24" Type="http://schemas.openxmlformats.org/officeDocument/2006/relationships/hyperlink" Target="mailto:TrafArt@ukr.net" TargetMode="External"/><Relationship Id="rId32" Type="http://schemas.openxmlformats.org/officeDocument/2006/relationships/image" Target="media/image7.jpeg"/><Relationship Id="rId37" Type="http://schemas.openxmlformats.org/officeDocument/2006/relationships/image" Target="media/image12.png"/><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oart@proart.kiev.ua" TargetMode="External"/><Relationship Id="rId23" Type="http://schemas.openxmlformats.org/officeDocument/2006/relationships/hyperlink" Target="mailto:info@zerkala.org.ua" TargetMode="External"/><Relationship Id="rId28" Type="http://schemas.openxmlformats.org/officeDocument/2006/relationships/image" Target="media/image3.jpeg"/><Relationship Id="rId36" Type="http://schemas.openxmlformats.org/officeDocument/2006/relationships/image" Target="media/image11.jpeg"/><Relationship Id="rId10" Type="http://schemas.openxmlformats.org/officeDocument/2006/relationships/hyperlink" Target="mailto:suvenir@vizinform.com.ua" TargetMode="External"/><Relationship Id="rId19" Type="http://schemas.openxmlformats.org/officeDocument/2006/relationships/hyperlink" Target="mailto:all@brt.com.ua" TargetMode="External"/><Relationship Id="rId31" Type="http://schemas.openxmlformats.org/officeDocument/2006/relationships/image" Target="media/image6.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les1@dorsystems.com.ua" TargetMode="External"/><Relationship Id="rId14" Type="http://schemas.openxmlformats.org/officeDocument/2006/relationships/hyperlink" Target="mailto:sale@gravirovki.net" TargetMode="External"/><Relationship Id="rId22" Type="http://schemas.openxmlformats.org/officeDocument/2006/relationships/hyperlink" Target="mailto:zakaz@zerkala.org.ua" TargetMode="External"/><Relationship Id="rId27" Type="http://schemas.openxmlformats.org/officeDocument/2006/relationships/image" Target="media/image2.jpeg"/><Relationship Id="rId30" Type="http://schemas.openxmlformats.org/officeDocument/2006/relationships/image" Target="media/image5.jpeg"/><Relationship Id="rId35" Type="http://schemas.openxmlformats.org/officeDocument/2006/relationships/image" Target="media/image10.jpeg"/><Relationship Id="rId43"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in@service-znak.com.ua" TargetMode="External"/><Relationship Id="rId17" Type="http://schemas.openxmlformats.org/officeDocument/2006/relationships/hyperlink" Target="mailto:bulgakoff0404@ukr.net" TargetMode="External"/><Relationship Id="rId25" Type="http://schemas.openxmlformats.org/officeDocument/2006/relationships/hyperlink" Target="mailto:order@farba.kiev.ua" TargetMode="External"/><Relationship Id="rId33" Type="http://schemas.openxmlformats.org/officeDocument/2006/relationships/image" Target="media/image8.jpeg"/><Relationship Id="rId38" Type="http://schemas.openxmlformats.org/officeDocument/2006/relationships/header" Target="header1.xml"/><Relationship Id="rId20" Type="http://schemas.openxmlformats.org/officeDocument/2006/relationships/hyperlink" Target="mailto:agt-studio@ukr.net" TargetMode="External"/><Relationship Id="rId41"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118B0-6057-46A2-B3DE-ACF999646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826</Words>
  <Characters>6879</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Рибак Тетяна Вікторівна</dc:creator>
  <cp:keywords/>
  <cp:lastModifiedBy>Рибак Тетяна Вікторівна</cp:lastModifiedBy>
  <cp:revision>2</cp:revision>
  <cp:lastPrinted>2021-11-17T09:02:00Z</cp:lastPrinted>
  <dcterms:created xsi:type="dcterms:W3CDTF">2023-04-12T10:31:00Z</dcterms:created>
  <dcterms:modified xsi:type="dcterms:W3CDTF">2023-04-12T10:31:00Z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