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C7C5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324E81" w:rsidRPr="007101A5" w:rsidTr="00212515">
        <w:tc>
          <w:tcPr>
            <w:tcW w:w="487" w:type="pct"/>
          </w:tcPr>
          <w:p w:rsidR="00324E81" w:rsidRPr="006554E3" w:rsidRDefault="00324E81" w:rsidP="00324E81">
            <w:pPr>
              <w:widowControl w:val="0"/>
              <w:ind w:right="-11"/>
              <w:jc w:val="center"/>
              <w:rPr>
                <w:sz w:val="22"/>
                <w:szCs w:val="22"/>
                <w:lang w:val="uk-UA" w:eastAsia="uk-UA"/>
              </w:rPr>
            </w:pPr>
            <w:r w:rsidRPr="006554E3">
              <w:rPr>
                <w:sz w:val="22"/>
                <w:szCs w:val="22"/>
                <w:lang w:val="uk-UA"/>
              </w:rPr>
              <w:t xml:space="preserve">41.23 </w:t>
            </w:r>
            <w:r w:rsidRPr="006554E3">
              <w:rPr>
                <w:sz w:val="22"/>
                <w:szCs w:val="22"/>
                <w:lang w:val="uk-UA" w:eastAsia="uk-UA"/>
              </w:rPr>
              <w:t>(2023)</w:t>
            </w:r>
          </w:p>
        </w:tc>
        <w:tc>
          <w:tcPr>
            <w:tcW w:w="1527" w:type="pct"/>
          </w:tcPr>
          <w:p w:rsidR="00324E81" w:rsidRPr="006554E3" w:rsidRDefault="00324E81" w:rsidP="00324E81">
            <w:pPr>
              <w:widowControl w:val="0"/>
              <w:rPr>
                <w:bCs/>
                <w:sz w:val="22"/>
                <w:szCs w:val="22"/>
                <w:lang w:val="uk-UA"/>
              </w:rPr>
            </w:pPr>
            <w:r w:rsidRPr="006554E3">
              <w:rPr>
                <w:b/>
                <w:sz w:val="22"/>
                <w:szCs w:val="22"/>
                <w:lang w:val="uk-UA"/>
              </w:rPr>
              <w:t xml:space="preserve">Послуги з підтримки веб-сайту та його складових модулів, </w:t>
            </w:r>
            <w:r w:rsidRPr="006554E3">
              <w:rPr>
                <w:sz w:val="22"/>
                <w:szCs w:val="22"/>
                <w:lang w:val="uk-UA"/>
              </w:rPr>
              <w:t>код ДК 021:2015 - 72250000-2 - Послуги, пов’язані із системами та підтримкою</w:t>
            </w:r>
            <w:r w:rsidRPr="006554E3">
              <w:rPr>
                <w:b/>
                <w:sz w:val="22"/>
                <w:szCs w:val="22"/>
                <w:lang w:val="uk-UA"/>
              </w:rPr>
              <w:t xml:space="preserve"> </w:t>
            </w:r>
            <w:r w:rsidRPr="006554E3">
              <w:rPr>
                <w:sz w:val="22"/>
                <w:szCs w:val="22"/>
                <w:lang w:val="uk-UA"/>
              </w:rPr>
              <w:t xml:space="preserve"> </w:t>
            </w:r>
          </w:p>
        </w:tc>
        <w:tc>
          <w:tcPr>
            <w:tcW w:w="947" w:type="pct"/>
          </w:tcPr>
          <w:p w:rsidR="00324E81" w:rsidRPr="006554E3" w:rsidRDefault="00324E81" w:rsidP="00324E81">
            <w:pPr>
              <w:widowControl w:val="0"/>
              <w:jc w:val="center"/>
              <w:rPr>
                <w:sz w:val="22"/>
                <w:szCs w:val="22"/>
                <w:lang w:val="uk-UA"/>
              </w:rPr>
            </w:pPr>
            <w:r w:rsidRPr="006554E3">
              <w:rPr>
                <w:sz w:val="22"/>
                <w:szCs w:val="22"/>
                <w:lang w:val="uk-UA"/>
              </w:rPr>
              <w:t xml:space="preserve">665 760,89 </w:t>
            </w:r>
          </w:p>
          <w:p w:rsidR="00324E81" w:rsidRPr="006554E3" w:rsidRDefault="00324E81" w:rsidP="00324E81">
            <w:pPr>
              <w:widowControl w:val="0"/>
              <w:jc w:val="center"/>
              <w:rPr>
                <w:sz w:val="22"/>
                <w:szCs w:val="22"/>
                <w:lang w:val="uk-UA"/>
              </w:rPr>
            </w:pPr>
            <w:r w:rsidRPr="006554E3">
              <w:rPr>
                <w:sz w:val="22"/>
                <w:szCs w:val="22"/>
                <w:lang w:val="uk-UA"/>
              </w:rPr>
              <w:t>грн. з ПДВ</w:t>
            </w:r>
          </w:p>
        </w:tc>
        <w:tc>
          <w:tcPr>
            <w:tcW w:w="1102" w:type="pct"/>
          </w:tcPr>
          <w:p w:rsidR="00324E81" w:rsidRPr="006554E3" w:rsidRDefault="00324E81" w:rsidP="00324E81">
            <w:pPr>
              <w:widowControl w:val="0"/>
              <w:jc w:val="center"/>
              <w:rPr>
                <w:sz w:val="22"/>
                <w:szCs w:val="22"/>
                <w:lang w:val="uk-UA"/>
              </w:rPr>
            </w:pPr>
            <w:r w:rsidRPr="006554E3">
              <w:rPr>
                <w:sz w:val="22"/>
                <w:szCs w:val="22"/>
                <w:lang w:val="uk-UA"/>
              </w:rPr>
              <w:t>554 800,74</w:t>
            </w:r>
          </w:p>
          <w:p w:rsidR="00324E81" w:rsidRPr="006554E3" w:rsidRDefault="00324E81" w:rsidP="00324E81">
            <w:pPr>
              <w:widowControl w:val="0"/>
              <w:jc w:val="center"/>
              <w:rPr>
                <w:sz w:val="22"/>
                <w:szCs w:val="22"/>
                <w:lang w:val="uk-UA"/>
              </w:rPr>
            </w:pPr>
            <w:r w:rsidRPr="006554E3">
              <w:rPr>
                <w:sz w:val="22"/>
                <w:szCs w:val="22"/>
                <w:lang w:val="uk-UA"/>
              </w:rPr>
              <w:t xml:space="preserve">грн. без ПДВ </w:t>
            </w:r>
          </w:p>
        </w:tc>
        <w:tc>
          <w:tcPr>
            <w:tcW w:w="936" w:type="pct"/>
          </w:tcPr>
          <w:p w:rsidR="00324E81" w:rsidRPr="007101A5" w:rsidRDefault="00B863A9" w:rsidP="00324E81">
            <w:pPr>
              <w:widowControl w:val="0"/>
              <w:jc w:val="center"/>
              <w:rPr>
                <w:color w:val="0000FF"/>
                <w:sz w:val="22"/>
                <w:szCs w:val="22"/>
                <w:lang w:val="uk-UA"/>
              </w:rPr>
            </w:pPr>
            <w:r w:rsidRPr="00B863A9">
              <w:rPr>
                <w:b/>
                <w:sz w:val="22"/>
                <w:szCs w:val="22"/>
                <w:lang w:val="uk-UA"/>
              </w:rPr>
              <w:t>UA-2023-04-27-011895-a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324E81" w:rsidP="00C62708">
            <w:pPr>
              <w:rPr>
                <w:i/>
                <w:lang w:val="uk-UA"/>
              </w:rPr>
            </w:pPr>
            <w:r w:rsidRPr="00324E81">
              <w:rPr>
                <w:i/>
                <w:lang w:val="uk-UA"/>
              </w:rPr>
              <w:t>Якісні та технічні характеристики предмета закупівлі визначені з урахуванням потреб підприємства та оптимального співвідношення ціни та якості.</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24E81" w:rsidRPr="00324E81" w:rsidRDefault="00324E81" w:rsidP="00324E81">
            <w:pPr>
              <w:rPr>
                <w:i/>
                <w:lang w:val="uk-UA"/>
              </w:rPr>
            </w:pPr>
            <w:r w:rsidRPr="00324E81">
              <w:rPr>
                <w:i/>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24E81">
              <w:rPr>
                <w:i/>
                <w:lang w:val="uk-UA"/>
              </w:rPr>
              <w:t>закупівель</w:t>
            </w:r>
            <w:proofErr w:type="spellEnd"/>
            <w:r w:rsidRPr="00324E81">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7101A5" w:rsidRDefault="00324E81" w:rsidP="00324E81">
            <w:pPr>
              <w:rPr>
                <w:i/>
                <w:lang w:val="uk-UA"/>
              </w:rPr>
            </w:pPr>
            <w:r w:rsidRPr="00324E81">
              <w:rPr>
                <w:i/>
                <w:lang w:val="uk-UA"/>
              </w:rPr>
              <w:t>Очікувана вартість предмета закупівлі визначена методом порівняння ринкових цін на підставі отриманих комерційних пропозицій від компаній, які здійснюють діяльність з технічної підтримки веб-сайтів. Для розрахунку отримані ціни приведені до єдиних умов та визначено очікувану вартість закупівлі, як середньоарифметичне значення масиву отриманих даних.</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24E81" w:rsidRPr="00324E81" w:rsidRDefault="00324E81" w:rsidP="00324E81">
            <w:pPr>
              <w:rPr>
                <w:i/>
                <w:lang w:val="uk-UA"/>
              </w:rPr>
            </w:pPr>
            <w:r w:rsidRPr="00324E81">
              <w:rPr>
                <w:i/>
                <w:lang w:val="uk-UA"/>
              </w:rPr>
              <w:t>Відповідно до методики №50-06-1 від 17.05.2022 ціни, отриманих цінових пропозицій від компаній приведено до єдиних умов, а саме до обсягу 10 год/міс по п.1 специфікації (по п.1 специфікації закупівлі, технічними вимогами не передбачалась кількість годин на місяць, вказаний захід зроблено для приведення до єдиних умов всіх пропозицій потенційних учасників).</w:t>
            </w:r>
          </w:p>
          <w:p w:rsidR="006F428D" w:rsidRPr="007101A5" w:rsidRDefault="00324E81" w:rsidP="00324E81">
            <w:pPr>
              <w:rPr>
                <w:i/>
                <w:lang w:val="uk-UA"/>
              </w:rPr>
            </w:pPr>
            <w:r w:rsidRPr="00324E81">
              <w:rPr>
                <w:i/>
                <w:lang w:val="uk-UA"/>
              </w:rPr>
              <w:t>За результатами проведеного моніторингу ринку, з метою не збільшення передбаченого фінансування на 2023 рік, зменшено обсяг послуги по п.3 специфікації, а саме 250 год зменшено до 210 год.</w:t>
            </w:r>
          </w:p>
        </w:tc>
      </w:tr>
    </w:tbl>
    <w:p w:rsidR="006F428D" w:rsidRPr="007101A5" w:rsidRDefault="006F428D" w:rsidP="00A12478">
      <w:pPr>
        <w:rPr>
          <w:b/>
          <w:lang w:val="uk-UA"/>
        </w:rPr>
      </w:pPr>
    </w:p>
    <w:p w:rsidR="006926A0" w:rsidRPr="00CB4831" w:rsidRDefault="006926A0" w:rsidP="006926A0">
      <w:pPr>
        <w:ind w:firstLine="567"/>
        <w:jc w:val="both"/>
        <w:rPr>
          <w:sz w:val="22"/>
          <w:szCs w:val="22"/>
          <w:lang w:val="uk-UA"/>
        </w:rPr>
      </w:pPr>
      <w:r w:rsidRPr="00CB4831">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B4831" w:rsidRDefault="006F428D" w:rsidP="00A12478">
      <w:pPr>
        <w:rPr>
          <w:b/>
          <w:sz w:val="22"/>
          <w:szCs w:val="22"/>
          <w:lang w:val="uk-UA"/>
        </w:rPr>
      </w:pPr>
    </w:p>
    <w:p w:rsidR="006F428D" w:rsidRPr="00A06BB3" w:rsidRDefault="006926A0" w:rsidP="00A12478">
      <w:pPr>
        <w:rPr>
          <w:b/>
          <w:sz w:val="22"/>
          <w:szCs w:val="22"/>
          <w:lang w:val="uk-UA"/>
        </w:rPr>
      </w:pPr>
      <w:r w:rsidRPr="00A06BB3">
        <w:rPr>
          <w:b/>
          <w:sz w:val="22"/>
          <w:szCs w:val="22"/>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992"/>
        <w:gridCol w:w="833"/>
        <w:gridCol w:w="5971"/>
      </w:tblGrid>
      <w:tr w:rsidR="00324E81" w:rsidRPr="00211757" w:rsidTr="00094515">
        <w:tc>
          <w:tcPr>
            <w:tcW w:w="758" w:type="dxa"/>
            <w:tcBorders>
              <w:top w:val="single" w:sz="4" w:space="0" w:color="auto"/>
              <w:left w:val="single" w:sz="4" w:space="0" w:color="auto"/>
              <w:bottom w:val="single" w:sz="4" w:space="0" w:color="auto"/>
              <w:right w:val="single" w:sz="4" w:space="0" w:color="auto"/>
            </w:tcBorders>
            <w:shd w:val="clear" w:color="auto" w:fill="D9E2F3"/>
          </w:tcPr>
          <w:p w:rsidR="00324E81" w:rsidRPr="00211757" w:rsidRDefault="00324E81" w:rsidP="00094515">
            <w:pPr>
              <w:widowControl w:val="0"/>
              <w:rPr>
                <w:b/>
                <w:sz w:val="22"/>
                <w:szCs w:val="22"/>
                <w:lang w:val="uk-UA"/>
              </w:rPr>
            </w:pPr>
            <w:r w:rsidRPr="00211757">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324E81" w:rsidRPr="00211757" w:rsidRDefault="00324E81" w:rsidP="00094515">
            <w:pPr>
              <w:widowControl w:val="0"/>
              <w:jc w:val="center"/>
              <w:rPr>
                <w:b/>
                <w:sz w:val="22"/>
                <w:szCs w:val="22"/>
                <w:lang w:val="uk-UA"/>
              </w:rPr>
            </w:pPr>
            <w:r w:rsidRPr="00211757">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324E81" w:rsidRPr="00211757" w:rsidRDefault="00324E81" w:rsidP="00094515">
            <w:pPr>
              <w:widowControl w:val="0"/>
              <w:jc w:val="center"/>
              <w:rPr>
                <w:b/>
                <w:sz w:val="22"/>
                <w:szCs w:val="22"/>
                <w:lang w:val="uk-UA"/>
              </w:rPr>
            </w:pPr>
            <w:r w:rsidRPr="00211757">
              <w:rPr>
                <w:b/>
                <w:sz w:val="22"/>
                <w:szCs w:val="22"/>
                <w:lang w:val="uk-UA"/>
              </w:rPr>
              <w:t>Од.</w:t>
            </w:r>
          </w:p>
          <w:p w:rsidR="00324E81" w:rsidRPr="00211757" w:rsidRDefault="00324E81" w:rsidP="00094515">
            <w:pPr>
              <w:widowControl w:val="0"/>
              <w:jc w:val="center"/>
              <w:rPr>
                <w:b/>
                <w:sz w:val="22"/>
                <w:szCs w:val="22"/>
                <w:lang w:val="uk-UA"/>
              </w:rPr>
            </w:pPr>
            <w:proofErr w:type="spellStart"/>
            <w:r w:rsidRPr="00211757">
              <w:rPr>
                <w:b/>
                <w:sz w:val="22"/>
                <w:szCs w:val="22"/>
                <w:lang w:val="uk-UA"/>
              </w:rPr>
              <w:t>вим</w:t>
            </w:r>
            <w:proofErr w:type="spellEnd"/>
            <w:r w:rsidRPr="00211757">
              <w:rPr>
                <w:b/>
                <w:sz w:val="22"/>
                <w:szCs w:val="22"/>
                <w:lang w:val="uk-UA"/>
              </w:rPr>
              <w:t>.</w:t>
            </w:r>
          </w:p>
        </w:tc>
        <w:tc>
          <w:tcPr>
            <w:tcW w:w="833" w:type="dxa"/>
            <w:tcBorders>
              <w:top w:val="single" w:sz="4" w:space="0" w:color="auto"/>
              <w:left w:val="single" w:sz="4" w:space="0" w:color="auto"/>
              <w:bottom w:val="single" w:sz="4" w:space="0" w:color="auto"/>
              <w:right w:val="single" w:sz="4" w:space="0" w:color="auto"/>
            </w:tcBorders>
            <w:shd w:val="clear" w:color="auto" w:fill="D9E2F3"/>
          </w:tcPr>
          <w:p w:rsidR="00324E81" w:rsidRPr="00DE4CD0" w:rsidRDefault="00324E81" w:rsidP="00094515">
            <w:pPr>
              <w:widowControl w:val="0"/>
              <w:jc w:val="center"/>
              <w:rPr>
                <w:b/>
                <w:sz w:val="22"/>
                <w:szCs w:val="22"/>
                <w:lang w:val="uk-UA"/>
              </w:rPr>
            </w:pPr>
            <w:r w:rsidRPr="00DE4CD0">
              <w:rPr>
                <w:b/>
                <w:sz w:val="22"/>
                <w:szCs w:val="22"/>
                <w:lang w:val="uk-UA"/>
              </w:rPr>
              <w:t>К-сть</w:t>
            </w:r>
          </w:p>
        </w:tc>
        <w:tc>
          <w:tcPr>
            <w:tcW w:w="5971" w:type="dxa"/>
            <w:tcBorders>
              <w:top w:val="single" w:sz="4" w:space="0" w:color="auto"/>
              <w:left w:val="single" w:sz="4" w:space="0" w:color="auto"/>
              <w:bottom w:val="single" w:sz="4" w:space="0" w:color="auto"/>
              <w:right w:val="single" w:sz="4" w:space="0" w:color="auto"/>
            </w:tcBorders>
            <w:shd w:val="clear" w:color="auto" w:fill="D9E2F3"/>
            <w:hideMark/>
          </w:tcPr>
          <w:p w:rsidR="00324E81" w:rsidRPr="00DE4CD0" w:rsidRDefault="00324E81" w:rsidP="00094515">
            <w:pPr>
              <w:widowControl w:val="0"/>
              <w:jc w:val="center"/>
              <w:rPr>
                <w:b/>
                <w:sz w:val="22"/>
                <w:szCs w:val="22"/>
                <w:lang w:val="uk-UA"/>
              </w:rPr>
            </w:pPr>
            <w:r w:rsidRPr="00DE4CD0">
              <w:rPr>
                <w:b/>
                <w:sz w:val="22"/>
                <w:szCs w:val="22"/>
                <w:lang w:val="uk-UA"/>
              </w:rPr>
              <w:t>Технічні та якісні характеристики предмета закупівлі</w:t>
            </w:r>
          </w:p>
          <w:p w:rsidR="00324E81" w:rsidRPr="00DE4CD0" w:rsidRDefault="00324E81" w:rsidP="00094515">
            <w:pPr>
              <w:widowControl w:val="0"/>
              <w:jc w:val="center"/>
              <w:rPr>
                <w:b/>
                <w:sz w:val="22"/>
                <w:szCs w:val="22"/>
                <w:lang w:val="uk-UA"/>
              </w:rPr>
            </w:pPr>
            <w:r w:rsidRPr="00DE4CD0">
              <w:rPr>
                <w:b/>
                <w:sz w:val="22"/>
                <w:szCs w:val="22"/>
                <w:lang w:val="uk-UA"/>
              </w:rPr>
              <w:t>(Технічна специфікація)</w:t>
            </w:r>
          </w:p>
        </w:tc>
      </w:tr>
      <w:tr w:rsidR="00324E81" w:rsidRPr="00211757" w:rsidTr="00094515">
        <w:trPr>
          <w:trHeight w:val="335"/>
        </w:trPr>
        <w:tc>
          <w:tcPr>
            <w:tcW w:w="758" w:type="dxa"/>
            <w:tcBorders>
              <w:top w:val="single" w:sz="4" w:space="0" w:color="auto"/>
              <w:left w:val="single" w:sz="4" w:space="0" w:color="auto"/>
              <w:bottom w:val="single" w:sz="4" w:space="0" w:color="auto"/>
              <w:right w:val="single" w:sz="4" w:space="0" w:color="auto"/>
            </w:tcBorders>
            <w:hideMark/>
          </w:tcPr>
          <w:p w:rsidR="00324E81" w:rsidRPr="00211757" w:rsidRDefault="00324E81" w:rsidP="00094515">
            <w:pPr>
              <w:widowControl w:val="0"/>
              <w:rPr>
                <w:sz w:val="22"/>
                <w:szCs w:val="22"/>
                <w:lang w:val="uk-UA"/>
              </w:rPr>
            </w:pPr>
            <w:r w:rsidRPr="00211757">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tcPr>
          <w:p w:rsidR="00324E81" w:rsidRPr="00211757" w:rsidRDefault="00CB4831" w:rsidP="00094515">
            <w:pPr>
              <w:widowControl w:val="0"/>
              <w:rPr>
                <w:sz w:val="22"/>
                <w:szCs w:val="22"/>
                <w:lang w:val="uk-UA"/>
              </w:rPr>
            </w:pPr>
            <w:r>
              <w:rPr>
                <w:sz w:val="22"/>
                <w:szCs w:val="22"/>
                <w:lang w:val="uk-UA"/>
              </w:rPr>
              <w:t>Технічна підтримка</w:t>
            </w:r>
            <w:r w:rsidR="00324E81" w:rsidRPr="00211757">
              <w:rPr>
                <w:sz w:val="22"/>
                <w:szCs w:val="22"/>
                <w:lang w:val="uk-UA"/>
              </w:rPr>
              <w:t xml:space="preserve"> веб-сайту та його складових модулів</w:t>
            </w:r>
          </w:p>
        </w:tc>
        <w:tc>
          <w:tcPr>
            <w:tcW w:w="992"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jc w:val="center"/>
              <w:rPr>
                <w:sz w:val="22"/>
                <w:szCs w:val="22"/>
                <w:lang w:val="uk-UA"/>
              </w:rPr>
            </w:pPr>
            <w:r w:rsidRPr="00211757">
              <w:rPr>
                <w:sz w:val="22"/>
                <w:szCs w:val="22"/>
                <w:lang w:val="uk-UA"/>
              </w:rPr>
              <w:t>послуга</w:t>
            </w:r>
          </w:p>
        </w:tc>
        <w:tc>
          <w:tcPr>
            <w:tcW w:w="833"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jc w:val="center"/>
              <w:rPr>
                <w:sz w:val="22"/>
                <w:szCs w:val="22"/>
                <w:lang w:val="uk-UA"/>
              </w:rPr>
            </w:pPr>
            <w:r w:rsidRPr="00211757">
              <w:rPr>
                <w:sz w:val="22"/>
                <w:szCs w:val="22"/>
                <w:lang w:val="uk-UA"/>
              </w:rPr>
              <w:t>12</w:t>
            </w:r>
          </w:p>
        </w:tc>
        <w:tc>
          <w:tcPr>
            <w:tcW w:w="5971" w:type="dxa"/>
          </w:tcPr>
          <w:p w:rsidR="00324E81" w:rsidRPr="00211757" w:rsidRDefault="00324E81" w:rsidP="00094515">
            <w:pPr>
              <w:pStyle w:val="Default"/>
              <w:jc w:val="both"/>
              <w:rPr>
                <w:sz w:val="22"/>
                <w:szCs w:val="22"/>
              </w:rPr>
            </w:pPr>
            <w:r w:rsidRPr="00211757">
              <w:rPr>
                <w:b/>
                <w:bCs/>
                <w:sz w:val="22"/>
                <w:szCs w:val="22"/>
              </w:rPr>
              <w:t xml:space="preserve">Послуги з технічної підтримки веб-сайту та його складових модулів включають: </w:t>
            </w:r>
          </w:p>
          <w:p w:rsidR="00324E81" w:rsidRPr="00211757" w:rsidRDefault="00324E81" w:rsidP="00324E81">
            <w:pPr>
              <w:pStyle w:val="Default"/>
              <w:numPr>
                <w:ilvl w:val="0"/>
                <w:numId w:val="26"/>
              </w:numPr>
              <w:jc w:val="both"/>
              <w:rPr>
                <w:sz w:val="22"/>
                <w:szCs w:val="22"/>
              </w:rPr>
            </w:pPr>
            <w:r w:rsidRPr="00211757">
              <w:rPr>
                <w:sz w:val="22"/>
                <w:szCs w:val="22"/>
              </w:rPr>
              <w:t xml:space="preserve">- адміністрування та підтримка працездатності веб сайту та його складових модулів; </w:t>
            </w:r>
          </w:p>
          <w:p w:rsidR="00324E81" w:rsidRPr="00211757" w:rsidRDefault="00324E81" w:rsidP="00324E81">
            <w:pPr>
              <w:pStyle w:val="Default"/>
              <w:numPr>
                <w:ilvl w:val="0"/>
                <w:numId w:val="26"/>
              </w:numPr>
              <w:jc w:val="both"/>
              <w:rPr>
                <w:sz w:val="22"/>
                <w:szCs w:val="22"/>
              </w:rPr>
            </w:pPr>
            <w:r w:rsidRPr="00211757">
              <w:rPr>
                <w:sz w:val="22"/>
                <w:szCs w:val="22"/>
              </w:rPr>
              <w:t xml:space="preserve">- оптимізація роботи процесів, необхідних для функціонування веб-сайту та його модулів (робота з конфігураційними файлами, налаштуваннями </w:t>
            </w:r>
            <w:proofErr w:type="spellStart"/>
            <w:r w:rsidRPr="00211757">
              <w:rPr>
                <w:sz w:val="22"/>
                <w:szCs w:val="22"/>
              </w:rPr>
              <w:t>буферізації</w:t>
            </w:r>
            <w:proofErr w:type="spellEnd"/>
            <w:r w:rsidRPr="00211757">
              <w:rPr>
                <w:sz w:val="22"/>
                <w:szCs w:val="22"/>
              </w:rPr>
              <w:t xml:space="preserve">, </w:t>
            </w:r>
            <w:proofErr w:type="spellStart"/>
            <w:r w:rsidRPr="00211757">
              <w:rPr>
                <w:sz w:val="22"/>
                <w:szCs w:val="22"/>
              </w:rPr>
              <w:t>кешів</w:t>
            </w:r>
            <w:proofErr w:type="spellEnd"/>
            <w:r w:rsidRPr="00211757">
              <w:rPr>
                <w:sz w:val="22"/>
                <w:szCs w:val="22"/>
              </w:rPr>
              <w:t xml:space="preserve"> тощо); </w:t>
            </w:r>
          </w:p>
          <w:p w:rsidR="00324E81" w:rsidRPr="00211757" w:rsidRDefault="00324E81" w:rsidP="00324E81">
            <w:pPr>
              <w:pStyle w:val="Default"/>
              <w:numPr>
                <w:ilvl w:val="0"/>
                <w:numId w:val="26"/>
              </w:numPr>
              <w:jc w:val="both"/>
              <w:rPr>
                <w:sz w:val="22"/>
                <w:szCs w:val="22"/>
              </w:rPr>
            </w:pPr>
            <w:r w:rsidRPr="00211757">
              <w:rPr>
                <w:sz w:val="22"/>
                <w:szCs w:val="22"/>
              </w:rPr>
              <w:t xml:space="preserve">- виправлення помилок, виявлених Замовником у роботі веб-сайту та його модулів; </w:t>
            </w:r>
          </w:p>
          <w:p w:rsidR="00324E81" w:rsidRPr="00211757" w:rsidRDefault="00324E81" w:rsidP="00324E81">
            <w:pPr>
              <w:pStyle w:val="Default"/>
              <w:numPr>
                <w:ilvl w:val="0"/>
                <w:numId w:val="26"/>
              </w:numPr>
              <w:jc w:val="both"/>
              <w:rPr>
                <w:sz w:val="22"/>
                <w:szCs w:val="22"/>
              </w:rPr>
            </w:pPr>
            <w:r w:rsidRPr="00211757">
              <w:rPr>
                <w:sz w:val="22"/>
                <w:szCs w:val="22"/>
              </w:rPr>
              <w:t xml:space="preserve">- оновлення програмного коду веб-сайту та його модулів для усунення виявлених </w:t>
            </w:r>
            <w:proofErr w:type="spellStart"/>
            <w:r w:rsidRPr="00211757">
              <w:rPr>
                <w:sz w:val="22"/>
                <w:szCs w:val="22"/>
              </w:rPr>
              <w:t>несправностей</w:t>
            </w:r>
            <w:proofErr w:type="spellEnd"/>
            <w:r w:rsidRPr="00211757">
              <w:rPr>
                <w:sz w:val="22"/>
                <w:szCs w:val="22"/>
              </w:rPr>
              <w:t xml:space="preserve"> та </w:t>
            </w:r>
            <w:proofErr w:type="spellStart"/>
            <w:r w:rsidRPr="00211757">
              <w:rPr>
                <w:sz w:val="22"/>
                <w:szCs w:val="22"/>
              </w:rPr>
              <w:t>вразливостей</w:t>
            </w:r>
            <w:proofErr w:type="spellEnd"/>
            <w:r w:rsidRPr="00211757">
              <w:rPr>
                <w:sz w:val="22"/>
                <w:szCs w:val="22"/>
              </w:rPr>
              <w:t xml:space="preserve">; </w:t>
            </w:r>
          </w:p>
          <w:p w:rsidR="00324E81" w:rsidRPr="00211757" w:rsidRDefault="00324E81" w:rsidP="00324E81">
            <w:pPr>
              <w:pStyle w:val="Default"/>
              <w:numPr>
                <w:ilvl w:val="0"/>
                <w:numId w:val="26"/>
              </w:numPr>
              <w:jc w:val="both"/>
              <w:rPr>
                <w:sz w:val="22"/>
                <w:szCs w:val="22"/>
              </w:rPr>
            </w:pPr>
            <w:r w:rsidRPr="00211757">
              <w:rPr>
                <w:sz w:val="22"/>
                <w:szCs w:val="22"/>
              </w:rPr>
              <w:t xml:space="preserve">- консультування для внесення змін в конфігурацію встановленого програмного забезпечення, необхідного для роботи сайту (веб-сервера, СУБД тощо); </w:t>
            </w:r>
          </w:p>
          <w:p w:rsidR="00324E81" w:rsidRPr="00211757" w:rsidRDefault="00324E81" w:rsidP="00324E81">
            <w:pPr>
              <w:pStyle w:val="Default"/>
              <w:numPr>
                <w:ilvl w:val="0"/>
                <w:numId w:val="26"/>
              </w:numPr>
              <w:jc w:val="both"/>
              <w:rPr>
                <w:sz w:val="22"/>
                <w:szCs w:val="22"/>
              </w:rPr>
            </w:pPr>
            <w:r w:rsidRPr="00211757">
              <w:rPr>
                <w:sz w:val="22"/>
                <w:szCs w:val="22"/>
              </w:rPr>
              <w:t xml:space="preserve">- виконання заходів з </w:t>
            </w:r>
            <w:proofErr w:type="spellStart"/>
            <w:r w:rsidRPr="00211757">
              <w:rPr>
                <w:sz w:val="22"/>
                <w:szCs w:val="22"/>
              </w:rPr>
              <w:t>кіберзахисту</w:t>
            </w:r>
            <w:proofErr w:type="spellEnd"/>
            <w:r w:rsidRPr="00211757">
              <w:rPr>
                <w:sz w:val="22"/>
                <w:szCs w:val="22"/>
              </w:rPr>
              <w:t xml:space="preserve"> веб-сайту та його модулів; </w:t>
            </w:r>
          </w:p>
          <w:p w:rsidR="00324E81" w:rsidRPr="00211757" w:rsidRDefault="00324E81" w:rsidP="00324E81">
            <w:pPr>
              <w:pStyle w:val="Default"/>
              <w:numPr>
                <w:ilvl w:val="0"/>
                <w:numId w:val="26"/>
              </w:numPr>
              <w:jc w:val="both"/>
              <w:rPr>
                <w:sz w:val="22"/>
                <w:szCs w:val="22"/>
              </w:rPr>
            </w:pPr>
            <w:r w:rsidRPr="00211757">
              <w:rPr>
                <w:sz w:val="22"/>
                <w:szCs w:val="22"/>
              </w:rPr>
              <w:t xml:space="preserve">- періодична перевірка </w:t>
            </w:r>
            <w:proofErr w:type="spellStart"/>
            <w:r w:rsidRPr="00211757">
              <w:rPr>
                <w:sz w:val="22"/>
                <w:szCs w:val="22"/>
              </w:rPr>
              <w:t>юзабіліті</w:t>
            </w:r>
            <w:proofErr w:type="spellEnd"/>
            <w:r w:rsidRPr="00211757">
              <w:rPr>
                <w:sz w:val="22"/>
                <w:szCs w:val="22"/>
              </w:rPr>
              <w:t xml:space="preserve"> сайту та корекція функціоналу за результатами перевірки; </w:t>
            </w:r>
          </w:p>
          <w:p w:rsidR="00324E81" w:rsidRPr="00211757" w:rsidRDefault="00324E81" w:rsidP="00324E81">
            <w:pPr>
              <w:pStyle w:val="Default"/>
              <w:numPr>
                <w:ilvl w:val="0"/>
                <w:numId w:val="26"/>
              </w:numPr>
              <w:jc w:val="both"/>
              <w:rPr>
                <w:sz w:val="22"/>
                <w:szCs w:val="22"/>
              </w:rPr>
            </w:pPr>
            <w:r w:rsidRPr="00211757">
              <w:rPr>
                <w:sz w:val="22"/>
                <w:szCs w:val="22"/>
              </w:rPr>
              <w:t xml:space="preserve">- відновлення працездатності веб-сайту та його складових модулів у випадку збою. </w:t>
            </w:r>
          </w:p>
          <w:p w:rsidR="00324E81" w:rsidRPr="00211757" w:rsidRDefault="00324E81" w:rsidP="00094515">
            <w:pPr>
              <w:pStyle w:val="Default"/>
              <w:jc w:val="both"/>
              <w:rPr>
                <w:sz w:val="22"/>
                <w:szCs w:val="22"/>
              </w:rPr>
            </w:pPr>
          </w:p>
          <w:p w:rsidR="00324E81" w:rsidRPr="00211757" w:rsidRDefault="00324E81" w:rsidP="00094515">
            <w:pPr>
              <w:pStyle w:val="Default"/>
              <w:jc w:val="both"/>
              <w:rPr>
                <w:sz w:val="22"/>
                <w:szCs w:val="22"/>
              </w:rPr>
            </w:pPr>
            <w:r w:rsidRPr="00211757">
              <w:rPr>
                <w:b/>
                <w:bCs/>
                <w:sz w:val="22"/>
                <w:szCs w:val="22"/>
              </w:rPr>
              <w:t xml:space="preserve">Відновлення працездатності веб-сайту: </w:t>
            </w:r>
          </w:p>
          <w:p w:rsidR="00324E81" w:rsidRPr="00211757" w:rsidRDefault="00324E81" w:rsidP="00324E81">
            <w:pPr>
              <w:pStyle w:val="Default"/>
              <w:numPr>
                <w:ilvl w:val="0"/>
                <w:numId w:val="27"/>
              </w:numPr>
              <w:jc w:val="both"/>
              <w:rPr>
                <w:sz w:val="22"/>
                <w:szCs w:val="22"/>
              </w:rPr>
            </w:pPr>
            <w:r w:rsidRPr="00211757">
              <w:rPr>
                <w:sz w:val="22"/>
                <w:szCs w:val="22"/>
              </w:rPr>
              <w:t xml:space="preserve">- час первинної реакції Виконавця на звернення Замовника з технічної підтримки веб-сайту та його модулів становить не більше 3 (трьох) годин, а загальний час усунення проблеми не перевищує термін до 48-и (сорока восьми) годин. Виконавець забезпечує дотримання зазначених часових нормативів у робочі дні з 09 до 18 години; </w:t>
            </w:r>
          </w:p>
          <w:p w:rsidR="00324E81" w:rsidRPr="00211757" w:rsidRDefault="00324E81" w:rsidP="00324E81">
            <w:pPr>
              <w:pStyle w:val="Default"/>
              <w:numPr>
                <w:ilvl w:val="0"/>
                <w:numId w:val="27"/>
              </w:numPr>
              <w:jc w:val="both"/>
              <w:rPr>
                <w:sz w:val="22"/>
                <w:szCs w:val="22"/>
              </w:rPr>
            </w:pPr>
            <w:r w:rsidRPr="00211757">
              <w:rPr>
                <w:sz w:val="22"/>
                <w:szCs w:val="22"/>
              </w:rPr>
              <w:t xml:space="preserve">- час первинної реакції Виконавця на звернення Замовника (або виявлення збою інструментами моніторингу) з приводу непрацездатності веб-сайту та його модулів становить не більше 3 (трьох) годин, а загальний час усунення проблеми не перевищує 12-и (дванадцяти) годин залежно від складності проблеми; Виконавець забезпечує дотримання </w:t>
            </w:r>
            <w:r w:rsidRPr="00211757">
              <w:rPr>
                <w:sz w:val="22"/>
                <w:szCs w:val="22"/>
              </w:rPr>
              <w:lastRenderedPageBreak/>
              <w:t xml:space="preserve">зазначених часових нормативів цілодобово, без вихідних днів; </w:t>
            </w:r>
          </w:p>
          <w:p w:rsidR="00324E81" w:rsidRPr="00211757" w:rsidRDefault="00324E81" w:rsidP="00094515">
            <w:pPr>
              <w:pStyle w:val="Default"/>
              <w:jc w:val="both"/>
              <w:rPr>
                <w:sz w:val="22"/>
                <w:szCs w:val="22"/>
              </w:rPr>
            </w:pPr>
            <w:r w:rsidRPr="00211757">
              <w:rPr>
                <w:sz w:val="22"/>
                <w:szCs w:val="22"/>
              </w:rPr>
              <w:t xml:space="preserve">- у випадку отримання звернення Замовника, необхідна технічна підтримка надається Виконавцем усіма доступними засобами, включаючи, але не обмежуючись: </w:t>
            </w:r>
          </w:p>
          <w:p w:rsidR="00324E81" w:rsidRPr="00211757" w:rsidRDefault="00324E81" w:rsidP="00094515">
            <w:pPr>
              <w:pStyle w:val="Default"/>
              <w:jc w:val="both"/>
              <w:rPr>
                <w:sz w:val="22"/>
                <w:szCs w:val="22"/>
              </w:rPr>
            </w:pPr>
            <w:r w:rsidRPr="00211757">
              <w:rPr>
                <w:sz w:val="22"/>
                <w:szCs w:val="22"/>
              </w:rPr>
              <w:t xml:space="preserve">• по телефону або за допомогою електронної пошти, з зазначенням методики усунення проблеми, технічного обслуговування та експлуатації, конфігурації та настроювання системи; </w:t>
            </w:r>
          </w:p>
          <w:p w:rsidR="00324E81" w:rsidRPr="00211757" w:rsidRDefault="00324E81" w:rsidP="00094515">
            <w:pPr>
              <w:pStyle w:val="Default"/>
              <w:jc w:val="both"/>
              <w:rPr>
                <w:sz w:val="22"/>
                <w:szCs w:val="22"/>
              </w:rPr>
            </w:pPr>
            <w:r w:rsidRPr="00211757">
              <w:rPr>
                <w:sz w:val="22"/>
                <w:szCs w:val="22"/>
              </w:rPr>
              <w:t xml:space="preserve">• за допомогою дистанційного моніторингу та конфігурації клієнтської частини системи, за умови надання Замовником віддаленого або прямого доступу до системи. </w:t>
            </w:r>
          </w:p>
          <w:p w:rsidR="00324E81" w:rsidRPr="00211757" w:rsidRDefault="00324E81" w:rsidP="00094515">
            <w:pPr>
              <w:pStyle w:val="Default"/>
              <w:jc w:val="both"/>
              <w:rPr>
                <w:sz w:val="22"/>
                <w:szCs w:val="22"/>
              </w:rPr>
            </w:pPr>
          </w:p>
          <w:p w:rsidR="00324E81" w:rsidRPr="00211757" w:rsidRDefault="00324E81" w:rsidP="00324E81">
            <w:pPr>
              <w:pStyle w:val="Default"/>
              <w:numPr>
                <w:ilvl w:val="0"/>
                <w:numId w:val="27"/>
              </w:numPr>
              <w:ind w:firstLine="567"/>
              <w:jc w:val="both"/>
              <w:rPr>
                <w:sz w:val="22"/>
                <w:szCs w:val="22"/>
              </w:rPr>
            </w:pPr>
            <w:r w:rsidRPr="00211757">
              <w:rPr>
                <w:sz w:val="22"/>
                <w:szCs w:val="22"/>
              </w:rPr>
              <w:t xml:space="preserve">Для виконання вказаних заходів, в тому числі з відновлення працездатності, Замовник забезпечує надання визначеним працівникам Виконавця віддалений доступ до веб-сайту та його модулів. </w:t>
            </w:r>
          </w:p>
        </w:tc>
      </w:tr>
      <w:tr w:rsidR="00324E81" w:rsidRPr="00211757" w:rsidTr="00094515">
        <w:trPr>
          <w:trHeight w:val="335"/>
        </w:trPr>
        <w:tc>
          <w:tcPr>
            <w:tcW w:w="758"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rPr>
                <w:sz w:val="22"/>
                <w:szCs w:val="22"/>
                <w:lang w:val="uk-UA"/>
              </w:rPr>
            </w:pPr>
            <w:r w:rsidRPr="00211757">
              <w:rPr>
                <w:sz w:val="22"/>
                <w:szCs w:val="22"/>
                <w:lang w:val="uk-UA"/>
              </w:rPr>
              <w:lastRenderedPageBreak/>
              <w:t>2</w:t>
            </w:r>
          </w:p>
        </w:tc>
        <w:tc>
          <w:tcPr>
            <w:tcW w:w="1719" w:type="dxa"/>
          </w:tcPr>
          <w:p w:rsidR="00324E81" w:rsidRPr="00211757" w:rsidRDefault="00324E81" w:rsidP="00094515">
            <w:pPr>
              <w:pStyle w:val="Default"/>
              <w:rPr>
                <w:sz w:val="22"/>
                <w:szCs w:val="22"/>
              </w:rPr>
            </w:pPr>
            <w:r w:rsidRPr="00211757">
              <w:rPr>
                <w:sz w:val="22"/>
                <w:szCs w:val="22"/>
              </w:rPr>
              <w:t xml:space="preserve">Управління контентом веб-сайту та його складових модулів </w:t>
            </w:r>
          </w:p>
        </w:tc>
        <w:tc>
          <w:tcPr>
            <w:tcW w:w="992"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jc w:val="center"/>
              <w:rPr>
                <w:sz w:val="22"/>
                <w:szCs w:val="22"/>
                <w:lang w:val="uk-UA"/>
              </w:rPr>
            </w:pPr>
            <w:r w:rsidRPr="00211757">
              <w:rPr>
                <w:sz w:val="22"/>
                <w:szCs w:val="22"/>
                <w:lang w:val="uk-UA"/>
              </w:rPr>
              <w:t>послуга</w:t>
            </w:r>
          </w:p>
        </w:tc>
        <w:tc>
          <w:tcPr>
            <w:tcW w:w="833"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jc w:val="center"/>
              <w:rPr>
                <w:sz w:val="22"/>
                <w:szCs w:val="22"/>
                <w:lang w:val="uk-UA"/>
              </w:rPr>
            </w:pPr>
            <w:r w:rsidRPr="00211757">
              <w:rPr>
                <w:sz w:val="22"/>
                <w:szCs w:val="22"/>
                <w:lang w:val="uk-UA"/>
              </w:rPr>
              <w:t>12</w:t>
            </w:r>
          </w:p>
        </w:tc>
        <w:tc>
          <w:tcPr>
            <w:tcW w:w="5971"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pStyle w:val="Default"/>
              <w:jc w:val="both"/>
              <w:rPr>
                <w:sz w:val="22"/>
                <w:szCs w:val="22"/>
              </w:rPr>
            </w:pPr>
            <w:r w:rsidRPr="00211757">
              <w:rPr>
                <w:b/>
                <w:bCs/>
                <w:sz w:val="22"/>
                <w:szCs w:val="22"/>
              </w:rPr>
              <w:t xml:space="preserve">Послуги з управління контентом веб-сайту та його складових модулів включають: </w:t>
            </w:r>
          </w:p>
          <w:p w:rsidR="00324E81" w:rsidRPr="00211757" w:rsidRDefault="00324E81" w:rsidP="00324E81">
            <w:pPr>
              <w:pStyle w:val="Default"/>
              <w:numPr>
                <w:ilvl w:val="0"/>
                <w:numId w:val="28"/>
              </w:numPr>
              <w:jc w:val="both"/>
              <w:rPr>
                <w:sz w:val="22"/>
                <w:szCs w:val="22"/>
              </w:rPr>
            </w:pPr>
            <w:r w:rsidRPr="00211757">
              <w:rPr>
                <w:sz w:val="22"/>
                <w:szCs w:val="22"/>
              </w:rPr>
              <w:t xml:space="preserve">-збирання помилок, оптимізація веб-сайту та адаптація під різні браузери, різні роздільні здатності екранів та типи сучасних пристроїв; </w:t>
            </w:r>
          </w:p>
          <w:p w:rsidR="00324E81" w:rsidRPr="00211757" w:rsidRDefault="00324E81" w:rsidP="00324E81">
            <w:pPr>
              <w:pStyle w:val="Default"/>
              <w:numPr>
                <w:ilvl w:val="0"/>
                <w:numId w:val="28"/>
              </w:numPr>
              <w:jc w:val="both"/>
              <w:rPr>
                <w:sz w:val="22"/>
                <w:szCs w:val="22"/>
              </w:rPr>
            </w:pPr>
            <w:r w:rsidRPr="00211757">
              <w:rPr>
                <w:sz w:val="22"/>
                <w:szCs w:val="22"/>
              </w:rPr>
              <w:t xml:space="preserve">-виправлення </w:t>
            </w:r>
            <w:proofErr w:type="spellStart"/>
            <w:r w:rsidRPr="00211757">
              <w:rPr>
                <w:sz w:val="22"/>
                <w:szCs w:val="22"/>
              </w:rPr>
              <w:t>невідповідностей</w:t>
            </w:r>
            <w:proofErr w:type="spellEnd"/>
            <w:r w:rsidRPr="00211757">
              <w:rPr>
                <w:sz w:val="22"/>
                <w:szCs w:val="22"/>
              </w:rPr>
              <w:t xml:space="preserve"> дизайну та верстання сторінок; </w:t>
            </w:r>
          </w:p>
          <w:p w:rsidR="00324E81" w:rsidRPr="00211757" w:rsidRDefault="00324E81" w:rsidP="00324E81">
            <w:pPr>
              <w:pStyle w:val="Default"/>
              <w:numPr>
                <w:ilvl w:val="0"/>
                <w:numId w:val="28"/>
              </w:numPr>
              <w:jc w:val="both"/>
              <w:rPr>
                <w:sz w:val="22"/>
                <w:szCs w:val="22"/>
              </w:rPr>
            </w:pPr>
            <w:r w:rsidRPr="00211757">
              <w:rPr>
                <w:sz w:val="22"/>
                <w:szCs w:val="22"/>
              </w:rPr>
              <w:t xml:space="preserve">-редагування інтерактивної мапи терміналу; </w:t>
            </w:r>
          </w:p>
          <w:p w:rsidR="00324E81" w:rsidRPr="00211757" w:rsidRDefault="00324E81" w:rsidP="00324E81">
            <w:pPr>
              <w:pStyle w:val="Default"/>
              <w:numPr>
                <w:ilvl w:val="0"/>
                <w:numId w:val="28"/>
              </w:numPr>
              <w:jc w:val="both"/>
              <w:rPr>
                <w:sz w:val="22"/>
                <w:szCs w:val="22"/>
              </w:rPr>
            </w:pPr>
            <w:r w:rsidRPr="00211757">
              <w:rPr>
                <w:sz w:val="22"/>
                <w:szCs w:val="22"/>
              </w:rPr>
              <w:t xml:space="preserve">-редагування інтерактивної мапи аеропорту; </w:t>
            </w:r>
          </w:p>
          <w:p w:rsidR="00324E81" w:rsidRPr="00211757" w:rsidRDefault="00324E81" w:rsidP="00324E81">
            <w:pPr>
              <w:pStyle w:val="Default"/>
              <w:numPr>
                <w:ilvl w:val="0"/>
                <w:numId w:val="28"/>
              </w:numPr>
              <w:jc w:val="both"/>
              <w:rPr>
                <w:sz w:val="22"/>
                <w:szCs w:val="22"/>
              </w:rPr>
            </w:pPr>
            <w:r w:rsidRPr="00211757">
              <w:rPr>
                <w:sz w:val="22"/>
                <w:szCs w:val="22"/>
              </w:rPr>
              <w:t xml:space="preserve">-внесення змін в дизайн сайту; </w:t>
            </w:r>
          </w:p>
          <w:p w:rsidR="00324E81" w:rsidRPr="00211757" w:rsidRDefault="00324E81" w:rsidP="00324E81">
            <w:pPr>
              <w:pStyle w:val="Default"/>
              <w:numPr>
                <w:ilvl w:val="0"/>
                <w:numId w:val="28"/>
              </w:numPr>
              <w:jc w:val="both"/>
              <w:rPr>
                <w:sz w:val="22"/>
                <w:szCs w:val="22"/>
              </w:rPr>
            </w:pPr>
            <w:r w:rsidRPr="00211757">
              <w:rPr>
                <w:sz w:val="22"/>
                <w:szCs w:val="22"/>
              </w:rPr>
              <w:t xml:space="preserve">-розміщення матеріалів на сайті та їх оновлення; </w:t>
            </w:r>
          </w:p>
          <w:p w:rsidR="00324E81" w:rsidRPr="00211757" w:rsidRDefault="00324E81" w:rsidP="00324E81">
            <w:pPr>
              <w:pStyle w:val="Default"/>
              <w:numPr>
                <w:ilvl w:val="0"/>
                <w:numId w:val="28"/>
              </w:numPr>
              <w:jc w:val="both"/>
              <w:rPr>
                <w:sz w:val="22"/>
                <w:szCs w:val="22"/>
              </w:rPr>
            </w:pPr>
            <w:r w:rsidRPr="00211757">
              <w:rPr>
                <w:sz w:val="22"/>
                <w:szCs w:val="22"/>
              </w:rPr>
              <w:t xml:space="preserve">-створення нових розділів/підрозділів сайту з використанням діючих стильових шаблонів сайту; </w:t>
            </w:r>
          </w:p>
          <w:p w:rsidR="00324E81" w:rsidRPr="00211757" w:rsidRDefault="00324E81" w:rsidP="00324E81">
            <w:pPr>
              <w:pStyle w:val="Default"/>
              <w:numPr>
                <w:ilvl w:val="0"/>
                <w:numId w:val="28"/>
              </w:numPr>
              <w:jc w:val="both"/>
              <w:rPr>
                <w:sz w:val="22"/>
                <w:szCs w:val="22"/>
              </w:rPr>
            </w:pPr>
            <w:r w:rsidRPr="00211757">
              <w:rPr>
                <w:sz w:val="22"/>
                <w:szCs w:val="22"/>
              </w:rPr>
              <w:t xml:space="preserve">-створення нових розділів/підрозділів сайту з новими стильовими шаблонами; </w:t>
            </w:r>
          </w:p>
          <w:p w:rsidR="00324E81" w:rsidRPr="00211757" w:rsidRDefault="00324E81" w:rsidP="00324E81">
            <w:pPr>
              <w:pStyle w:val="Default"/>
              <w:numPr>
                <w:ilvl w:val="0"/>
                <w:numId w:val="28"/>
              </w:numPr>
              <w:jc w:val="both"/>
              <w:rPr>
                <w:sz w:val="22"/>
                <w:szCs w:val="22"/>
              </w:rPr>
            </w:pPr>
            <w:r w:rsidRPr="00211757">
              <w:rPr>
                <w:sz w:val="22"/>
                <w:szCs w:val="22"/>
              </w:rPr>
              <w:t xml:space="preserve">-створення </w:t>
            </w:r>
            <w:proofErr w:type="spellStart"/>
            <w:r w:rsidRPr="00211757">
              <w:rPr>
                <w:sz w:val="22"/>
                <w:szCs w:val="22"/>
              </w:rPr>
              <w:t>інфографіки</w:t>
            </w:r>
            <w:proofErr w:type="spellEnd"/>
            <w:r w:rsidRPr="00211757">
              <w:rPr>
                <w:sz w:val="22"/>
                <w:szCs w:val="22"/>
              </w:rPr>
              <w:t xml:space="preserve">. </w:t>
            </w:r>
          </w:p>
          <w:p w:rsidR="00324E81" w:rsidRPr="00211757" w:rsidRDefault="00324E81" w:rsidP="00324E81">
            <w:pPr>
              <w:pStyle w:val="Default"/>
              <w:numPr>
                <w:ilvl w:val="0"/>
                <w:numId w:val="28"/>
              </w:numPr>
              <w:jc w:val="both"/>
              <w:rPr>
                <w:sz w:val="22"/>
                <w:szCs w:val="22"/>
              </w:rPr>
            </w:pPr>
          </w:p>
          <w:p w:rsidR="00324E81" w:rsidRPr="00211757" w:rsidRDefault="00324E81" w:rsidP="00094515">
            <w:pPr>
              <w:pStyle w:val="Default"/>
              <w:jc w:val="both"/>
              <w:rPr>
                <w:sz w:val="22"/>
                <w:szCs w:val="22"/>
              </w:rPr>
            </w:pPr>
            <w:r w:rsidRPr="00211757">
              <w:rPr>
                <w:sz w:val="22"/>
                <w:szCs w:val="22"/>
              </w:rPr>
              <w:t xml:space="preserve">Обсяг годин для послуги з управління контентом – </w:t>
            </w:r>
            <w:r w:rsidRPr="00211757">
              <w:rPr>
                <w:b/>
                <w:bCs/>
                <w:sz w:val="22"/>
                <w:szCs w:val="22"/>
              </w:rPr>
              <w:t xml:space="preserve">9 годин на місяць. </w:t>
            </w:r>
          </w:p>
          <w:p w:rsidR="00324E81" w:rsidRPr="00211757" w:rsidRDefault="00324E81" w:rsidP="00094515">
            <w:pPr>
              <w:pStyle w:val="Default"/>
              <w:jc w:val="both"/>
              <w:rPr>
                <w:sz w:val="22"/>
                <w:szCs w:val="22"/>
              </w:rPr>
            </w:pPr>
            <w:r w:rsidRPr="00211757">
              <w:rPr>
                <w:sz w:val="22"/>
                <w:szCs w:val="22"/>
              </w:rPr>
              <w:t xml:space="preserve">Невикористані години протягом місяця переносяться на кожний наступний місяць. </w:t>
            </w:r>
          </w:p>
          <w:p w:rsidR="00324E81" w:rsidRPr="00CD298C" w:rsidRDefault="00324E81" w:rsidP="00324E81">
            <w:pPr>
              <w:pStyle w:val="Default"/>
              <w:numPr>
                <w:ilvl w:val="0"/>
                <w:numId w:val="29"/>
              </w:numPr>
              <w:jc w:val="both"/>
              <w:rPr>
                <w:bCs/>
                <w:i/>
                <w:color w:val="0000FF"/>
                <w:sz w:val="22"/>
                <w:szCs w:val="22"/>
                <w:lang w:eastAsia="uk-UA"/>
              </w:rPr>
            </w:pPr>
          </w:p>
          <w:p w:rsidR="00324E81" w:rsidRPr="00211757" w:rsidRDefault="00324E81" w:rsidP="00324E81">
            <w:pPr>
              <w:pStyle w:val="Default"/>
              <w:numPr>
                <w:ilvl w:val="0"/>
                <w:numId w:val="29"/>
              </w:numPr>
              <w:jc w:val="both"/>
              <w:rPr>
                <w:bCs/>
                <w:i/>
                <w:color w:val="0000FF"/>
                <w:sz w:val="22"/>
                <w:szCs w:val="22"/>
                <w:lang w:eastAsia="uk-UA"/>
              </w:rPr>
            </w:pPr>
            <w:r w:rsidRPr="00211757">
              <w:rPr>
                <w:sz w:val="22"/>
                <w:szCs w:val="22"/>
              </w:rPr>
              <w:t xml:space="preserve">-час первинної реакції Виконавця на звернення Замовника з питань управління контентом веб-сайту та його складових модулів становить не більше 3 (трьох) годин, а загальний час виконання робіт не перевищує термін до 48-и (сорока восьми) годин. Виконавець забезпечує дотримання зазначених часових нормативів у робочі дні з 09 до 18 годин. </w:t>
            </w:r>
          </w:p>
        </w:tc>
      </w:tr>
      <w:tr w:rsidR="00324E81" w:rsidRPr="00211757" w:rsidTr="00094515">
        <w:trPr>
          <w:trHeight w:val="335"/>
        </w:trPr>
        <w:tc>
          <w:tcPr>
            <w:tcW w:w="758"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rPr>
                <w:sz w:val="22"/>
                <w:szCs w:val="22"/>
                <w:lang w:val="uk-UA"/>
              </w:rPr>
            </w:pPr>
            <w:r w:rsidRPr="00211757">
              <w:rPr>
                <w:sz w:val="22"/>
                <w:szCs w:val="22"/>
                <w:lang w:val="uk-UA"/>
              </w:rPr>
              <w:t>3</w:t>
            </w:r>
          </w:p>
        </w:tc>
        <w:tc>
          <w:tcPr>
            <w:tcW w:w="1719" w:type="dxa"/>
          </w:tcPr>
          <w:p w:rsidR="00324E81" w:rsidRPr="00211757" w:rsidRDefault="00324E81" w:rsidP="00094515">
            <w:pPr>
              <w:pStyle w:val="Default"/>
              <w:rPr>
                <w:sz w:val="22"/>
                <w:szCs w:val="22"/>
              </w:rPr>
            </w:pPr>
            <w:r w:rsidRPr="00211757">
              <w:rPr>
                <w:sz w:val="22"/>
                <w:szCs w:val="22"/>
              </w:rPr>
              <w:t xml:space="preserve">Доопрацювання веб-сайту та його складових модулів </w:t>
            </w:r>
          </w:p>
        </w:tc>
        <w:tc>
          <w:tcPr>
            <w:tcW w:w="992"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jc w:val="center"/>
              <w:rPr>
                <w:sz w:val="22"/>
                <w:szCs w:val="22"/>
                <w:lang w:val="uk-UA"/>
              </w:rPr>
            </w:pPr>
            <w:r w:rsidRPr="00211757">
              <w:rPr>
                <w:sz w:val="22"/>
                <w:szCs w:val="22"/>
                <w:lang w:val="uk-UA"/>
              </w:rPr>
              <w:t>години</w:t>
            </w:r>
          </w:p>
        </w:tc>
        <w:tc>
          <w:tcPr>
            <w:tcW w:w="833" w:type="dxa"/>
            <w:tcBorders>
              <w:top w:val="single" w:sz="4" w:space="0" w:color="auto"/>
              <w:left w:val="single" w:sz="4" w:space="0" w:color="auto"/>
              <w:bottom w:val="single" w:sz="4" w:space="0" w:color="auto"/>
              <w:right w:val="single" w:sz="4" w:space="0" w:color="auto"/>
            </w:tcBorders>
          </w:tcPr>
          <w:p w:rsidR="00324E81" w:rsidRPr="00211757" w:rsidRDefault="00324E81" w:rsidP="00094515">
            <w:pPr>
              <w:widowControl w:val="0"/>
              <w:jc w:val="center"/>
              <w:rPr>
                <w:sz w:val="22"/>
                <w:szCs w:val="22"/>
                <w:lang w:val="uk-UA"/>
              </w:rPr>
            </w:pPr>
            <w:r w:rsidRPr="00211757">
              <w:rPr>
                <w:sz w:val="22"/>
                <w:szCs w:val="22"/>
                <w:lang w:val="uk-UA"/>
              </w:rPr>
              <w:t>210</w:t>
            </w:r>
          </w:p>
        </w:tc>
        <w:tc>
          <w:tcPr>
            <w:tcW w:w="5971" w:type="dxa"/>
          </w:tcPr>
          <w:p w:rsidR="00324E81" w:rsidRPr="00211757" w:rsidRDefault="00324E81" w:rsidP="00094515">
            <w:pPr>
              <w:pStyle w:val="Default"/>
              <w:jc w:val="both"/>
              <w:rPr>
                <w:sz w:val="22"/>
                <w:szCs w:val="22"/>
              </w:rPr>
            </w:pPr>
            <w:r w:rsidRPr="00211757">
              <w:rPr>
                <w:b/>
                <w:bCs/>
                <w:sz w:val="22"/>
                <w:szCs w:val="22"/>
              </w:rPr>
              <w:t xml:space="preserve">Послуги з доопрацювання веб сайту та його складових модулів включають: </w:t>
            </w:r>
          </w:p>
          <w:p w:rsidR="00324E81" w:rsidRPr="00211757" w:rsidRDefault="00324E81" w:rsidP="00094515">
            <w:pPr>
              <w:pStyle w:val="Default"/>
              <w:jc w:val="both"/>
              <w:rPr>
                <w:sz w:val="22"/>
                <w:szCs w:val="22"/>
              </w:rPr>
            </w:pPr>
            <w:r>
              <w:rPr>
                <w:sz w:val="22"/>
                <w:szCs w:val="22"/>
              </w:rPr>
              <w:t xml:space="preserve">- </w:t>
            </w:r>
            <w:r w:rsidRPr="00211757">
              <w:rPr>
                <w:sz w:val="22"/>
                <w:szCs w:val="22"/>
              </w:rPr>
              <w:t xml:space="preserve">Удосконалення бізнес-логіки: забезпечення зручного користування веб-ресурсом, удосконалення </w:t>
            </w:r>
            <w:proofErr w:type="spellStart"/>
            <w:r w:rsidRPr="00211757">
              <w:rPr>
                <w:sz w:val="22"/>
                <w:szCs w:val="22"/>
              </w:rPr>
              <w:t>юзабіліті</w:t>
            </w:r>
            <w:proofErr w:type="spellEnd"/>
            <w:r w:rsidRPr="00211757">
              <w:rPr>
                <w:sz w:val="22"/>
                <w:szCs w:val="22"/>
              </w:rPr>
              <w:t xml:space="preserve">. </w:t>
            </w:r>
          </w:p>
          <w:p w:rsidR="00324E81" w:rsidRPr="00211757" w:rsidRDefault="00324E81" w:rsidP="00094515">
            <w:pPr>
              <w:pStyle w:val="Default"/>
              <w:jc w:val="both"/>
              <w:rPr>
                <w:sz w:val="22"/>
                <w:szCs w:val="22"/>
              </w:rPr>
            </w:pPr>
            <w:r>
              <w:rPr>
                <w:sz w:val="22"/>
                <w:szCs w:val="22"/>
              </w:rPr>
              <w:t xml:space="preserve">- </w:t>
            </w:r>
            <w:proofErr w:type="spellStart"/>
            <w:r w:rsidRPr="00211757">
              <w:rPr>
                <w:sz w:val="22"/>
                <w:szCs w:val="22"/>
              </w:rPr>
              <w:t>Редизайн</w:t>
            </w:r>
            <w:proofErr w:type="spellEnd"/>
            <w:r w:rsidRPr="00211757">
              <w:rPr>
                <w:sz w:val="22"/>
                <w:szCs w:val="22"/>
              </w:rPr>
              <w:t xml:space="preserve">: зміни в дизайні та інтерфейсі веб-сайту та його складових модулів. Редагування картинок і фото, заміна на більш якісні матеріали, доопрацювання функціоналу. </w:t>
            </w:r>
          </w:p>
          <w:p w:rsidR="00324E81" w:rsidRPr="00211757" w:rsidRDefault="00324E81" w:rsidP="00094515">
            <w:pPr>
              <w:pStyle w:val="Default"/>
              <w:jc w:val="both"/>
              <w:rPr>
                <w:sz w:val="22"/>
                <w:szCs w:val="22"/>
              </w:rPr>
            </w:pPr>
            <w:r>
              <w:rPr>
                <w:sz w:val="22"/>
                <w:szCs w:val="22"/>
              </w:rPr>
              <w:t xml:space="preserve">- </w:t>
            </w:r>
            <w:proofErr w:type="spellStart"/>
            <w:r w:rsidRPr="00211757">
              <w:rPr>
                <w:sz w:val="22"/>
                <w:szCs w:val="22"/>
              </w:rPr>
              <w:t>Рефакторинг</w:t>
            </w:r>
            <w:proofErr w:type="spellEnd"/>
            <w:r w:rsidRPr="00211757">
              <w:rPr>
                <w:sz w:val="22"/>
                <w:szCs w:val="22"/>
              </w:rPr>
              <w:t xml:space="preserve">: технічне доопрацювання програмного коду, та покращення продуктивності веб-сайту. </w:t>
            </w:r>
          </w:p>
          <w:p w:rsidR="00324E81" w:rsidRPr="00211757" w:rsidRDefault="00324E81" w:rsidP="00094515">
            <w:pPr>
              <w:pStyle w:val="Default"/>
              <w:jc w:val="both"/>
              <w:rPr>
                <w:sz w:val="22"/>
                <w:szCs w:val="22"/>
              </w:rPr>
            </w:pPr>
            <w:r>
              <w:rPr>
                <w:sz w:val="22"/>
                <w:szCs w:val="22"/>
              </w:rPr>
              <w:lastRenderedPageBreak/>
              <w:t>-</w:t>
            </w:r>
            <w:r w:rsidRPr="00211757">
              <w:rPr>
                <w:sz w:val="22"/>
                <w:szCs w:val="22"/>
              </w:rPr>
              <w:t xml:space="preserve">Розробка нового функціоналу: додавання нового функціоналу до веб-сайту, додавання додаткових модулів, доопрацювання існуючих модулів веб-сайту, налаштування </w:t>
            </w:r>
            <w:proofErr w:type="spellStart"/>
            <w:r w:rsidRPr="00211757">
              <w:rPr>
                <w:sz w:val="22"/>
                <w:szCs w:val="22"/>
              </w:rPr>
              <w:t>віджетів</w:t>
            </w:r>
            <w:proofErr w:type="spellEnd"/>
            <w:r w:rsidRPr="00211757">
              <w:rPr>
                <w:sz w:val="22"/>
                <w:szCs w:val="22"/>
              </w:rPr>
              <w:t xml:space="preserve">, тощо. </w:t>
            </w:r>
          </w:p>
          <w:p w:rsidR="00324E81" w:rsidRDefault="00324E81" w:rsidP="00094515">
            <w:pPr>
              <w:pStyle w:val="Default"/>
              <w:jc w:val="both"/>
              <w:rPr>
                <w:b/>
                <w:bCs/>
                <w:sz w:val="22"/>
                <w:szCs w:val="22"/>
              </w:rPr>
            </w:pPr>
          </w:p>
          <w:p w:rsidR="00324E81" w:rsidRPr="00211757" w:rsidRDefault="00324E81" w:rsidP="00324E81">
            <w:pPr>
              <w:pStyle w:val="Default"/>
              <w:numPr>
                <w:ilvl w:val="0"/>
                <w:numId w:val="30"/>
              </w:numPr>
              <w:jc w:val="both"/>
              <w:rPr>
                <w:sz w:val="22"/>
                <w:szCs w:val="22"/>
              </w:rPr>
            </w:pPr>
            <w:r w:rsidRPr="00211757">
              <w:rPr>
                <w:sz w:val="22"/>
                <w:szCs w:val="22"/>
              </w:rPr>
              <w:t xml:space="preserve">час первинної реакції Виконавця на звернення Замовника з питань доопрацювання веб-сайту та його складових модулів становить не більше 3 (трьох) годин, а загальний час виконання робіт узгоджується Замовником з Виконавцем. Виконавець забезпечує дотримання зазначених часових нормативів у робочі дні з 09 до 18 години. </w:t>
            </w:r>
          </w:p>
          <w:p w:rsidR="00324E81" w:rsidRPr="00211757" w:rsidRDefault="00324E81" w:rsidP="00094515">
            <w:pPr>
              <w:pStyle w:val="Default"/>
              <w:jc w:val="both"/>
              <w:rPr>
                <w:sz w:val="22"/>
                <w:szCs w:val="22"/>
              </w:rPr>
            </w:pPr>
          </w:p>
          <w:p w:rsidR="00324E81" w:rsidRPr="00211757" w:rsidRDefault="00324E81" w:rsidP="00094515">
            <w:pPr>
              <w:pStyle w:val="Default"/>
              <w:jc w:val="both"/>
              <w:rPr>
                <w:sz w:val="22"/>
                <w:szCs w:val="22"/>
              </w:rPr>
            </w:pPr>
            <w:r w:rsidRPr="00211757">
              <w:rPr>
                <w:sz w:val="22"/>
                <w:szCs w:val="22"/>
              </w:rPr>
              <w:t xml:space="preserve">По закінченню надання послуг з доопрацювання Виконавець передає Замовнику: </w:t>
            </w:r>
          </w:p>
          <w:p w:rsidR="00324E81" w:rsidRPr="00211757" w:rsidRDefault="00324E81" w:rsidP="00324E81">
            <w:pPr>
              <w:pStyle w:val="Default"/>
              <w:numPr>
                <w:ilvl w:val="0"/>
                <w:numId w:val="31"/>
              </w:numPr>
              <w:jc w:val="both"/>
              <w:rPr>
                <w:sz w:val="22"/>
                <w:szCs w:val="22"/>
              </w:rPr>
            </w:pPr>
            <w:r w:rsidRPr="00211757">
              <w:rPr>
                <w:sz w:val="22"/>
                <w:szCs w:val="22"/>
              </w:rPr>
              <w:t xml:space="preserve">- доопрацьовані (в частині оновлених та нових функцій) інструкції адміністраторів веб-сайту та його складових модулів (якщо такі зміни відбулися); </w:t>
            </w:r>
          </w:p>
          <w:p w:rsidR="00324E81" w:rsidRPr="00211757" w:rsidRDefault="00324E81" w:rsidP="00324E81">
            <w:pPr>
              <w:pStyle w:val="Default"/>
              <w:numPr>
                <w:ilvl w:val="0"/>
                <w:numId w:val="31"/>
              </w:numPr>
              <w:jc w:val="both"/>
              <w:rPr>
                <w:sz w:val="22"/>
                <w:szCs w:val="22"/>
              </w:rPr>
            </w:pPr>
            <w:r w:rsidRPr="00211757">
              <w:rPr>
                <w:sz w:val="22"/>
                <w:szCs w:val="22"/>
              </w:rPr>
              <w:t xml:space="preserve">- документацію з алгоритмом переносу веб-сайту та його складових модулів на інші дата-центри; </w:t>
            </w:r>
          </w:p>
          <w:p w:rsidR="00324E81" w:rsidRPr="00211757" w:rsidRDefault="00324E81" w:rsidP="00324E81">
            <w:pPr>
              <w:pStyle w:val="Default"/>
              <w:numPr>
                <w:ilvl w:val="0"/>
                <w:numId w:val="32"/>
              </w:numPr>
              <w:jc w:val="both"/>
              <w:rPr>
                <w:sz w:val="22"/>
                <w:szCs w:val="22"/>
              </w:rPr>
            </w:pPr>
            <w:r w:rsidRPr="00211757">
              <w:rPr>
                <w:sz w:val="22"/>
                <w:szCs w:val="22"/>
              </w:rPr>
              <w:t xml:space="preserve">- електронні носії інформації з примірниками програмного забезпечення веб-сайту та його складових модулів. </w:t>
            </w:r>
          </w:p>
        </w:tc>
      </w:tr>
    </w:tbl>
    <w:p w:rsidR="00A256E7" w:rsidRPr="007101A5" w:rsidRDefault="00A256E7" w:rsidP="00A06BB3">
      <w:pPr>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BC" w:rsidRDefault="005245BC">
      <w:r>
        <w:separator/>
      </w:r>
    </w:p>
  </w:endnote>
  <w:endnote w:type="continuationSeparator" w:id="0">
    <w:p w:rsidR="005245BC" w:rsidRDefault="0052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C7C5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61E7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67334">
      <w:rPr>
        <w:sz w:val="20"/>
        <w:szCs w:val="20"/>
        <w:lang w:val="uk-UA"/>
      </w:rPr>
      <w:t xml:space="preserve">Послуги з підтримки веб-сайту та його складових модулів, код ДК 021:2015 - 72250000-2 - Послуги, пов’язані із системами та підтримкою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863A9">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863A9">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BC" w:rsidRDefault="005245BC">
      <w:r>
        <w:separator/>
      </w:r>
    </w:p>
  </w:footnote>
  <w:footnote w:type="continuationSeparator" w:id="0">
    <w:p w:rsidR="005245BC" w:rsidRDefault="0052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C7C5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927B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883EA"/>
    <w:multiLevelType w:val="hybridMultilevel"/>
    <w:tmpl w:val="A8B6A1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27148F"/>
    <w:multiLevelType w:val="hybridMultilevel"/>
    <w:tmpl w:val="F8D98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4158C2"/>
    <w:multiLevelType w:val="hybridMultilevel"/>
    <w:tmpl w:val="847AE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1B46BC"/>
    <w:multiLevelType w:val="hybridMultilevel"/>
    <w:tmpl w:val="D6CAB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E4185"/>
    <w:multiLevelType w:val="hybridMultilevel"/>
    <w:tmpl w:val="282E4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1"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15:restartNumberingAfterBreak="0">
    <w:nsid w:val="6C5A2EBC"/>
    <w:multiLevelType w:val="hybridMultilevel"/>
    <w:tmpl w:val="D4EBA6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4C7DFC"/>
    <w:multiLevelType w:val="hybridMultilevel"/>
    <w:tmpl w:val="6B43EE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4"/>
  </w:num>
  <w:num w:numId="4">
    <w:abstractNumId w:val="30"/>
  </w:num>
  <w:num w:numId="5">
    <w:abstractNumId w:val="12"/>
  </w:num>
  <w:num w:numId="6">
    <w:abstractNumId w:val="10"/>
  </w:num>
  <w:num w:numId="7">
    <w:abstractNumId w:val="11"/>
  </w:num>
  <w:num w:numId="8">
    <w:abstractNumId w:val="26"/>
  </w:num>
  <w:num w:numId="9">
    <w:abstractNumId w:val="5"/>
  </w:num>
  <w:num w:numId="10">
    <w:abstractNumId w:val="21"/>
  </w:num>
  <w:num w:numId="11">
    <w:abstractNumId w:val="19"/>
  </w:num>
  <w:num w:numId="12">
    <w:abstractNumId w:val="17"/>
  </w:num>
  <w:num w:numId="13">
    <w:abstractNumId w:val="18"/>
  </w:num>
  <w:num w:numId="14">
    <w:abstractNumId w:val="7"/>
  </w:num>
  <w:num w:numId="15">
    <w:abstractNumId w:val="20"/>
  </w:num>
  <w:num w:numId="16">
    <w:abstractNumId w:val="6"/>
  </w:num>
  <w:num w:numId="17">
    <w:abstractNumId w:val="16"/>
  </w:num>
  <w:num w:numId="18">
    <w:abstractNumId w:val="8"/>
  </w:num>
  <w:num w:numId="19">
    <w:abstractNumId w:val="13"/>
  </w:num>
  <w:num w:numId="20">
    <w:abstractNumId w:val="24"/>
  </w:num>
  <w:num w:numId="21">
    <w:abstractNumId w:val="14"/>
  </w:num>
  <w:num w:numId="22">
    <w:abstractNumId w:val="22"/>
  </w:num>
  <w:num w:numId="23">
    <w:abstractNumId w:val="15"/>
  </w:num>
  <w:num w:numId="24">
    <w:abstractNumId w:val="28"/>
  </w:num>
  <w:num w:numId="25">
    <w:abstractNumId w:val="28"/>
  </w:num>
  <w:num w:numId="26">
    <w:abstractNumId w:val="2"/>
  </w:num>
  <w:num w:numId="27">
    <w:abstractNumId w:val="25"/>
  </w:num>
  <w:num w:numId="28">
    <w:abstractNumId w:val="1"/>
  </w:num>
  <w:num w:numId="29">
    <w:abstractNumId w:val="3"/>
  </w:num>
  <w:num w:numId="30">
    <w:abstractNumId w:val="0"/>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4E81"/>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1770"/>
    <w:rsid w:val="005135FC"/>
    <w:rsid w:val="00513C28"/>
    <w:rsid w:val="0052075A"/>
    <w:rsid w:val="00522D1B"/>
    <w:rsid w:val="0052392F"/>
    <w:rsid w:val="005245BC"/>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7334"/>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C7C5F"/>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6BB3"/>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3A9"/>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5714"/>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831"/>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424B38-A798-485E-930E-5152F325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324E81"/>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6EE4-B162-4DD6-A074-CA32C8DE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5168</Words>
  <Characters>2947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2023-04-27T07:14:00Z</dcterms:created>
  <dcterms:modified xsi:type="dcterms:W3CDTF">2023-04-27T14:38:00Z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