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683"/>
        <w:gridCol w:w="5171"/>
      </w:tblGrid>
      <w:tr w:rsidR="00825A6B" w:rsidRPr="00CB3056" w:rsidTr="001021AF">
        <w:tc>
          <w:tcPr>
            <w:tcW w:w="4683" w:type="dxa"/>
          </w:tcPr>
          <w:p w:rsidR="00825A6B" w:rsidRPr="00CB3056" w:rsidRDefault="00C24A27" w:rsidP="006926A0">
            <w:pPr>
              <w:pStyle w:val="a3"/>
              <w:widowControl w:val="0"/>
              <w:rPr>
                <w:szCs w:val="17"/>
                <w:lang w:val="uk-UA"/>
              </w:rPr>
            </w:pPr>
            <w:r w:rsidRPr="00CB3056">
              <w:rPr>
                <w:noProof/>
                <w:lang w:val="uk-UA" w:eastAsia="uk-UA"/>
              </w:rPr>
              <w:drawing>
                <wp:inline distT="0" distB="0" distL="0" distR="0">
                  <wp:extent cx="1447800" cy="2857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tc>
        <w:tc>
          <w:tcPr>
            <w:tcW w:w="5171" w:type="dxa"/>
          </w:tcPr>
          <w:p w:rsidR="006926A0" w:rsidRPr="00CB3056" w:rsidRDefault="006926A0" w:rsidP="006926A0">
            <w:pPr>
              <w:widowControl w:val="0"/>
              <w:autoSpaceDE w:val="0"/>
              <w:autoSpaceDN w:val="0"/>
              <w:adjustRightInd w:val="0"/>
              <w:rPr>
                <w:rFonts w:ascii="Times New Roman CYR" w:hAnsi="Times New Roman CYR"/>
                <w:b/>
              </w:rPr>
            </w:pPr>
            <w:r w:rsidRPr="00CB3056">
              <w:rPr>
                <w:rFonts w:ascii="Times New Roman CYR" w:hAnsi="Times New Roman CYR"/>
                <w:b/>
              </w:rPr>
              <w:t>ДЕРЖАВНЕ ПІДПРИЄМСТВО</w:t>
            </w:r>
          </w:p>
          <w:p w:rsidR="00DD71E4" w:rsidRPr="00CB3056" w:rsidRDefault="006926A0" w:rsidP="006926A0">
            <w:pPr>
              <w:widowControl w:val="0"/>
              <w:autoSpaceDE w:val="0"/>
              <w:autoSpaceDN w:val="0"/>
              <w:adjustRightInd w:val="0"/>
            </w:pPr>
            <w:r w:rsidRPr="00CB3056">
              <w:rPr>
                <w:rFonts w:ascii="Times New Roman CYR" w:hAnsi="Times New Roman CYR"/>
                <w:b/>
              </w:rPr>
              <w:t>«</w:t>
            </w:r>
            <w:r w:rsidRPr="00CB3056">
              <w:rPr>
                <w:b/>
              </w:rPr>
              <w:t>МІЖНАРОДНИЙ АЕРОПОРТ «БОРИСПІЛЬ»</w:t>
            </w:r>
            <w:r w:rsidRPr="00CB3056">
              <w:t xml:space="preserve"> </w:t>
            </w:r>
          </w:p>
          <w:p w:rsidR="006926A0" w:rsidRPr="00CB3056" w:rsidRDefault="006926A0" w:rsidP="006926A0">
            <w:pPr>
              <w:widowControl w:val="0"/>
              <w:autoSpaceDE w:val="0"/>
              <w:autoSpaceDN w:val="0"/>
              <w:adjustRightInd w:val="0"/>
            </w:pPr>
            <w:r w:rsidRPr="00CB3056">
              <w:t>08300, Україна, Київська обл., Бориспільський рай</w:t>
            </w:r>
            <w:r w:rsidR="00F063DC" w:rsidRPr="00CB3056">
              <w:t>он, село Гора, вулиця Бориспіль</w:t>
            </w:r>
            <w:r w:rsidRPr="00CB3056">
              <w:t xml:space="preserve">-7, код 20572069, </w:t>
            </w:r>
          </w:p>
          <w:p w:rsidR="00825A6B" w:rsidRPr="00CB3056" w:rsidRDefault="006926A0" w:rsidP="006926A0">
            <w:pPr>
              <w:pStyle w:val="4"/>
              <w:keepNext w:val="0"/>
              <w:widowControl w:val="0"/>
              <w:ind w:left="0"/>
              <w:jc w:val="left"/>
            </w:pPr>
            <w:r w:rsidRPr="00CB3056">
              <w:rPr>
                <w:b w:val="0"/>
                <w:color w:val="000000"/>
              </w:rPr>
              <w:t>юридична особа/ суб'єкт господарювання, який здійснює діяльність в окремих сферах господарювання, зазначених у п. 4 ч.1 ст. 2 Закону України «Про публічні закупівлі</w:t>
            </w:r>
            <w:r w:rsidRPr="00CB3056">
              <w:rPr>
                <w:color w:val="000000"/>
              </w:rPr>
              <w:t>»</w:t>
            </w:r>
          </w:p>
        </w:tc>
      </w:tr>
      <w:tr w:rsidR="001021AF" w:rsidRPr="00CB3056" w:rsidTr="00C62708">
        <w:tc>
          <w:tcPr>
            <w:tcW w:w="9854" w:type="dxa"/>
            <w:gridSpan w:val="2"/>
          </w:tcPr>
          <w:p w:rsidR="003C4B6B" w:rsidRPr="00CB3056" w:rsidRDefault="003C4B6B" w:rsidP="007D7B6F">
            <w:pPr>
              <w:pStyle w:val="1"/>
              <w:keepNext w:val="0"/>
              <w:widowControl w:val="0"/>
              <w:rPr>
                <w:sz w:val="28"/>
                <w:szCs w:val="28"/>
              </w:rPr>
            </w:pPr>
          </w:p>
          <w:p w:rsidR="001021AF" w:rsidRPr="00CB3056" w:rsidRDefault="007D7B6F" w:rsidP="007D7B6F">
            <w:pPr>
              <w:pStyle w:val="1"/>
              <w:keepNext w:val="0"/>
              <w:widowControl w:val="0"/>
            </w:pPr>
            <w:r w:rsidRPr="00CB3056">
              <w:rPr>
                <w:sz w:val="28"/>
                <w:szCs w:val="28"/>
              </w:rPr>
              <w:t>Обґрунтування технічних та якісних характеристик предмета закупівлі та очікуваної вартості предмета закупівлі</w:t>
            </w:r>
          </w:p>
        </w:tc>
      </w:tr>
    </w:tbl>
    <w:p w:rsidR="005F3529" w:rsidRPr="00CB3056" w:rsidRDefault="005F3529" w:rsidP="0063471D">
      <w:pPr>
        <w:pStyle w:val="a3"/>
        <w:widowControl w:val="0"/>
        <w:jc w:val="both"/>
        <w:rPr>
          <w:sz w:val="24"/>
          <w:szCs w:val="24"/>
          <w:lang w:val="uk-UA"/>
        </w:rPr>
      </w:pPr>
    </w:p>
    <w:p w:rsidR="007D7B6F" w:rsidRPr="00CB3056" w:rsidRDefault="003C4B6B" w:rsidP="0063471D">
      <w:pPr>
        <w:pStyle w:val="a3"/>
        <w:widowControl w:val="0"/>
        <w:jc w:val="both"/>
        <w:rPr>
          <w:sz w:val="24"/>
          <w:szCs w:val="24"/>
          <w:lang w:val="uk-UA"/>
        </w:rPr>
      </w:pPr>
      <w:r w:rsidRPr="00CB3056">
        <w:rPr>
          <w:sz w:val="24"/>
          <w:szCs w:val="24"/>
          <w:lang w:val="uk-UA"/>
        </w:rPr>
        <w:t xml:space="preserve">Підстава: </w:t>
      </w:r>
      <w:r w:rsidR="007D7B6F" w:rsidRPr="00CB3056">
        <w:rPr>
          <w:sz w:val="24"/>
          <w:szCs w:val="24"/>
          <w:lang w:val="uk-UA"/>
        </w:rPr>
        <w:t xml:space="preserve">пункт 4-1 постанови Кабінету Міністрів України від 11 жовтня 2016 р. № 710 «Про ефективне використання державних коштів» </w:t>
      </w:r>
    </w:p>
    <w:p w:rsidR="009F35DC" w:rsidRPr="00CB3056" w:rsidRDefault="009F35DC" w:rsidP="00440A74">
      <w:pPr>
        <w:widowControl w:val="0"/>
        <w:shd w:val="clear" w:color="auto" w:fill="FFFFFF"/>
        <w:ind w:firstLine="708"/>
        <w:contextualSpacing/>
        <w:jc w:val="both"/>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47"/>
        <w:gridCol w:w="3018"/>
        <w:gridCol w:w="1838"/>
        <w:gridCol w:w="2155"/>
        <w:gridCol w:w="1817"/>
      </w:tblGrid>
      <w:tr w:rsidR="00A76484" w:rsidRPr="00CB3056" w:rsidTr="001D5F56">
        <w:tc>
          <w:tcPr>
            <w:tcW w:w="487" w:type="pct"/>
            <w:shd w:val="clear" w:color="auto" w:fill="DEEAF6"/>
          </w:tcPr>
          <w:p w:rsidR="00A76484" w:rsidRPr="00CB3056" w:rsidRDefault="00A76484" w:rsidP="002D4D30">
            <w:pPr>
              <w:widowControl w:val="0"/>
              <w:contextualSpacing/>
              <w:jc w:val="center"/>
              <w:rPr>
                <w:b/>
                <w:sz w:val="22"/>
                <w:szCs w:val="22"/>
              </w:rPr>
            </w:pPr>
            <w:r w:rsidRPr="00CB3056">
              <w:rPr>
                <w:b/>
                <w:sz w:val="22"/>
                <w:szCs w:val="22"/>
              </w:rPr>
              <w:t>Пункт Кошторису</w:t>
            </w:r>
          </w:p>
        </w:tc>
        <w:tc>
          <w:tcPr>
            <w:tcW w:w="1527" w:type="pct"/>
            <w:shd w:val="clear" w:color="auto" w:fill="DEEAF6"/>
          </w:tcPr>
          <w:p w:rsidR="00A76484" w:rsidRPr="00CB3056" w:rsidRDefault="00A76484" w:rsidP="002D4D30">
            <w:pPr>
              <w:widowControl w:val="0"/>
              <w:contextualSpacing/>
              <w:jc w:val="center"/>
              <w:rPr>
                <w:b/>
                <w:sz w:val="22"/>
                <w:szCs w:val="22"/>
              </w:rPr>
            </w:pPr>
            <w:r w:rsidRPr="00CB3056">
              <w:rPr>
                <w:b/>
                <w:sz w:val="22"/>
                <w:szCs w:val="22"/>
              </w:rPr>
              <w:t>Назва предмета закупівлі із зазначенням коду за Єдиним закупівельним словником</w:t>
            </w:r>
          </w:p>
        </w:tc>
        <w:tc>
          <w:tcPr>
            <w:tcW w:w="947" w:type="pct"/>
            <w:shd w:val="clear" w:color="auto" w:fill="DEEAF6"/>
          </w:tcPr>
          <w:p w:rsidR="00A76484" w:rsidRPr="00CB3056" w:rsidRDefault="00A76484" w:rsidP="00DB2D70">
            <w:pPr>
              <w:widowControl w:val="0"/>
              <w:contextualSpacing/>
              <w:jc w:val="center"/>
              <w:rPr>
                <w:b/>
                <w:sz w:val="22"/>
                <w:szCs w:val="22"/>
              </w:rPr>
            </w:pPr>
            <w:r w:rsidRPr="00CB3056">
              <w:rPr>
                <w:b/>
                <w:sz w:val="22"/>
                <w:szCs w:val="22"/>
              </w:rPr>
              <w:t>Очікувана варт</w:t>
            </w:r>
            <w:r w:rsidR="00DB2D70" w:rsidRPr="00CB3056">
              <w:rPr>
                <w:b/>
                <w:sz w:val="22"/>
                <w:szCs w:val="22"/>
              </w:rPr>
              <w:t>ість предмета закупівлі згідно р</w:t>
            </w:r>
            <w:r w:rsidRPr="00CB3056">
              <w:rPr>
                <w:b/>
                <w:sz w:val="22"/>
                <w:szCs w:val="22"/>
              </w:rPr>
              <w:t xml:space="preserve">ічного плану </w:t>
            </w:r>
            <w:proofErr w:type="spellStart"/>
            <w:r w:rsidRPr="00CB3056">
              <w:rPr>
                <w:b/>
                <w:sz w:val="22"/>
                <w:szCs w:val="22"/>
              </w:rPr>
              <w:t>закупівель</w:t>
            </w:r>
            <w:proofErr w:type="spellEnd"/>
          </w:p>
        </w:tc>
        <w:tc>
          <w:tcPr>
            <w:tcW w:w="1102" w:type="pct"/>
            <w:shd w:val="clear" w:color="auto" w:fill="DEEAF6"/>
          </w:tcPr>
          <w:p w:rsidR="00A76484" w:rsidRPr="00CB3056" w:rsidRDefault="00A76484" w:rsidP="002D4D30">
            <w:pPr>
              <w:widowControl w:val="0"/>
              <w:contextualSpacing/>
              <w:jc w:val="center"/>
              <w:rPr>
                <w:b/>
                <w:sz w:val="22"/>
                <w:szCs w:val="22"/>
              </w:rPr>
            </w:pPr>
            <w:r w:rsidRPr="00CB3056">
              <w:rPr>
                <w:b/>
                <w:sz w:val="22"/>
                <w:szCs w:val="22"/>
              </w:rPr>
              <w:t>Очікувана вартість предмета закупівлі згідно ОГОЛОШЕННЯ про проведення відкритих торгів</w:t>
            </w:r>
          </w:p>
        </w:tc>
        <w:tc>
          <w:tcPr>
            <w:tcW w:w="936" w:type="pct"/>
            <w:shd w:val="clear" w:color="auto" w:fill="DEEAF6"/>
          </w:tcPr>
          <w:p w:rsidR="00A76484" w:rsidRPr="00CB3056" w:rsidRDefault="00A355EA" w:rsidP="002D4D30">
            <w:pPr>
              <w:widowControl w:val="0"/>
              <w:contextualSpacing/>
              <w:jc w:val="center"/>
              <w:rPr>
                <w:b/>
                <w:sz w:val="22"/>
                <w:szCs w:val="22"/>
              </w:rPr>
            </w:pPr>
            <w:r w:rsidRPr="00CB3056">
              <w:rPr>
                <w:b/>
                <w:sz w:val="22"/>
                <w:szCs w:val="22"/>
              </w:rPr>
              <w:t>Ідентифікатор процедури закупівлі</w:t>
            </w:r>
          </w:p>
        </w:tc>
      </w:tr>
      <w:tr w:rsidR="00A76484" w:rsidRPr="00CB3056" w:rsidTr="001D5F56">
        <w:tc>
          <w:tcPr>
            <w:tcW w:w="487" w:type="pct"/>
          </w:tcPr>
          <w:p w:rsidR="005020E6" w:rsidRPr="00CB3056" w:rsidRDefault="00FA2D99" w:rsidP="004E1352">
            <w:pPr>
              <w:widowControl w:val="0"/>
              <w:ind w:right="-11"/>
              <w:jc w:val="center"/>
              <w:rPr>
                <w:sz w:val="22"/>
                <w:szCs w:val="22"/>
              </w:rPr>
            </w:pPr>
            <w:r w:rsidRPr="00CB3056">
              <w:rPr>
                <w:sz w:val="22"/>
                <w:szCs w:val="22"/>
              </w:rPr>
              <w:t xml:space="preserve">14.02 </w:t>
            </w:r>
          </w:p>
          <w:p w:rsidR="00A76484" w:rsidRPr="00CB3056" w:rsidRDefault="00BD6E95" w:rsidP="004E1352">
            <w:pPr>
              <w:widowControl w:val="0"/>
              <w:ind w:right="-11"/>
              <w:jc w:val="center"/>
              <w:rPr>
                <w:sz w:val="22"/>
                <w:szCs w:val="22"/>
                <w:lang w:eastAsia="uk-UA"/>
              </w:rPr>
            </w:pPr>
            <w:r w:rsidRPr="00CB3056">
              <w:rPr>
                <w:sz w:val="22"/>
                <w:szCs w:val="22"/>
                <w:lang w:eastAsia="uk-UA"/>
              </w:rPr>
              <w:t>(202</w:t>
            </w:r>
            <w:r w:rsidR="004E76E1" w:rsidRPr="00CB3056">
              <w:rPr>
                <w:sz w:val="22"/>
                <w:szCs w:val="22"/>
                <w:lang w:eastAsia="uk-UA"/>
              </w:rPr>
              <w:t>3</w:t>
            </w:r>
            <w:r w:rsidR="00A76484" w:rsidRPr="00CB3056">
              <w:rPr>
                <w:sz w:val="22"/>
                <w:szCs w:val="22"/>
                <w:lang w:eastAsia="uk-UA"/>
              </w:rPr>
              <w:t>)</w:t>
            </w:r>
          </w:p>
        </w:tc>
        <w:tc>
          <w:tcPr>
            <w:tcW w:w="1527" w:type="pct"/>
          </w:tcPr>
          <w:p w:rsidR="00A76484" w:rsidRPr="00CB3056" w:rsidRDefault="00FA2D99" w:rsidP="00A12478">
            <w:pPr>
              <w:widowControl w:val="0"/>
              <w:rPr>
                <w:bCs/>
                <w:sz w:val="22"/>
                <w:szCs w:val="22"/>
              </w:rPr>
            </w:pPr>
            <w:r w:rsidRPr="00CB3056">
              <w:rPr>
                <w:b/>
                <w:sz w:val="22"/>
                <w:szCs w:val="22"/>
              </w:rPr>
              <w:t xml:space="preserve">Рукавиці робочі, </w:t>
            </w:r>
            <w:r w:rsidRPr="00CB3056">
              <w:rPr>
                <w:sz w:val="22"/>
                <w:szCs w:val="22"/>
              </w:rPr>
              <w:t>код ДК 021:2015 - 18140000-2 - Аксесуари до робочого одягу</w:t>
            </w:r>
          </w:p>
        </w:tc>
        <w:tc>
          <w:tcPr>
            <w:tcW w:w="947" w:type="pct"/>
          </w:tcPr>
          <w:p w:rsidR="00A76484" w:rsidRPr="00CB3056" w:rsidRDefault="00FA2D99" w:rsidP="002D4D30">
            <w:pPr>
              <w:widowControl w:val="0"/>
              <w:jc w:val="center"/>
              <w:rPr>
                <w:sz w:val="22"/>
                <w:szCs w:val="22"/>
              </w:rPr>
            </w:pPr>
            <w:r w:rsidRPr="00CB3056">
              <w:rPr>
                <w:sz w:val="22"/>
                <w:szCs w:val="22"/>
              </w:rPr>
              <w:t>27 535,00</w:t>
            </w:r>
            <w:r w:rsidR="00A76484" w:rsidRPr="00CB3056">
              <w:rPr>
                <w:sz w:val="22"/>
                <w:szCs w:val="22"/>
              </w:rPr>
              <w:t xml:space="preserve"> </w:t>
            </w:r>
          </w:p>
          <w:p w:rsidR="00A76484" w:rsidRPr="00CB3056" w:rsidRDefault="00A76484" w:rsidP="002D4D30">
            <w:pPr>
              <w:widowControl w:val="0"/>
              <w:jc w:val="center"/>
              <w:rPr>
                <w:sz w:val="22"/>
                <w:szCs w:val="22"/>
              </w:rPr>
            </w:pPr>
            <w:r w:rsidRPr="00CB3056">
              <w:rPr>
                <w:sz w:val="22"/>
                <w:szCs w:val="22"/>
              </w:rPr>
              <w:t>грн. з ПДВ</w:t>
            </w:r>
          </w:p>
        </w:tc>
        <w:tc>
          <w:tcPr>
            <w:tcW w:w="1102" w:type="pct"/>
          </w:tcPr>
          <w:p w:rsidR="004E1352" w:rsidRPr="00CB3056" w:rsidRDefault="009C4208" w:rsidP="002D4D30">
            <w:pPr>
              <w:widowControl w:val="0"/>
              <w:jc w:val="center"/>
              <w:rPr>
                <w:sz w:val="22"/>
                <w:szCs w:val="22"/>
              </w:rPr>
            </w:pPr>
            <w:r w:rsidRPr="00CB3056">
              <w:rPr>
                <w:sz w:val="22"/>
                <w:szCs w:val="22"/>
              </w:rPr>
              <w:t>22 945,84</w:t>
            </w:r>
          </w:p>
          <w:p w:rsidR="00A76484" w:rsidRPr="00CB3056" w:rsidRDefault="00A76484" w:rsidP="002D4D30">
            <w:pPr>
              <w:widowControl w:val="0"/>
              <w:jc w:val="center"/>
              <w:rPr>
                <w:sz w:val="22"/>
                <w:szCs w:val="22"/>
              </w:rPr>
            </w:pPr>
            <w:r w:rsidRPr="00CB3056">
              <w:rPr>
                <w:sz w:val="22"/>
                <w:szCs w:val="22"/>
              </w:rPr>
              <w:t xml:space="preserve">грн. без ПДВ </w:t>
            </w:r>
          </w:p>
        </w:tc>
        <w:tc>
          <w:tcPr>
            <w:tcW w:w="936" w:type="pct"/>
          </w:tcPr>
          <w:p w:rsidR="00A76484" w:rsidRPr="00CB3056" w:rsidRDefault="001A5247" w:rsidP="002D4D30">
            <w:pPr>
              <w:widowControl w:val="0"/>
              <w:jc w:val="center"/>
              <w:rPr>
                <w:color w:val="0000FF"/>
                <w:sz w:val="22"/>
                <w:szCs w:val="22"/>
              </w:rPr>
            </w:pPr>
            <w:r w:rsidRPr="001A5247">
              <w:rPr>
                <w:color w:val="0000FF"/>
                <w:sz w:val="22"/>
                <w:szCs w:val="22"/>
              </w:rPr>
              <w:t>UA-2023-05-26-008283-a</w:t>
            </w:r>
          </w:p>
        </w:tc>
      </w:tr>
    </w:tbl>
    <w:p w:rsidR="00A12478" w:rsidRPr="00CB3056" w:rsidRDefault="00A12478" w:rsidP="0063471D">
      <w:pPr>
        <w:pStyle w:val="a3"/>
        <w:widowControl w:val="0"/>
        <w:jc w:val="both"/>
        <w:rPr>
          <w:sz w:val="24"/>
          <w:szCs w:val="24"/>
          <w:lang w:val="uk-UA"/>
        </w:rPr>
      </w:pPr>
    </w:p>
    <w:p w:rsidR="00A355EA" w:rsidRPr="00CB3056" w:rsidRDefault="00A355EA" w:rsidP="00C62708">
      <w:pPr>
        <w:widowControl w:val="0"/>
        <w:shd w:val="clear" w:color="auto" w:fill="DEEAF6"/>
        <w:jc w:val="center"/>
      </w:pPr>
      <w:r w:rsidRPr="00CB3056">
        <w:rPr>
          <w:b/>
        </w:rPr>
        <w:t>Обґрунтування на виконання вимог Постанови КМУ від 11.10.2016 № 710:</w:t>
      </w:r>
    </w:p>
    <w:p w:rsidR="006F428D" w:rsidRPr="00CB3056" w:rsidRDefault="006F428D" w:rsidP="00A12478">
      <w:pPr>
        <w:rPr>
          <w:b/>
        </w:rPr>
      </w:pPr>
    </w:p>
    <w:tbl>
      <w:tblPr>
        <w:tblW w:w="10206" w:type="dxa"/>
        <w:tblInd w:w="60"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ayout w:type="fixed"/>
        <w:tblCellMar>
          <w:top w:w="30" w:type="dxa"/>
          <w:left w:w="60" w:type="dxa"/>
          <w:bottom w:w="30" w:type="dxa"/>
          <w:right w:w="30" w:type="dxa"/>
        </w:tblCellMar>
        <w:tblLook w:val="0000" w:firstRow="0" w:lastRow="0" w:firstColumn="0" w:lastColumn="0" w:noHBand="0" w:noVBand="0"/>
      </w:tblPr>
      <w:tblGrid>
        <w:gridCol w:w="426"/>
        <w:gridCol w:w="2693"/>
        <w:gridCol w:w="7087"/>
      </w:tblGrid>
      <w:tr w:rsidR="007529A5" w:rsidRPr="00CB3056" w:rsidTr="007529A5">
        <w:tc>
          <w:tcPr>
            <w:tcW w:w="426" w:type="dxa"/>
            <w:shd w:val="clear" w:color="auto" w:fill="auto"/>
          </w:tcPr>
          <w:p w:rsidR="007529A5" w:rsidRPr="00EA3CD6" w:rsidRDefault="007529A5" w:rsidP="007529A5">
            <w:r w:rsidRPr="00EA3CD6">
              <w:t>1</w:t>
            </w:r>
          </w:p>
        </w:tc>
        <w:tc>
          <w:tcPr>
            <w:tcW w:w="2693" w:type="dxa"/>
            <w:shd w:val="clear" w:color="auto" w:fill="auto"/>
          </w:tcPr>
          <w:p w:rsidR="007529A5" w:rsidRPr="00EA3CD6" w:rsidRDefault="007529A5" w:rsidP="007529A5">
            <w:r w:rsidRPr="00EA3CD6">
              <w:t>Обґрунтування технічних та якісних характеристик предмета закупівлі</w:t>
            </w:r>
          </w:p>
        </w:tc>
        <w:tc>
          <w:tcPr>
            <w:tcW w:w="7087" w:type="dxa"/>
          </w:tcPr>
          <w:p w:rsidR="007529A5" w:rsidRPr="00EA3CD6" w:rsidRDefault="007529A5" w:rsidP="007529A5">
            <w:pPr>
              <w:widowControl w:val="0"/>
              <w:ind w:left="79" w:right="111"/>
              <w:jc w:val="both"/>
              <w:rPr>
                <w:snapToGrid w:val="0"/>
              </w:rPr>
            </w:pPr>
            <w:r w:rsidRPr="00EA3CD6">
              <w:rPr>
                <w:b/>
                <w:i/>
              </w:rPr>
              <w:t>Визначення потреби в закупівлі:</w:t>
            </w:r>
            <w:r w:rsidRPr="00EA3CD6">
              <w:t xml:space="preserve"> Закупівля зумовлена необхідністю підтримання належного санітарно-екологічного стану територій ДП МА «Бориспіль» та вимог охорони праці. </w:t>
            </w:r>
            <w:r w:rsidRPr="00EA3CD6">
              <w:rPr>
                <w:snapToGrid w:val="0"/>
              </w:rPr>
              <w:t>Виконання, у тому числі, у вологих та холодних умовах, працівниками робіт, пов’язаних з  вантажно-розвантажувальними роботами, ремонтом технічних засобів та обладнання, нанесення дорожньої розмітки відповідно до вимог нормативно-технічної документації.</w:t>
            </w:r>
          </w:p>
          <w:p w:rsidR="007529A5" w:rsidRPr="00EA3CD6" w:rsidRDefault="007529A5" w:rsidP="007529A5">
            <w:pPr>
              <w:widowControl w:val="0"/>
              <w:ind w:left="79" w:right="111"/>
              <w:jc w:val="both"/>
            </w:pPr>
            <w:r w:rsidRPr="00EA3CD6">
              <w:rPr>
                <w:b/>
                <w:i/>
              </w:rPr>
              <w:t>Обґрунтування технічних та якісних характеристик предмета закупівлі:</w:t>
            </w:r>
            <w:r w:rsidRPr="00EA3CD6">
              <w:t xml:space="preserve"> Якісні та технічні характеристики предмета закупівлі визначені з урахуванням реальних потреб підприємства та оптимального співвідношення ціни та якості.</w:t>
            </w:r>
          </w:p>
          <w:p w:rsidR="007529A5" w:rsidRPr="00EA3CD6" w:rsidRDefault="007529A5" w:rsidP="007529A5">
            <w:pPr>
              <w:widowControl w:val="0"/>
              <w:ind w:left="79" w:right="111" w:firstLine="368"/>
              <w:jc w:val="both"/>
              <w:rPr>
                <w:i/>
              </w:rPr>
            </w:pPr>
            <w:r w:rsidRPr="00EA3CD6">
              <w:t>Замовник здійснює закупівлю даного товару, оскільки він за своїми якісними та технічними характеристиками найбільше відповідатиме вимогам та потребам замовника.</w:t>
            </w:r>
          </w:p>
        </w:tc>
      </w:tr>
      <w:tr w:rsidR="007529A5" w:rsidRPr="00CB3056" w:rsidTr="007529A5">
        <w:tc>
          <w:tcPr>
            <w:tcW w:w="426" w:type="dxa"/>
            <w:shd w:val="clear" w:color="auto" w:fill="auto"/>
          </w:tcPr>
          <w:p w:rsidR="007529A5" w:rsidRPr="00EA3CD6" w:rsidRDefault="007529A5" w:rsidP="007529A5">
            <w:pPr>
              <w:rPr>
                <w:bCs/>
              </w:rPr>
            </w:pPr>
            <w:r w:rsidRPr="00EA3CD6">
              <w:rPr>
                <w:bCs/>
              </w:rPr>
              <w:t>2</w:t>
            </w:r>
          </w:p>
        </w:tc>
        <w:tc>
          <w:tcPr>
            <w:tcW w:w="2693" w:type="dxa"/>
            <w:shd w:val="clear" w:color="auto" w:fill="auto"/>
          </w:tcPr>
          <w:p w:rsidR="007529A5" w:rsidRPr="00EA3CD6" w:rsidRDefault="007529A5" w:rsidP="007529A5">
            <w:r w:rsidRPr="00EA3CD6">
              <w:t>Обґрунтування очікуваної вартості предмета закупівлі</w:t>
            </w:r>
          </w:p>
        </w:tc>
        <w:tc>
          <w:tcPr>
            <w:tcW w:w="7087" w:type="dxa"/>
          </w:tcPr>
          <w:p w:rsidR="007529A5" w:rsidRPr="00EA3CD6" w:rsidRDefault="007529A5" w:rsidP="007529A5">
            <w:pPr>
              <w:widowControl w:val="0"/>
              <w:ind w:left="79" w:right="111" w:firstLine="368"/>
              <w:jc w:val="both"/>
            </w:pPr>
            <w:r w:rsidRPr="00EA3CD6">
              <w:rPr>
                <w:b/>
                <w:i/>
              </w:rPr>
              <w:t>Обґрунтування очікуваної вартості предмета закупівлі:</w:t>
            </w:r>
            <w:r w:rsidRPr="00EA3CD6">
              <w:t xml:space="preserve"> Визначення очікуваної вартості предмета закупівлі обумовлено статистичним аналізом загальнодоступної інформації про ціну предмета закупівлі на підставі затвердженої центральним органом виконавчої влади, що забезпечує формування та реалізує державну політику у сфері публічних </w:t>
            </w:r>
            <w:proofErr w:type="spellStart"/>
            <w:r w:rsidRPr="00EA3CD6">
              <w:t>закупівель</w:t>
            </w:r>
            <w:proofErr w:type="spellEnd"/>
            <w:r w:rsidRPr="00EA3CD6">
              <w:t xml:space="preserve">, примірної методики визначення очікуваної вартості предмета закупівлі, затвердженої </w:t>
            </w:r>
            <w:r w:rsidRPr="00EA3CD6">
              <w:lastRenderedPageBreak/>
              <w:t>наказом Міністерства розвитку економіки, торгівлі та сільського господарства України від 18.02.2020 № 275.</w:t>
            </w:r>
          </w:p>
          <w:p w:rsidR="007529A5" w:rsidRPr="00EA3CD6" w:rsidRDefault="007529A5" w:rsidP="007529A5">
            <w:pPr>
              <w:widowControl w:val="0"/>
              <w:ind w:left="79" w:right="111" w:firstLine="368"/>
              <w:jc w:val="both"/>
            </w:pPr>
            <w:r w:rsidRPr="00EA3CD6">
              <w:t>Розрахунок очікуваної вартості предмета закупівлі здійснено відповідно до Положення «Про порядок визначення очікуваної вартості предмета закупівлі» від 17.05.2022 №50-06-1.</w:t>
            </w:r>
          </w:p>
          <w:p w:rsidR="007529A5" w:rsidRPr="00EA3CD6" w:rsidRDefault="007529A5" w:rsidP="007529A5">
            <w:pPr>
              <w:widowControl w:val="0"/>
              <w:ind w:left="79" w:right="111" w:firstLine="368"/>
              <w:jc w:val="both"/>
            </w:pPr>
            <w:r w:rsidRPr="00EA3CD6">
              <w:rPr>
                <w:b/>
                <w:i/>
              </w:rPr>
              <w:t>Обґрунтування обсягів закупівлі:</w:t>
            </w:r>
            <w:r w:rsidRPr="00EA3CD6">
              <w:rPr>
                <w:b/>
              </w:rPr>
              <w:t xml:space="preserve"> </w:t>
            </w:r>
            <w:r w:rsidRPr="00EA3CD6">
              <w:t>Обсяги визначено відповідно до очікуваної потреби.</w:t>
            </w:r>
          </w:p>
        </w:tc>
      </w:tr>
      <w:tr w:rsidR="00EA3CD6" w:rsidRPr="00CB3056" w:rsidTr="00395284">
        <w:tc>
          <w:tcPr>
            <w:tcW w:w="426" w:type="dxa"/>
            <w:shd w:val="clear" w:color="auto" w:fill="auto"/>
          </w:tcPr>
          <w:p w:rsidR="00EA3CD6" w:rsidRPr="00EA3CD6" w:rsidRDefault="00EA3CD6" w:rsidP="00EA3CD6">
            <w:pPr>
              <w:rPr>
                <w:bCs/>
              </w:rPr>
            </w:pPr>
            <w:r w:rsidRPr="00EA3CD6">
              <w:rPr>
                <w:bCs/>
              </w:rPr>
              <w:lastRenderedPageBreak/>
              <w:t>3</w:t>
            </w:r>
          </w:p>
        </w:tc>
        <w:tc>
          <w:tcPr>
            <w:tcW w:w="2693" w:type="dxa"/>
            <w:shd w:val="clear" w:color="auto" w:fill="auto"/>
          </w:tcPr>
          <w:p w:rsidR="00EA3CD6" w:rsidRPr="00EA3CD6" w:rsidRDefault="00EA3CD6" w:rsidP="00EA3CD6">
            <w:r w:rsidRPr="00EA3CD6">
              <w:t>Інша інформація</w:t>
            </w:r>
          </w:p>
        </w:tc>
        <w:tc>
          <w:tcPr>
            <w:tcW w:w="7087" w:type="dxa"/>
            <w:tcBorders>
              <w:top w:val="single" w:sz="4" w:space="0" w:color="auto"/>
            </w:tcBorders>
          </w:tcPr>
          <w:p w:rsidR="00EA3CD6" w:rsidRPr="00EA3CD6" w:rsidRDefault="00EA3CD6" w:rsidP="00104F29">
            <w:pPr>
              <w:widowControl w:val="0"/>
              <w:ind w:left="79" w:right="111"/>
              <w:jc w:val="both"/>
            </w:pPr>
            <w:r w:rsidRPr="00EA3CD6">
              <w:t>Було направлено низку запитів підприємствам, що постачають відповідну продукцію на наступні електронні пошти:</w:t>
            </w:r>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b/>
                <w:sz w:val="24"/>
                <w:szCs w:val="24"/>
                <w:shd w:val="clear" w:color="auto" w:fill="FFFFFF"/>
              </w:rPr>
            </w:pPr>
            <w:r w:rsidRPr="00EA3CD6">
              <w:rPr>
                <w:rFonts w:ascii="Times New Roman" w:hAnsi="Times New Roman"/>
                <w:sz w:val="24"/>
                <w:szCs w:val="24"/>
              </w:rPr>
              <w:t xml:space="preserve">ТОВ «Комплект Форвард» </w:t>
            </w:r>
            <w:hyperlink r:id="rId9" w:history="1">
              <w:r w:rsidRPr="00EA3CD6">
                <w:rPr>
                  <w:rStyle w:val="ae"/>
                  <w:rFonts w:ascii="Times New Roman" w:hAnsi="Times New Roman"/>
                  <w:bCs/>
                  <w:sz w:val="24"/>
                  <w:szCs w:val="24"/>
                </w:rPr>
                <w:t>info@komplekt.ua</w:t>
              </w:r>
            </w:hyperlink>
          </w:p>
          <w:p w:rsidR="00EA3CD6" w:rsidRPr="00EA3CD6" w:rsidRDefault="00EA3CD6" w:rsidP="00EA3CD6">
            <w:pPr>
              <w:pStyle w:val="af5"/>
              <w:widowControl w:val="0"/>
              <w:numPr>
                <w:ilvl w:val="0"/>
                <w:numId w:val="26"/>
              </w:numPr>
              <w:spacing w:after="0" w:line="240" w:lineRule="auto"/>
              <w:ind w:left="79" w:right="111" w:hanging="144"/>
              <w:rPr>
                <w:rStyle w:val="a-link"/>
                <w:rFonts w:ascii="Times New Roman" w:hAnsi="Times New Roman"/>
                <w:b/>
                <w:color w:val="064D9F"/>
                <w:sz w:val="24"/>
                <w:szCs w:val="24"/>
                <w:shd w:val="clear" w:color="auto" w:fill="FFFFFF"/>
              </w:rPr>
            </w:pPr>
            <w:r w:rsidRPr="00EA3CD6">
              <w:rPr>
                <w:rFonts w:ascii="Times New Roman" w:hAnsi="Times New Roman"/>
                <w:sz w:val="24"/>
                <w:szCs w:val="24"/>
              </w:rPr>
              <w:t xml:space="preserve">ТОВ Спецназ </w:t>
            </w:r>
            <w:hyperlink r:id="rId10" w:history="1">
              <w:r w:rsidRPr="00EA3CD6">
                <w:rPr>
                  <w:rStyle w:val="ae"/>
                  <w:rFonts w:ascii="Times New Roman" w:hAnsi="Times New Roman"/>
                  <w:bCs/>
                  <w:sz w:val="24"/>
                  <w:szCs w:val="24"/>
                  <w:lang w:eastAsia="uk-UA"/>
                </w:rPr>
                <w:t>info@specnaz.ua</w:t>
              </w:r>
            </w:hyperlink>
          </w:p>
          <w:p w:rsidR="00EA3CD6" w:rsidRPr="00EA3CD6" w:rsidRDefault="00EA3CD6" w:rsidP="00EA3CD6">
            <w:pPr>
              <w:pStyle w:val="af5"/>
              <w:widowControl w:val="0"/>
              <w:numPr>
                <w:ilvl w:val="0"/>
                <w:numId w:val="26"/>
              </w:numPr>
              <w:spacing w:after="0" w:line="240" w:lineRule="auto"/>
              <w:ind w:left="79" w:right="111" w:hanging="144"/>
              <w:rPr>
                <w:rFonts w:ascii="Times New Roman" w:hAnsi="Times New Roman"/>
                <w:b/>
                <w:color w:val="064D9F"/>
                <w:sz w:val="24"/>
                <w:szCs w:val="24"/>
                <w:shd w:val="clear" w:color="auto" w:fill="FFFFFF"/>
              </w:rPr>
            </w:pPr>
            <w:r w:rsidRPr="00EA3CD6">
              <w:rPr>
                <w:rFonts w:ascii="Times New Roman" w:hAnsi="Times New Roman"/>
                <w:color w:val="454545"/>
                <w:sz w:val="24"/>
                <w:szCs w:val="24"/>
              </w:rPr>
              <w:t xml:space="preserve">ТОВ «СЕЙФТІ ТРЕЙД» </w:t>
            </w:r>
            <w:hyperlink r:id="rId11" w:history="1">
              <w:r w:rsidRPr="00EA3CD6">
                <w:rPr>
                  <w:rStyle w:val="ae"/>
                  <w:rFonts w:ascii="Times New Roman" w:hAnsi="Times New Roman"/>
                  <w:sz w:val="24"/>
                  <w:szCs w:val="24"/>
                  <w:shd w:val="clear" w:color="auto" w:fill="FFFFFF"/>
                </w:rPr>
                <w:t>safetytrade@ukr.net</w:t>
              </w:r>
            </w:hyperlink>
          </w:p>
          <w:p w:rsidR="00EA3CD6" w:rsidRPr="00EA3CD6" w:rsidRDefault="00EA3CD6" w:rsidP="00EA3CD6">
            <w:pPr>
              <w:pStyle w:val="af5"/>
              <w:widowControl w:val="0"/>
              <w:numPr>
                <w:ilvl w:val="0"/>
                <w:numId w:val="26"/>
              </w:numPr>
              <w:spacing w:after="0" w:line="240" w:lineRule="auto"/>
              <w:ind w:left="79" w:right="111" w:hanging="144"/>
              <w:rPr>
                <w:rFonts w:ascii="Times New Roman" w:hAnsi="Times New Roman"/>
                <w:b/>
                <w:color w:val="064D9F"/>
                <w:sz w:val="24"/>
                <w:szCs w:val="24"/>
                <w:shd w:val="clear" w:color="auto" w:fill="FFFFFF"/>
              </w:rPr>
            </w:pPr>
            <w:r w:rsidRPr="00EA3CD6">
              <w:rPr>
                <w:rFonts w:ascii="Times New Roman" w:hAnsi="Times New Roman"/>
                <w:bCs/>
                <w:caps/>
                <w:color w:val="111111"/>
                <w:sz w:val="24"/>
                <w:szCs w:val="24"/>
              </w:rPr>
              <w:t xml:space="preserve">ТОВ "КОНСАФЕТІ" </w:t>
            </w:r>
            <w:hyperlink r:id="rId12" w:history="1">
              <w:r w:rsidRPr="00EA3CD6">
                <w:rPr>
                  <w:rStyle w:val="ae"/>
                  <w:rFonts w:ascii="Times New Roman" w:hAnsi="Times New Roman"/>
                  <w:bCs/>
                  <w:sz w:val="24"/>
                  <w:szCs w:val="24"/>
                  <w:shd w:val="clear" w:color="auto" w:fill="F9F9F9"/>
                </w:rPr>
                <w:t>info@consafety.com.ua</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b/>
                <w:sz w:val="24"/>
                <w:szCs w:val="24"/>
                <w:shd w:val="clear" w:color="auto" w:fill="FFFFFF"/>
              </w:rPr>
            </w:pPr>
            <w:r w:rsidRPr="00EA3CD6">
              <w:rPr>
                <w:rFonts w:ascii="Times New Roman" w:hAnsi="Times New Roman"/>
                <w:sz w:val="24"/>
                <w:szCs w:val="24"/>
                <w:shd w:val="clear" w:color="auto" w:fill="FFFFFF"/>
              </w:rPr>
              <w:t xml:space="preserve">ТОВ “Охорона праці 2010” </w:t>
            </w:r>
            <w:hyperlink r:id="rId13" w:history="1">
              <w:r w:rsidRPr="00EA3CD6">
                <w:rPr>
                  <w:rStyle w:val="ae"/>
                  <w:rFonts w:ascii="Times New Roman" w:hAnsi="Times New Roman"/>
                  <w:sz w:val="24"/>
                  <w:szCs w:val="24"/>
                  <w:shd w:val="clear" w:color="auto" w:fill="FFFFFF"/>
                </w:rPr>
                <w:t>ohranatruda2010@ukr.net</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b/>
                <w:sz w:val="24"/>
                <w:szCs w:val="24"/>
                <w:shd w:val="clear" w:color="auto" w:fill="FFFFFF"/>
              </w:rPr>
            </w:pPr>
            <w:r w:rsidRPr="00EA3CD6">
              <w:rPr>
                <w:rFonts w:ascii="Times New Roman" w:hAnsi="Times New Roman"/>
                <w:sz w:val="24"/>
                <w:szCs w:val="24"/>
                <w:shd w:val="clear" w:color="auto" w:fill="FFFFFF"/>
              </w:rPr>
              <w:t>ТОВ «</w:t>
            </w:r>
            <w:proofErr w:type="spellStart"/>
            <w:r w:rsidRPr="00EA3CD6">
              <w:rPr>
                <w:rFonts w:ascii="Times New Roman" w:hAnsi="Times New Roman"/>
                <w:sz w:val="24"/>
                <w:szCs w:val="24"/>
                <w:shd w:val="clear" w:color="auto" w:fill="FFFFFF"/>
              </w:rPr>
              <w:t>ВіВа-Трейд</w:t>
            </w:r>
            <w:proofErr w:type="spellEnd"/>
            <w:r w:rsidRPr="00EA3CD6">
              <w:rPr>
                <w:rFonts w:ascii="Times New Roman" w:hAnsi="Times New Roman"/>
                <w:sz w:val="24"/>
                <w:szCs w:val="24"/>
                <w:shd w:val="clear" w:color="auto" w:fill="FFFFFF"/>
              </w:rPr>
              <w:t xml:space="preserve">»  </w:t>
            </w:r>
            <w:hyperlink r:id="rId14" w:history="1">
              <w:r w:rsidRPr="00EA3CD6">
                <w:rPr>
                  <w:rStyle w:val="ae"/>
                  <w:rFonts w:ascii="Times New Roman" w:hAnsi="Times New Roman"/>
                  <w:sz w:val="24"/>
                  <w:szCs w:val="24"/>
                  <w:bdr w:val="none" w:sz="0" w:space="0" w:color="auto" w:frame="1"/>
                  <w:shd w:val="clear" w:color="auto" w:fill="FFFFFF"/>
                </w:rPr>
                <w:t>shop@oxran.com</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b/>
                <w:sz w:val="24"/>
                <w:szCs w:val="24"/>
                <w:shd w:val="clear" w:color="auto" w:fill="FFFFFF"/>
              </w:rPr>
            </w:pPr>
            <w:r w:rsidRPr="00EA3CD6">
              <w:rPr>
                <w:rFonts w:ascii="Times New Roman" w:hAnsi="Times New Roman"/>
                <w:sz w:val="24"/>
                <w:szCs w:val="24"/>
                <w:shd w:val="clear" w:color="auto" w:fill="FFFFFF"/>
              </w:rPr>
              <w:t xml:space="preserve">ТОВ  «Компанія Провар»  </w:t>
            </w:r>
            <w:hyperlink r:id="rId15" w:history="1">
              <w:r w:rsidRPr="00EA3CD6">
                <w:rPr>
                  <w:rStyle w:val="ae"/>
                  <w:rFonts w:ascii="Times New Roman" w:hAnsi="Times New Roman"/>
                  <w:sz w:val="24"/>
                  <w:szCs w:val="24"/>
                  <w:bdr w:val="none" w:sz="0" w:space="0" w:color="auto" w:frame="1"/>
                  <w:shd w:val="clear" w:color="auto" w:fill="FFFFFF"/>
                </w:rPr>
                <w:t>welder.prowar@gmail.com</w:t>
              </w:r>
            </w:hyperlink>
          </w:p>
          <w:p w:rsidR="00EA3CD6" w:rsidRPr="00EA3CD6" w:rsidRDefault="00EA08D3" w:rsidP="00EA3CD6">
            <w:pPr>
              <w:pStyle w:val="af5"/>
              <w:widowControl w:val="0"/>
              <w:numPr>
                <w:ilvl w:val="0"/>
                <w:numId w:val="26"/>
              </w:numPr>
              <w:spacing w:after="0" w:line="240" w:lineRule="auto"/>
              <w:ind w:left="79" w:right="111" w:hanging="144"/>
              <w:rPr>
                <w:rStyle w:val="ae"/>
                <w:rFonts w:ascii="Times New Roman" w:hAnsi="Times New Roman"/>
                <w:b/>
                <w:sz w:val="24"/>
                <w:szCs w:val="24"/>
                <w:shd w:val="clear" w:color="auto" w:fill="FFFFFF"/>
              </w:rPr>
            </w:pPr>
            <w:hyperlink r:id="rId16" w:history="1">
              <w:r w:rsidR="00EA3CD6" w:rsidRPr="00EA3CD6">
                <w:rPr>
                  <w:rStyle w:val="ae"/>
                  <w:rFonts w:ascii="Times New Roman" w:hAnsi="Times New Roman"/>
                  <w:bCs/>
                  <w:sz w:val="24"/>
                  <w:szCs w:val="24"/>
                  <w:bdr w:val="none" w:sz="0" w:space="0" w:color="auto" w:frame="1"/>
                  <w:shd w:val="clear" w:color="auto" w:fill="FFFFFF"/>
                </w:rPr>
                <w:t>Інтернет Магазин BuyPlace.com.ua</w:t>
              </w:r>
            </w:hyperlink>
            <w:r w:rsidR="00EA3CD6" w:rsidRPr="00EA3CD6">
              <w:rPr>
                <w:rFonts w:ascii="Times New Roman" w:hAnsi="Times New Roman"/>
                <w:sz w:val="24"/>
                <w:szCs w:val="24"/>
              </w:rPr>
              <w:t xml:space="preserve">  </w:t>
            </w:r>
            <w:hyperlink r:id="rId17" w:history="1">
              <w:r w:rsidR="00EA3CD6" w:rsidRPr="00EA3CD6">
                <w:rPr>
                  <w:rStyle w:val="ae"/>
                  <w:rFonts w:ascii="Times New Roman" w:hAnsi="Times New Roman"/>
                  <w:sz w:val="24"/>
                  <w:szCs w:val="24"/>
                  <w:bdr w:val="none" w:sz="0" w:space="0" w:color="auto" w:frame="1"/>
                  <w:shd w:val="clear" w:color="auto" w:fill="FFFFFF"/>
                </w:rPr>
                <w:t>buyplace.com.ua@gmail.com</w:t>
              </w:r>
            </w:hyperlink>
          </w:p>
          <w:p w:rsidR="00EA3CD6" w:rsidRPr="00EA3CD6" w:rsidRDefault="00EA3CD6" w:rsidP="00EA3CD6">
            <w:pPr>
              <w:pStyle w:val="af5"/>
              <w:widowControl w:val="0"/>
              <w:numPr>
                <w:ilvl w:val="0"/>
                <w:numId w:val="26"/>
              </w:numPr>
              <w:spacing w:after="0" w:line="240" w:lineRule="auto"/>
              <w:ind w:left="79" w:right="111" w:hanging="142"/>
              <w:rPr>
                <w:rStyle w:val="ae"/>
                <w:rFonts w:ascii="Times New Roman" w:hAnsi="Times New Roman"/>
                <w:sz w:val="24"/>
                <w:szCs w:val="24"/>
              </w:rPr>
            </w:pPr>
            <w:r w:rsidRPr="00EA3CD6">
              <w:rPr>
                <w:rFonts w:ascii="Times New Roman" w:hAnsi="Times New Roman"/>
                <w:bCs/>
                <w:sz w:val="24"/>
                <w:szCs w:val="24"/>
                <w:bdr w:val="none" w:sz="0" w:space="0" w:color="auto" w:frame="1"/>
                <w:shd w:val="clear" w:color="auto" w:fill="FFFFFF"/>
              </w:rPr>
              <w:t xml:space="preserve">Продавець </w:t>
            </w:r>
            <w:proofErr w:type="spellStart"/>
            <w:r w:rsidRPr="00EA3CD6">
              <w:rPr>
                <w:rFonts w:ascii="Times New Roman" w:hAnsi="Times New Roman"/>
                <w:bCs/>
                <w:sz w:val="24"/>
                <w:szCs w:val="24"/>
                <w:bdr w:val="none" w:sz="0" w:space="0" w:color="auto" w:frame="1"/>
                <w:shd w:val="clear" w:color="auto" w:fill="FFFFFF"/>
              </w:rPr>
              <w:t>Safety</w:t>
            </w:r>
            <w:proofErr w:type="spellEnd"/>
            <w:r w:rsidRPr="00EA3CD6">
              <w:rPr>
                <w:rFonts w:ascii="Times New Roman" w:hAnsi="Times New Roman"/>
                <w:bCs/>
                <w:sz w:val="24"/>
                <w:szCs w:val="24"/>
                <w:bdr w:val="none" w:sz="0" w:space="0" w:color="auto" w:frame="1"/>
                <w:shd w:val="clear" w:color="auto" w:fill="FFFFFF"/>
              </w:rPr>
              <w:t xml:space="preserve"> </w:t>
            </w:r>
            <w:proofErr w:type="spellStart"/>
            <w:r w:rsidRPr="00EA3CD6">
              <w:rPr>
                <w:rFonts w:ascii="Times New Roman" w:hAnsi="Times New Roman"/>
                <w:bCs/>
                <w:sz w:val="24"/>
                <w:szCs w:val="24"/>
                <w:bdr w:val="none" w:sz="0" w:space="0" w:color="auto" w:frame="1"/>
                <w:shd w:val="clear" w:color="auto" w:fill="FFFFFF"/>
              </w:rPr>
              <w:t>Ukraine</w:t>
            </w:r>
            <w:proofErr w:type="spellEnd"/>
            <w:r w:rsidRPr="00EA3CD6">
              <w:rPr>
                <w:rFonts w:ascii="Times New Roman" w:hAnsi="Times New Roman"/>
                <w:bCs/>
                <w:sz w:val="24"/>
                <w:szCs w:val="24"/>
                <w:bdr w:val="none" w:sz="0" w:space="0" w:color="auto" w:frame="1"/>
                <w:shd w:val="clear" w:color="auto" w:fill="FFFFFF"/>
              </w:rPr>
              <w:t xml:space="preserve">  </w:t>
            </w:r>
            <w:hyperlink r:id="rId18" w:history="1">
              <w:r w:rsidRPr="00EA3CD6">
                <w:rPr>
                  <w:rStyle w:val="ae"/>
                  <w:rFonts w:ascii="Times New Roman" w:hAnsi="Times New Roman"/>
                  <w:sz w:val="24"/>
                  <w:szCs w:val="24"/>
                  <w:bdr w:val="none" w:sz="0" w:space="0" w:color="auto" w:frame="1"/>
                  <w:shd w:val="clear" w:color="auto" w:fill="FFFFFF"/>
                </w:rPr>
                <w:t>info@safety.kiev.ua</w:t>
              </w:r>
            </w:hyperlink>
          </w:p>
          <w:p w:rsidR="00EA3CD6" w:rsidRPr="00EA3CD6" w:rsidRDefault="00EA3CD6" w:rsidP="00EA3CD6">
            <w:pPr>
              <w:pStyle w:val="af5"/>
              <w:widowControl w:val="0"/>
              <w:numPr>
                <w:ilvl w:val="0"/>
                <w:numId w:val="26"/>
              </w:numPr>
              <w:spacing w:after="0" w:line="240" w:lineRule="auto"/>
              <w:ind w:left="79" w:right="111" w:hanging="142"/>
              <w:rPr>
                <w:rFonts w:ascii="Times New Roman" w:hAnsi="Times New Roman"/>
                <w:sz w:val="24"/>
                <w:szCs w:val="24"/>
              </w:rPr>
            </w:pPr>
            <w:r w:rsidRPr="00EA3CD6">
              <w:rPr>
                <w:rFonts w:ascii="Times New Roman" w:hAnsi="Times New Roman"/>
                <w:sz w:val="24"/>
                <w:szCs w:val="24"/>
              </w:rPr>
              <w:t xml:space="preserve">ТОВ «Епіцентр К» </w:t>
            </w:r>
            <w:hyperlink r:id="rId19" w:history="1">
              <w:r w:rsidRPr="00EA3CD6">
                <w:rPr>
                  <w:rStyle w:val="ae"/>
                  <w:rFonts w:ascii="Times New Roman" w:hAnsi="Times New Roman"/>
                  <w:sz w:val="24"/>
                  <w:szCs w:val="24"/>
                </w:rPr>
                <w:t>bv.yurist@epicentrk.com</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b/>
                <w:sz w:val="24"/>
                <w:szCs w:val="24"/>
                <w:shd w:val="clear" w:color="auto" w:fill="FFFFFF"/>
              </w:rPr>
            </w:pPr>
            <w:proofErr w:type="spellStart"/>
            <w:r w:rsidRPr="00EA3CD6">
              <w:rPr>
                <w:rStyle w:val="af8"/>
                <w:rFonts w:ascii="Times New Roman" w:hAnsi="Times New Roman"/>
                <w:b w:val="0"/>
                <w:color w:val="333333"/>
                <w:sz w:val="24"/>
                <w:szCs w:val="24"/>
                <w:shd w:val="clear" w:color="auto" w:fill="FFFFFF"/>
                <w:lang w:val="ru-RU"/>
              </w:rPr>
              <w:t>Компанія</w:t>
            </w:r>
            <w:proofErr w:type="spellEnd"/>
            <w:r w:rsidRPr="00EA3CD6">
              <w:rPr>
                <w:rStyle w:val="af8"/>
                <w:rFonts w:ascii="Times New Roman" w:hAnsi="Times New Roman"/>
                <w:b w:val="0"/>
                <w:color w:val="333333"/>
                <w:sz w:val="24"/>
                <w:szCs w:val="24"/>
                <w:shd w:val="clear" w:color="auto" w:fill="FFFFFF"/>
                <w:lang w:val="ru-RU"/>
              </w:rPr>
              <w:t xml:space="preserve"> «Перчатка-центр»</w:t>
            </w:r>
            <w:r w:rsidRPr="00EA3CD6">
              <w:rPr>
                <w:rFonts w:ascii="Times New Roman" w:hAnsi="Times New Roman"/>
                <w:sz w:val="24"/>
                <w:szCs w:val="24"/>
              </w:rPr>
              <w:t xml:space="preserve">  </w:t>
            </w:r>
            <w:hyperlink r:id="rId20" w:history="1">
              <w:r w:rsidRPr="00EA3CD6">
                <w:rPr>
                  <w:rStyle w:val="ae"/>
                  <w:rFonts w:ascii="Times New Roman" w:hAnsi="Times New Roman"/>
                  <w:sz w:val="24"/>
                  <w:szCs w:val="24"/>
                </w:rPr>
                <w:t>om@perchatka-centr.com.ua</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b/>
                <w:sz w:val="24"/>
                <w:szCs w:val="24"/>
                <w:shd w:val="clear" w:color="auto" w:fill="FFFFFF"/>
              </w:rPr>
            </w:pPr>
            <w:r w:rsidRPr="00EA3CD6">
              <w:rPr>
                <w:rFonts w:ascii="Times New Roman" w:hAnsi="Times New Roman"/>
                <w:sz w:val="24"/>
                <w:szCs w:val="24"/>
              </w:rPr>
              <w:t>ТОВ «</w:t>
            </w:r>
            <w:proofErr w:type="spellStart"/>
            <w:r w:rsidRPr="00EA3CD6">
              <w:rPr>
                <w:rFonts w:ascii="Times New Roman" w:hAnsi="Times New Roman"/>
                <w:sz w:val="24"/>
                <w:szCs w:val="24"/>
              </w:rPr>
              <w:t>Бреві</w:t>
            </w:r>
            <w:proofErr w:type="spellEnd"/>
            <w:r w:rsidRPr="00EA3CD6">
              <w:rPr>
                <w:rFonts w:ascii="Times New Roman" w:hAnsi="Times New Roman"/>
                <w:sz w:val="24"/>
                <w:szCs w:val="24"/>
              </w:rPr>
              <w:t xml:space="preserve">»  </w:t>
            </w:r>
            <w:hyperlink r:id="rId21" w:history="1">
              <w:r w:rsidRPr="00EA3CD6">
                <w:rPr>
                  <w:rStyle w:val="ae"/>
                  <w:rFonts w:ascii="Times New Roman" w:hAnsi="Times New Roman"/>
                  <w:sz w:val="24"/>
                  <w:szCs w:val="24"/>
                </w:rPr>
                <w:t>pp.brevi@gmail.com</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b/>
                <w:sz w:val="24"/>
                <w:szCs w:val="24"/>
                <w:shd w:val="clear" w:color="auto" w:fill="FFFFFF"/>
              </w:rPr>
            </w:pPr>
            <w:r w:rsidRPr="00EA3CD6">
              <w:rPr>
                <w:rFonts w:ascii="Times New Roman" w:hAnsi="Times New Roman"/>
                <w:sz w:val="24"/>
                <w:szCs w:val="24"/>
              </w:rPr>
              <w:t xml:space="preserve">ТОВ Спец- Центр  </w:t>
            </w:r>
            <w:hyperlink r:id="rId22" w:history="1">
              <w:r w:rsidRPr="00EA3CD6">
                <w:rPr>
                  <w:rStyle w:val="ae"/>
                  <w:rFonts w:ascii="Times New Roman" w:hAnsi="Times New Roman"/>
                  <w:sz w:val="24"/>
                  <w:szCs w:val="24"/>
                  <w:bdr w:val="none" w:sz="0" w:space="0" w:color="auto" w:frame="1"/>
                  <w:shd w:val="clear" w:color="auto" w:fill="FFFFFF"/>
                </w:rPr>
                <w:t>vlad120195@ukr.net</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b/>
                <w:sz w:val="24"/>
                <w:szCs w:val="24"/>
                <w:shd w:val="clear" w:color="auto" w:fill="FFFFFF"/>
              </w:rPr>
            </w:pPr>
            <w:r w:rsidRPr="00EA3CD6">
              <w:rPr>
                <w:rFonts w:ascii="Times New Roman" w:hAnsi="Times New Roman"/>
                <w:sz w:val="24"/>
                <w:szCs w:val="24"/>
              </w:rPr>
              <w:t>ТОВ «</w:t>
            </w:r>
            <w:proofErr w:type="spellStart"/>
            <w:r w:rsidRPr="00EA3CD6">
              <w:rPr>
                <w:rFonts w:ascii="Times New Roman" w:hAnsi="Times New Roman"/>
                <w:sz w:val="24"/>
                <w:szCs w:val="24"/>
              </w:rPr>
              <w:t>Укртекстиль</w:t>
            </w:r>
            <w:proofErr w:type="spellEnd"/>
            <w:r w:rsidRPr="00EA3CD6">
              <w:rPr>
                <w:rFonts w:ascii="Times New Roman" w:hAnsi="Times New Roman"/>
                <w:sz w:val="24"/>
                <w:szCs w:val="24"/>
              </w:rPr>
              <w:t>»</w:t>
            </w:r>
            <w:r w:rsidRPr="00EA3CD6">
              <w:rPr>
                <w:rFonts w:ascii="Times New Roman" w:hAnsi="Times New Roman"/>
                <w:b/>
                <w:sz w:val="24"/>
                <w:szCs w:val="24"/>
                <w:lang w:val="ru-RU"/>
              </w:rPr>
              <w:t xml:space="preserve"> </w:t>
            </w:r>
            <w:hyperlink r:id="rId23" w:history="1">
              <w:r w:rsidRPr="00EA3CD6">
                <w:rPr>
                  <w:rStyle w:val="ae"/>
                  <w:rFonts w:ascii="Times New Roman" w:hAnsi="Times New Roman"/>
                  <w:sz w:val="24"/>
                  <w:szCs w:val="24"/>
                  <w:bdr w:val="none" w:sz="0" w:space="0" w:color="auto" w:frame="1"/>
                  <w:shd w:val="clear" w:color="auto" w:fill="FFFFFF"/>
                </w:rPr>
                <w:t>info@ozon.com.ua</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b/>
                <w:sz w:val="24"/>
                <w:szCs w:val="24"/>
                <w:shd w:val="clear" w:color="auto" w:fill="FFFFFF"/>
              </w:rPr>
            </w:pPr>
            <w:r w:rsidRPr="00EA3CD6">
              <w:rPr>
                <w:rFonts w:ascii="Times New Roman" w:hAnsi="Times New Roman"/>
                <w:sz w:val="24"/>
                <w:szCs w:val="24"/>
              </w:rPr>
              <w:t xml:space="preserve">ТОВ «Центр </w:t>
            </w:r>
            <w:proofErr w:type="spellStart"/>
            <w:r w:rsidRPr="00EA3CD6">
              <w:rPr>
                <w:rFonts w:ascii="Times New Roman" w:hAnsi="Times New Roman"/>
                <w:sz w:val="24"/>
                <w:szCs w:val="24"/>
              </w:rPr>
              <w:t>ПромСИЗ</w:t>
            </w:r>
            <w:proofErr w:type="spellEnd"/>
            <w:r w:rsidRPr="00EA3CD6">
              <w:rPr>
                <w:rFonts w:ascii="Times New Roman" w:hAnsi="Times New Roman"/>
                <w:sz w:val="24"/>
                <w:szCs w:val="24"/>
              </w:rPr>
              <w:t xml:space="preserve">»  </w:t>
            </w:r>
            <w:hyperlink r:id="rId24" w:history="1">
              <w:r w:rsidRPr="00EA3CD6">
                <w:rPr>
                  <w:rStyle w:val="ae"/>
                  <w:rFonts w:ascii="Times New Roman" w:hAnsi="Times New Roman"/>
                  <w:sz w:val="24"/>
                  <w:szCs w:val="24"/>
                </w:rPr>
                <w:t>info@promsiz-tm.ua</w:t>
              </w:r>
            </w:hyperlink>
            <w:r w:rsidRPr="00EA3CD6">
              <w:rPr>
                <w:rFonts w:ascii="Times New Roman" w:hAnsi="Times New Roman"/>
                <w:sz w:val="24"/>
                <w:szCs w:val="24"/>
              </w:rPr>
              <w:t xml:space="preserve">   </w:t>
            </w:r>
            <w:hyperlink r:id="rId25" w:history="1">
              <w:r w:rsidRPr="00EA3CD6">
                <w:rPr>
                  <w:rStyle w:val="ae"/>
                  <w:rFonts w:ascii="Times New Roman" w:hAnsi="Times New Roman"/>
                  <w:sz w:val="24"/>
                  <w:szCs w:val="24"/>
                  <w:lang w:val="en-US"/>
                </w:rPr>
                <w:t>shop</w:t>
              </w:r>
              <w:r w:rsidRPr="00EA3CD6">
                <w:rPr>
                  <w:rStyle w:val="ae"/>
                  <w:rFonts w:ascii="Times New Roman" w:hAnsi="Times New Roman"/>
                  <w:sz w:val="24"/>
                  <w:szCs w:val="24"/>
                </w:rPr>
                <w:t>@promsiz-tm.ua</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sz w:val="24"/>
                <w:szCs w:val="24"/>
              </w:rPr>
            </w:pPr>
            <w:r w:rsidRPr="00EA3CD6">
              <w:rPr>
                <w:rFonts w:ascii="Times New Roman" w:hAnsi="Times New Roman"/>
                <w:sz w:val="24"/>
                <w:szCs w:val="24"/>
              </w:rPr>
              <w:t>ТОВ «</w:t>
            </w:r>
            <w:proofErr w:type="spellStart"/>
            <w:r w:rsidRPr="00EA3CD6">
              <w:rPr>
                <w:rFonts w:ascii="Times New Roman" w:hAnsi="Times New Roman"/>
                <w:sz w:val="24"/>
                <w:szCs w:val="24"/>
              </w:rPr>
              <w:t>ПромСейфті</w:t>
            </w:r>
            <w:proofErr w:type="spellEnd"/>
            <w:r w:rsidRPr="00EA3CD6">
              <w:rPr>
                <w:rFonts w:ascii="Times New Roman" w:hAnsi="Times New Roman"/>
                <w:sz w:val="24"/>
                <w:szCs w:val="24"/>
              </w:rPr>
              <w:t xml:space="preserve">»   </w:t>
            </w:r>
            <w:hyperlink r:id="rId26" w:history="1">
              <w:r w:rsidRPr="00EA3CD6">
                <w:rPr>
                  <w:rStyle w:val="ae"/>
                  <w:rFonts w:ascii="Times New Roman" w:hAnsi="Times New Roman"/>
                  <w:sz w:val="24"/>
                  <w:szCs w:val="24"/>
                </w:rPr>
                <w:t>info@promsafety.com.ua</w:t>
              </w:r>
            </w:hyperlink>
            <w:r w:rsidRPr="00EA3CD6">
              <w:rPr>
                <w:rStyle w:val="ae"/>
                <w:rFonts w:ascii="Times New Roman" w:hAnsi="Times New Roman"/>
                <w:sz w:val="24"/>
                <w:szCs w:val="24"/>
              </w:rPr>
              <w:t xml:space="preserve">    </w:t>
            </w:r>
            <w:hyperlink r:id="rId27" w:history="1">
              <w:r w:rsidRPr="00EA3CD6">
                <w:rPr>
                  <w:rStyle w:val="ae"/>
                  <w:rFonts w:ascii="Times New Roman" w:hAnsi="Times New Roman"/>
                  <w:sz w:val="24"/>
                  <w:szCs w:val="24"/>
                </w:rPr>
                <w:t>vitalinapsg@ukr.net</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sz w:val="24"/>
                <w:szCs w:val="24"/>
              </w:rPr>
            </w:pPr>
            <w:r w:rsidRPr="00EA3CD6">
              <w:rPr>
                <w:rFonts w:ascii="Times New Roman" w:hAnsi="Times New Roman"/>
                <w:color w:val="333333"/>
                <w:sz w:val="24"/>
                <w:szCs w:val="24"/>
                <w:bdr w:val="none" w:sz="0" w:space="0" w:color="auto" w:frame="1"/>
                <w:shd w:val="clear" w:color="auto" w:fill="FFFFFF"/>
                <w:lang w:eastAsia="uk-UA"/>
              </w:rPr>
              <w:t>ДП «</w:t>
            </w:r>
            <w:proofErr w:type="spellStart"/>
            <w:r w:rsidRPr="00EA3CD6">
              <w:rPr>
                <w:rFonts w:ascii="Times New Roman" w:hAnsi="Times New Roman"/>
                <w:color w:val="333333"/>
                <w:sz w:val="24"/>
                <w:szCs w:val="24"/>
                <w:bdr w:val="none" w:sz="0" w:space="0" w:color="auto" w:frame="1"/>
                <w:shd w:val="clear" w:color="auto" w:fill="FFFFFF"/>
                <w:lang w:eastAsia="uk-UA"/>
              </w:rPr>
              <w:t>Строй</w:t>
            </w:r>
            <w:proofErr w:type="spellEnd"/>
            <w:r w:rsidRPr="00EA3CD6">
              <w:rPr>
                <w:rFonts w:ascii="Times New Roman" w:hAnsi="Times New Roman"/>
                <w:color w:val="333333"/>
                <w:sz w:val="24"/>
                <w:szCs w:val="24"/>
                <w:bdr w:val="none" w:sz="0" w:space="0" w:color="auto" w:frame="1"/>
                <w:shd w:val="clear" w:color="auto" w:fill="FFFFFF"/>
                <w:lang w:eastAsia="uk-UA"/>
              </w:rPr>
              <w:t xml:space="preserve">-комфорт»  </w:t>
            </w:r>
            <w:hyperlink r:id="rId28" w:tooltip="Email" w:history="1">
              <w:r w:rsidRPr="00EA3CD6">
                <w:rPr>
                  <w:rStyle w:val="ae"/>
                  <w:rFonts w:ascii="Times New Roman" w:hAnsi="Times New Roman"/>
                  <w:sz w:val="24"/>
                  <w:szCs w:val="24"/>
                </w:rPr>
                <w:t>tehodyag@gmail.com</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sz w:val="24"/>
                <w:szCs w:val="24"/>
              </w:rPr>
            </w:pPr>
            <w:r w:rsidRPr="00EA3CD6">
              <w:rPr>
                <w:rFonts w:ascii="Times New Roman" w:hAnsi="Times New Roman"/>
                <w:sz w:val="24"/>
                <w:szCs w:val="24"/>
              </w:rPr>
              <w:t xml:space="preserve">ТОВ «Північ-Спецодяг» </w:t>
            </w:r>
            <w:hyperlink r:id="rId29" w:history="1">
              <w:r w:rsidRPr="00EA3CD6">
                <w:rPr>
                  <w:rStyle w:val="ae"/>
                  <w:rFonts w:ascii="Times New Roman" w:hAnsi="Times New Roman"/>
                  <w:sz w:val="24"/>
                  <w:szCs w:val="24"/>
                </w:rPr>
                <w:t>mestprom.office1@gmail.com</w:t>
              </w:r>
            </w:hyperlink>
            <w:r w:rsidRPr="00EA3CD6">
              <w:rPr>
                <w:rStyle w:val="ae"/>
                <w:rFonts w:ascii="Times New Roman" w:hAnsi="Times New Roman"/>
                <w:sz w:val="24"/>
                <w:szCs w:val="24"/>
              </w:rPr>
              <w:t xml:space="preserve">   </w:t>
            </w:r>
            <w:hyperlink r:id="rId30" w:history="1">
              <w:r w:rsidRPr="00EA3CD6">
                <w:rPr>
                  <w:rStyle w:val="ae"/>
                  <w:rFonts w:ascii="Times New Roman" w:hAnsi="Times New Roman"/>
                  <w:sz w:val="24"/>
                  <w:szCs w:val="24"/>
                </w:rPr>
                <w:t>mestprom@ukr.net</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sz w:val="24"/>
                <w:szCs w:val="24"/>
              </w:rPr>
            </w:pPr>
            <w:r w:rsidRPr="00EA3CD6">
              <w:rPr>
                <w:rFonts w:ascii="Times New Roman" w:hAnsi="Times New Roman"/>
                <w:sz w:val="24"/>
                <w:szCs w:val="24"/>
              </w:rPr>
              <w:t>ТОВ "МИК Альянс"</w:t>
            </w:r>
            <w:r w:rsidRPr="00EA3CD6">
              <w:rPr>
                <w:rFonts w:ascii="Times New Roman" w:hAnsi="Times New Roman"/>
                <w:color w:val="666666"/>
                <w:sz w:val="24"/>
                <w:szCs w:val="24"/>
              </w:rPr>
              <w:t xml:space="preserve"> </w:t>
            </w:r>
            <w:hyperlink r:id="rId31" w:history="1">
              <w:r w:rsidRPr="00EA3CD6">
                <w:rPr>
                  <w:rStyle w:val="ae"/>
                  <w:rFonts w:ascii="Times New Roman" w:hAnsi="Times New Roman"/>
                  <w:sz w:val="24"/>
                  <w:szCs w:val="24"/>
                </w:rPr>
                <w:t>m0963628881@gmail.com</w:t>
              </w:r>
            </w:hyperlink>
            <w:r w:rsidRPr="00EA3CD6">
              <w:rPr>
                <w:rFonts w:ascii="Times New Roman" w:hAnsi="Times New Roman"/>
                <w:color w:val="666666"/>
                <w:sz w:val="24"/>
                <w:szCs w:val="24"/>
              </w:rPr>
              <w:t xml:space="preserve">  </w:t>
            </w:r>
            <w:r w:rsidRPr="00EA3CD6">
              <w:rPr>
                <w:rFonts w:ascii="Times New Roman" w:hAnsi="Times New Roman"/>
                <w:sz w:val="24"/>
                <w:szCs w:val="24"/>
              </w:rPr>
              <w:t xml:space="preserve"> </w:t>
            </w:r>
            <w:hyperlink r:id="rId32" w:history="1">
              <w:r w:rsidRPr="00EA3CD6">
                <w:rPr>
                  <w:rStyle w:val="ae"/>
                  <w:rFonts w:ascii="Times New Roman" w:hAnsi="Times New Roman"/>
                  <w:sz w:val="24"/>
                  <w:szCs w:val="24"/>
                </w:rPr>
                <w:t>bulavaelena13@gmail.com</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sz w:val="24"/>
                <w:szCs w:val="24"/>
              </w:rPr>
            </w:pPr>
            <w:r w:rsidRPr="00EA3CD6">
              <w:rPr>
                <w:rFonts w:ascii="Times New Roman" w:hAnsi="Times New Roman"/>
                <w:sz w:val="24"/>
                <w:szCs w:val="24"/>
              </w:rPr>
              <w:t xml:space="preserve">ТОВ  "RUKAVIZA"  </w:t>
            </w:r>
            <w:hyperlink r:id="rId33" w:history="1">
              <w:r w:rsidRPr="00EA3CD6">
                <w:rPr>
                  <w:rStyle w:val="ae"/>
                  <w:rFonts w:ascii="Times New Roman" w:hAnsi="Times New Roman"/>
                  <w:sz w:val="24"/>
                  <w:szCs w:val="24"/>
                </w:rPr>
                <w:t>rukaviza@my.com</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sz w:val="24"/>
                <w:szCs w:val="24"/>
              </w:rPr>
            </w:pPr>
            <w:r w:rsidRPr="00EA3CD6">
              <w:rPr>
                <w:rFonts w:ascii="Times New Roman" w:hAnsi="Times New Roman"/>
                <w:sz w:val="24"/>
                <w:szCs w:val="24"/>
              </w:rPr>
              <w:t xml:space="preserve">ПП «Море інструментів»  </w:t>
            </w:r>
            <w:hyperlink r:id="rId34" w:history="1">
              <w:r w:rsidRPr="00EA3CD6">
                <w:rPr>
                  <w:rStyle w:val="ae"/>
                  <w:rFonts w:ascii="Times New Roman" w:hAnsi="Times New Roman"/>
                  <w:sz w:val="24"/>
                  <w:szCs w:val="24"/>
                </w:rPr>
                <w:t>seatoolszp@gmail.com</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sz w:val="24"/>
                <w:szCs w:val="24"/>
              </w:rPr>
            </w:pPr>
            <w:r w:rsidRPr="00EA3CD6">
              <w:rPr>
                <w:rFonts w:ascii="Times New Roman" w:hAnsi="Times New Roman"/>
                <w:sz w:val="24"/>
                <w:szCs w:val="24"/>
              </w:rPr>
              <w:t xml:space="preserve">ТОВ </w:t>
            </w:r>
            <w:r w:rsidRPr="00EA3CD6">
              <w:rPr>
                <w:rFonts w:ascii="Times New Roman" w:hAnsi="Times New Roman"/>
                <w:sz w:val="24"/>
                <w:szCs w:val="24"/>
                <w:shd w:val="clear" w:color="auto" w:fill="FFFFFF"/>
              </w:rPr>
              <w:t>«</w:t>
            </w:r>
            <w:proofErr w:type="spellStart"/>
            <w:r w:rsidRPr="00EA3CD6">
              <w:rPr>
                <w:rFonts w:ascii="Times New Roman" w:hAnsi="Times New Roman"/>
                <w:sz w:val="24"/>
                <w:szCs w:val="24"/>
                <w:shd w:val="clear" w:color="auto" w:fill="FFFFFF"/>
              </w:rPr>
              <w:t>Укрпрофзахист</w:t>
            </w:r>
            <w:proofErr w:type="spellEnd"/>
            <w:r w:rsidRPr="00EA3CD6">
              <w:rPr>
                <w:rFonts w:ascii="Times New Roman" w:hAnsi="Times New Roman"/>
                <w:sz w:val="24"/>
                <w:szCs w:val="24"/>
                <w:shd w:val="clear" w:color="auto" w:fill="FFFFFF"/>
              </w:rPr>
              <w:t xml:space="preserve">» </w:t>
            </w:r>
            <w:hyperlink r:id="rId35" w:history="1">
              <w:r w:rsidRPr="00EA3CD6">
                <w:rPr>
                  <w:rStyle w:val="ae"/>
                  <w:rFonts w:ascii="Times New Roman" w:hAnsi="Times New Roman"/>
                  <w:sz w:val="24"/>
                  <w:szCs w:val="24"/>
                </w:rPr>
                <w:t>mail@ukrprofzahyst.com.ua</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sz w:val="24"/>
                <w:szCs w:val="24"/>
              </w:rPr>
            </w:pPr>
            <w:r w:rsidRPr="00EA3CD6">
              <w:rPr>
                <w:rFonts w:ascii="Times New Roman" w:hAnsi="Times New Roman"/>
                <w:color w:val="333333"/>
                <w:sz w:val="24"/>
                <w:szCs w:val="24"/>
              </w:rPr>
              <w:t>ТОВ «</w:t>
            </w:r>
            <w:proofErr w:type="spellStart"/>
            <w:r w:rsidRPr="00EA3CD6">
              <w:rPr>
                <w:rFonts w:ascii="Times New Roman" w:hAnsi="Times New Roman"/>
                <w:color w:val="333333"/>
                <w:sz w:val="24"/>
                <w:szCs w:val="24"/>
              </w:rPr>
              <w:t>Єврозіз</w:t>
            </w:r>
            <w:proofErr w:type="spellEnd"/>
            <w:r w:rsidRPr="00EA3CD6">
              <w:rPr>
                <w:rFonts w:ascii="Times New Roman" w:hAnsi="Times New Roman"/>
                <w:color w:val="333333"/>
                <w:sz w:val="24"/>
                <w:szCs w:val="24"/>
              </w:rPr>
              <w:t xml:space="preserve">» </w:t>
            </w:r>
            <w:hyperlink r:id="rId36" w:history="1">
              <w:r w:rsidRPr="00EA3CD6">
                <w:rPr>
                  <w:rStyle w:val="ae"/>
                  <w:rFonts w:ascii="Times New Roman" w:hAnsi="Times New Roman"/>
                  <w:sz w:val="24"/>
                  <w:szCs w:val="24"/>
                </w:rPr>
                <w:t>info@eurosiz.ua</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sz w:val="24"/>
                <w:szCs w:val="24"/>
              </w:rPr>
            </w:pPr>
            <w:r w:rsidRPr="00EA3CD6">
              <w:rPr>
                <w:rFonts w:ascii="Times New Roman" w:hAnsi="Times New Roman"/>
                <w:sz w:val="24"/>
                <w:szCs w:val="24"/>
              </w:rPr>
              <w:t xml:space="preserve">ТОВ </w:t>
            </w:r>
            <w:r w:rsidRPr="00EA3CD6">
              <w:rPr>
                <w:rFonts w:ascii="Times New Roman" w:hAnsi="Times New Roman"/>
                <w:sz w:val="24"/>
                <w:szCs w:val="24"/>
                <w:shd w:val="clear" w:color="auto" w:fill="FFFFFF"/>
              </w:rPr>
              <w:t xml:space="preserve">ЛЕМБЕРГ ЗІЗ  </w:t>
            </w:r>
            <w:hyperlink r:id="rId37" w:tooltip="reis07@ukr.net" w:history="1">
              <w:r w:rsidRPr="00EA3CD6">
                <w:rPr>
                  <w:rStyle w:val="ae"/>
                  <w:rFonts w:ascii="Times New Roman" w:hAnsi="Times New Roman"/>
                  <w:sz w:val="24"/>
                  <w:szCs w:val="24"/>
                </w:rPr>
                <w:t>reis07@ukr.net</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sz w:val="24"/>
                <w:szCs w:val="24"/>
              </w:rPr>
            </w:pPr>
            <w:r w:rsidRPr="00EA3CD6">
              <w:rPr>
                <w:rFonts w:ascii="Times New Roman" w:hAnsi="Times New Roman"/>
                <w:color w:val="000000"/>
                <w:sz w:val="24"/>
                <w:szCs w:val="24"/>
                <w:lang w:eastAsia="uk-UA"/>
              </w:rPr>
              <w:t xml:space="preserve">ТОВ "ТЕКСЛАЙТ" </w:t>
            </w:r>
            <w:hyperlink r:id="rId38" w:history="1">
              <w:r w:rsidRPr="00EA3CD6">
                <w:rPr>
                  <w:rStyle w:val="ae"/>
                  <w:rFonts w:ascii="Times New Roman" w:hAnsi="Times New Roman"/>
                  <w:sz w:val="24"/>
                  <w:szCs w:val="24"/>
                  <w:shd w:val="clear" w:color="auto" w:fill="FFFFFF"/>
                </w:rPr>
                <w:t>921txl@gmail.com</w:t>
              </w:r>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sz w:val="24"/>
                <w:szCs w:val="24"/>
              </w:rPr>
            </w:pPr>
            <w:r w:rsidRPr="00EA3CD6">
              <w:rPr>
                <w:rFonts w:ascii="Times New Roman" w:hAnsi="Times New Roman"/>
                <w:color w:val="000000"/>
                <w:sz w:val="24"/>
                <w:szCs w:val="24"/>
                <w:shd w:val="clear" w:color="auto" w:fill="FAFAFA"/>
              </w:rPr>
              <w:t xml:space="preserve">ТОВ Пальчатки </w:t>
            </w:r>
            <w:hyperlink r:id="rId39" w:history="1">
              <w:r w:rsidRPr="00EA3CD6">
                <w:rPr>
                  <w:rStyle w:val="ae"/>
                  <w:rFonts w:ascii="Times New Roman" w:hAnsi="Times New Roman"/>
                  <w:sz w:val="24"/>
                  <w:szCs w:val="24"/>
                  <w:shd w:val="clear" w:color="auto" w:fill="FAFAFA"/>
                  <w:lang w:val="en-US"/>
                </w:rPr>
                <w:t>admin</w:t>
              </w:r>
              <w:r w:rsidRPr="00EA3CD6">
                <w:rPr>
                  <w:rStyle w:val="ae"/>
                  <w:rFonts w:ascii="Times New Roman" w:hAnsi="Times New Roman"/>
                  <w:sz w:val="24"/>
                  <w:szCs w:val="24"/>
                  <w:shd w:val="clear" w:color="auto" w:fill="FAFAFA"/>
                  <w:lang w:val="ru-RU"/>
                </w:rPr>
                <w:t>@</w:t>
              </w:r>
              <w:proofErr w:type="spellStart"/>
              <w:r w:rsidRPr="00EA3CD6">
                <w:rPr>
                  <w:rStyle w:val="ae"/>
                  <w:rFonts w:ascii="Times New Roman" w:hAnsi="Times New Roman"/>
                  <w:sz w:val="24"/>
                  <w:szCs w:val="24"/>
                  <w:shd w:val="clear" w:color="auto" w:fill="FAFAFA"/>
                  <w:lang w:val="en-US"/>
                </w:rPr>
                <w:t>palchatki</w:t>
              </w:r>
              <w:proofErr w:type="spellEnd"/>
              <w:r w:rsidRPr="00EA3CD6">
                <w:rPr>
                  <w:rStyle w:val="ae"/>
                  <w:rFonts w:ascii="Times New Roman" w:hAnsi="Times New Roman"/>
                  <w:sz w:val="24"/>
                  <w:szCs w:val="24"/>
                  <w:shd w:val="clear" w:color="auto" w:fill="FAFAFA"/>
                  <w:lang w:val="ru-RU"/>
                </w:rPr>
                <w:t>.</w:t>
              </w:r>
              <w:r w:rsidRPr="00EA3CD6">
                <w:rPr>
                  <w:rStyle w:val="ae"/>
                  <w:rFonts w:ascii="Times New Roman" w:hAnsi="Times New Roman"/>
                  <w:sz w:val="24"/>
                  <w:szCs w:val="24"/>
                  <w:shd w:val="clear" w:color="auto" w:fill="FAFAFA"/>
                  <w:lang w:val="en-US"/>
                </w:rPr>
                <w:t>com</w:t>
              </w:r>
              <w:r w:rsidRPr="00EA3CD6">
                <w:rPr>
                  <w:rStyle w:val="ae"/>
                  <w:rFonts w:ascii="Times New Roman" w:hAnsi="Times New Roman"/>
                  <w:sz w:val="24"/>
                  <w:szCs w:val="24"/>
                  <w:shd w:val="clear" w:color="auto" w:fill="FAFAFA"/>
                  <w:lang w:val="ru-RU"/>
                </w:rPr>
                <w:t>.</w:t>
              </w:r>
              <w:proofErr w:type="spellStart"/>
              <w:r w:rsidRPr="00EA3CD6">
                <w:rPr>
                  <w:rStyle w:val="ae"/>
                  <w:rFonts w:ascii="Times New Roman" w:hAnsi="Times New Roman"/>
                  <w:sz w:val="24"/>
                  <w:szCs w:val="24"/>
                  <w:shd w:val="clear" w:color="auto" w:fill="FAFAFA"/>
                  <w:lang w:val="en-US"/>
                </w:rPr>
                <w:t>ua</w:t>
              </w:r>
              <w:proofErr w:type="spellEnd"/>
            </w:hyperlink>
          </w:p>
          <w:p w:rsidR="00EA3CD6" w:rsidRPr="00EA3CD6" w:rsidRDefault="00EA3CD6" w:rsidP="00EA3CD6">
            <w:pPr>
              <w:pStyle w:val="af5"/>
              <w:widowControl w:val="0"/>
              <w:numPr>
                <w:ilvl w:val="0"/>
                <w:numId w:val="26"/>
              </w:numPr>
              <w:spacing w:after="0" w:line="240" w:lineRule="auto"/>
              <w:ind w:left="79" w:right="111" w:hanging="144"/>
              <w:rPr>
                <w:rStyle w:val="ae"/>
                <w:rFonts w:ascii="Times New Roman" w:hAnsi="Times New Roman"/>
                <w:sz w:val="24"/>
                <w:szCs w:val="24"/>
              </w:rPr>
            </w:pPr>
            <w:r w:rsidRPr="00EA3CD6">
              <w:rPr>
                <w:rFonts w:ascii="Times New Roman" w:hAnsi="Times New Roman"/>
                <w:sz w:val="24"/>
                <w:szCs w:val="24"/>
              </w:rPr>
              <w:t xml:space="preserve">ТОВ «ДІМ ВЗУТТЯ «Б.НІКОЛАС» </w:t>
            </w:r>
            <w:hyperlink r:id="rId40" w:history="1">
              <w:r w:rsidRPr="00EA3CD6">
                <w:rPr>
                  <w:rStyle w:val="ae"/>
                  <w:rFonts w:ascii="Times New Roman" w:hAnsi="Times New Roman"/>
                  <w:sz w:val="24"/>
                  <w:szCs w:val="24"/>
                </w:rPr>
                <w:t>info@krok.zt.ua</w:t>
              </w:r>
            </w:hyperlink>
          </w:p>
          <w:p w:rsidR="00EA3CD6" w:rsidRPr="00EA3CD6" w:rsidRDefault="00EA3CD6" w:rsidP="00EA3CD6">
            <w:pPr>
              <w:numPr>
                <w:ilvl w:val="0"/>
                <w:numId w:val="26"/>
              </w:numPr>
              <w:shd w:val="clear" w:color="auto" w:fill="FFFFFF"/>
              <w:ind w:left="80" w:hanging="142"/>
              <w:rPr>
                <w:color w:val="000000"/>
                <w:shd w:val="clear" w:color="auto" w:fill="FAFAFA"/>
              </w:rPr>
            </w:pPr>
            <w:r w:rsidRPr="00EA3CD6">
              <w:rPr>
                <w:color w:val="000000"/>
                <w:shd w:val="clear" w:color="auto" w:fill="FAFAFA"/>
              </w:rPr>
              <w:t xml:space="preserve">ТОВ "УМТК ТРЕЙД" </w:t>
            </w:r>
            <w:hyperlink r:id="rId41" w:history="1">
              <w:r w:rsidRPr="00EA3CD6">
                <w:rPr>
                  <w:rStyle w:val="ae"/>
                  <w:shd w:val="clear" w:color="auto" w:fill="FAFAFA"/>
                </w:rPr>
                <w:t>trade4265@gmail.com</w:t>
              </w:r>
            </w:hyperlink>
          </w:p>
          <w:p w:rsidR="00EA3CD6" w:rsidRPr="00EA3CD6" w:rsidRDefault="00EA3CD6" w:rsidP="00EA3CD6">
            <w:pPr>
              <w:pStyle w:val="af5"/>
              <w:widowControl w:val="0"/>
              <w:numPr>
                <w:ilvl w:val="0"/>
                <w:numId w:val="26"/>
              </w:numPr>
              <w:spacing w:after="0" w:line="240" w:lineRule="auto"/>
              <w:ind w:left="79" w:right="111" w:hanging="144"/>
              <w:rPr>
                <w:rFonts w:ascii="Times New Roman" w:hAnsi="Times New Roman"/>
                <w:color w:val="064D9F"/>
                <w:sz w:val="24"/>
                <w:szCs w:val="24"/>
                <w:shd w:val="clear" w:color="auto" w:fill="FFFFFF"/>
              </w:rPr>
            </w:pPr>
            <w:r w:rsidRPr="00EA3CD6">
              <w:rPr>
                <w:rFonts w:ascii="Times New Roman" w:hAnsi="Times New Roman"/>
                <w:color w:val="000000"/>
                <w:sz w:val="24"/>
                <w:szCs w:val="24"/>
                <w:shd w:val="clear" w:color="auto" w:fill="FAFAFA"/>
              </w:rPr>
              <w:t xml:space="preserve">ТОВ "ТЕХАРМАПРОМ" </w:t>
            </w:r>
            <w:hyperlink r:id="rId42" w:history="1">
              <w:r w:rsidRPr="00EA3CD6">
                <w:rPr>
                  <w:rStyle w:val="ae"/>
                  <w:rFonts w:ascii="Times New Roman" w:hAnsi="Times New Roman"/>
                  <w:sz w:val="24"/>
                  <w:szCs w:val="24"/>
                  <w:shd w:val="clear" w:color="auto" w:fill="FAFAFA"/>
                </w:rPr>
                <w:t>sushinam@ukr.net</w:t>
              </w:r>
            </w:hyperlink>
          </w:p>
        </w:tc>
      </w:tr>
    </w:tbl>
    <w:p w:rsidR="006F428D" w:rsidRPr="00CB3056" w:rsidRDefault="006F428D" w:rsidP="00A12478">
      <w:pPr>
        <w:rPr>
          <w:b/>
        </w:rPr>
      </w:pPr>
    </w:p>
    <w:p w:rsidR="006F428D" w:rsidRPr="00EA08D3" w:rsidRDefault="006926A0" w:rsidP="00EA08D3">
      <w:pPr>
        <w:ind w:firstLine="567"/>
        <w:jc w:val="both"/>
      </w:pPr>
      <w:r w:rsidRPr="00EA3CD6">
        <w:t>Враховуючи зазначене, замовник прийняв рішення стосовно застосування таких технічних та якісних характеристик предмета закупівлі: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574"/>
        <w:gridCol w:w="1426"/>
        <w:gridCol w:w="1042"/>
        <w:gridCol w:w="1099"/>
        <w:gridCol w:w="2573"/>
        <w:gridCol w:w="1978"/>
      </w:tblGrid>
      <w:tr w:rsidR="00A3160C" w:rsidRPr="00A3160C" w:rsidTr="003B3C50">
        <w:tc>
          <w:tcPr>
            <w:tcW w:w="247" w:type="pct"/>
            <w:tcBorders>
              <w:top w:val="single" w:sz="4" w:space="0" w:color="auto"/>
              <w:left w:val="single" w:sz="4" w:space="0" w:color="auto"/>
              <w:bottom w:val="single" w:sz="4" w:space="0" w:color="auto"/>
              <w:right w:val="single" w:sz="4" w:space="0" w:color="auto"/>
            </w:tcBorders>
            <w:shd w:val="clear" w:color="auto" w:fill="D9E2F3"/>
          </w:tcPr>
          <w:p w:rsidR="00A3160C" w:rsidRPr="00A3160C" w:rsidRDefault="00A3160C" w:rsidP="00A3160C">
            <w:pPr>
              <w:widowControl w:val="0"/>
              <w:jc w:val="center"/>
              <w:rPr>
                <w:b/>
                <w:sz w:val="20"/>
                <w:szCs w:val="20"/>
              </w:rPr>
            </w:pPr>
            <w:r w:rsidRPr="00A3160C">
              <w:rPr>
                <w:b/>
                <w:sz w:val="20"/>
                <w:szCs w:val="20"/>
              </w:rPr>
              <w:t>№ п/п</w:t>
            </w:r>
          </w:p>
        </w:tc>
        <w:tc>
          <w:tcPr>
            <w:tcW w:w="772" w:type="pct"/>
            <w:tcBorders>
              <w:top w:val="single" w:sz="4" w:space="0" w:color="auto"/>
              <w:left w:val="single" w:sz="4" w:space="0" w:color="auto"/>
              <w:bottom w:val="single" w:sz="4" w:space="0" w:color="auto"/>
              <w:right w:val="single" w:sz="4" w:space="0" w:color="auto"/>
            </w:tcBorders>
            <w:shd w:val="clear" w:color="auto" w:fill="D9E2F3"/>
          </w:tcPr>
          <w:p w:rsidR="00A3160C" w:rsidRPr="00A3160C" w:rsidRDefault="00A3160C" w:rsidP="00A3160C">
            <w:pPr>
              <w:widowControl w:val="0"/>
              <w:jc w:val="center"/>
              <w:rPr>
                <w:b/>
                <w:sz w:val="20"/>
                <w:szCs w:val="20"/>
              </w:rPr>
            </w:pPr>
            <w:r w:rsidRPr="00A3160C">
              <w:rPr>
                <w:b/>
                <w:sz w:val="20"/>
                <w:szCs w:val="20"/>
              </w:rPr>
              <w:t>Найменування Товару</w:t>
            </w:r>
          </w:p>
        </w:tc>
        <w:tc>
          <w:tcPr>
            <w:tcW w:w="699" w:type="pct"/>
            <w:tcBorders>
              <w:top w:val="single" w:sz="4" w:space="0" w:color="auto"/>
              <w:left w:val="single" w:sz="4" w:space="0" w:color="auto"/>
              <w:bottom w:val="single" w:sz="4" w:space="0" w:color="auto"/>
              <w:right w:val="single" w:sz="4" w:space="0" w:color="auto"/>
            </w:tcBorders>
            <w:shd w:val="clear" w:color="auto" w:fill="D9E2F3"/>
            <w:hideMark/>
          </w:tcPr>
          <w:p w:rsidR="00A3160C" w:rsidRPr="00A3160C" w:rsidRDefault="00A3160C" w:rsidP="00A3160C">
            <w:pPr>
              <w:widowControl w:val="0"/>
              <w:jc w:val="center"/>
              <w:rPr>
                <w:b/>
                <w:sz w:val="20"/>
                <w:szCs w:val="20"/>
              </w:rPr>
            </w:pPr>
            <w:r w:rsidRPr="00A3160C">
              <w:rPr>
                <w:b/>
                <w:bCs/>
                <w:snapToGrid w:val="0"/>
                <w:sz w:val="20"/>
                <w:szCs w:val="20"/>
              </w:rPr>
              <w:t xml:space="preserve">Марка або модель, або артикул, або каталожний номер, або  </w:t>
            </w:r>
            <w:r w:rsidRPr="00A3160C">
              <w:rPr>
                <w:b/>
                <w:bCs/>
                <w:snapToGrid w:val="0"/>
                <w:sz w:val="20"/>
                <w:szCs w:val="20"/>
              </w:rPr>
              <w:lastRenderedPageBreak/>
              <w:t>інші параметри для ідентифікації Товару</w:t>
            </w:r>
          </w:p>
        </w:tc>
        <w:tc>
          <w:tcPr>
            <w:tcW w:w="511" w:type="pct"/>
            <w:tcBorders>
              <w:top w:val="single" w:sz="4" w:space="0" w:color="auto"/>
              <w:left w:val="single" w:sz="4" w:space="0" w:color="auto"/>
              <w:bottom w:val="single" w:sz="4" w:space="0" w:color="auto"/>
              <w:right w:val="single" w:sz="4" w:space="0" w:color="auto"/>
            </w:tcBorders>
            <w:shd w:val="clear" w:color="auto" w:fill="D9E2F3"/>
          </w:tcPr>
          <w:p w:rsidR="00A3160C" w:rsidRPr="00A3160C" w:rsidRDefault="00A3160C" w:rsidP="00A3160C">
            <w:pPr>
              <w:widowControl w:val="0"/>
              <w:jc w:val="center"/>
              <w:rPr>
                <w:b/>
                <w:sz w:val="20"/>
                <w:szCs w:val="20"/>
              </w:rPr>
            </w:pPr>
            <w:r w:rsidRPr="00A3160C">
              <w:rPr>
                <w:b/>
                <w:sz w:val="20"/>
                <w:szCs w:val="20"/>
              </w:rPr>
              <w:lastRenderedPageBreak/>
              <w:t>Одиниця</w:t>
            </w:r>
          </w:p>
          <w:p w:rsidR="00A3160C" w:rsidRPr="00A3160C" w:rsidRDefault="00A3160C" w:rsidP="00A3160C">
            <w:pPr>
              <w:widowControl w:val="0"/>
              <w:jc w:val="center"/>
              <w:rPr>
                <w:b/>
                <w:sz w:val="20"/>
                <w:szCs w:val="20"/>
              </w:rPr>
            </w:pPr>
            <w:r w:rsidRPr="00A3160C">
              <w:rPr>
                <w:b/>
                <w:sz w:val="20"/>
                <w:szCs w:val="20"/>
              </w:rPr>
              <w:t>виміру</w:t>
            </w:r>
          </w:p>
        </w:tc>
        <w:tc>
          <w:tcPr>
            <w:tcW w:w="539" w:type="pct"/>
            <w:tcBorders>
              <w:top w:val="single" w:sz="4" w:space="0" w:color="auto"/>
              <w:left w:val="single" w:sz="4" w:space="0" w:color="auto"/>
              <w:bottom w:val="single" w:sz="4" w:space="0" w:color="auto"/>
              <w:right w:val="single" w:sz="4" w:space="0" w:color="auto"/>
            </w:tcBorders>
            <w:shd w:val="clear" w:color="auto" w:fill="D9E2F3"/>
          </w:tcPr>
          <w:p w:rsidR="00A3160C" w:rsidRPr="00A3160C" w:rsidRDefault="00A3160C" w:rsidP="00A3160C">
            <w:pPr>
              <w:widowControl w:val="0"/>
              <w:jc w:val="center"/>
              <w:rPr>
                <w:b/>
                <w:sz w:val="20"/>
                <w:szCs w:val="20"/>
              </w:rPr>
            </w:pPr>
            <w:r w:rsidRPr="00A3160C">
              <w:rPr>
                <w:b/>
                <w:sz w:val="20"/>
                <w:szCs w:val="20"/>
              </w:rPr>
              <w:t>Кількість</w:t>
            </w:r>
          </w:p>
          <w:p w:rsidR="00A3160C" w:rsidRPr="00A3160C" w:rsidRDefault="00A3160C" w:rsidP="00A3160C">
            <w:pPr>
              <w:widowControl w:val="0"/>
              <w:jc w:val="center"/>
              <w:rPr>
                <w:b/>
                <w:sz w:val="20"/>
                <w:szCs w:val="20"/>
              </w:rPr>
            </w:pPr>
          </w:p>
        </w:tc>
        <w:tc>
          <w:tcPr>
            <w:tcW w:w="1262" w:type="pct"/>
            <w:tcBorders>
              <w:top w:val="single" w:sz="4" w:space="0" w:color="auto"/>
              <w:left w:val="single" w:sz="4" w:space="0" w:color="auto"/>
              <w:bottom w:val="single" w:sz="4" w:space="0" w:color="auto"/>
              <w:right w:val="single" w:sz="4" w:space="0" w:color="auto"/>
            </w:tcBorders>
            <w:shd w:val="clear" w:color="auto" w:fill="D9E2F3"/>
            <w:hideMark/>
          </w:tcPr>
          <w:p w:rsidR="00A3160C" w:rsidRPr="00A3160C" w:rsidRDefault="00A3160C" w:rsidP="00A3160C">
            <w:pPr>
              <w:widowControl w:val="0"/>
              <w:jc w:val="center"/>
              <w:rPr>
                <w:b/>
                <w:sz w:val="20"/>
                <w:szCs w:val="20"/>
              </w:rPr>
            </w:pPr>
            <w:r w:rsidRPr="00A3160C">
              <w:rPr>
                <w:b/>
                <w:sz w:val="20"/>
                <w:szCs w:val="20"/>
              </w:rPr>
              <w:t>Технічні та якісні характеристики предмета закупівлі</w:t>
            </w:r>
          </w:p>
          <w:p w:rsidR="00A3160C" w:rsidRPr="00A3160C" w:rsidRDefault="00A3160C" w:rsidP="00A3160C">
            <w:pPr>
              <w:widowControl w:val="0"/>
              <w:jc w:val="center"/>
              <w:rPr>
                <w:b/>
                <w:sz w:val="20"/>
                <w:szCs w:val="20"/>
              </w:rPr>
            </w:pPr>
            <w:r w:rsidRPr="00A3160C">
              <w:rPr>
                <w:b/>
                <w:sz w:val="20"/>
                <w:szCs w:val="20"/>
              </w:rPr>
              <w:t>(Технічна специфікація)</w:t>
            </w:r>
          </w:p>
        </w:tc>
        <w:tc>
          <w:tcPr>
            <w:tcW w:w="970" w:type="pct"/>
            <w:tcBorders>
              <w:top w:val="single" w:sz="4" w:space="0" w:color="auto"/>
              <w:left w:val="single" w:sz="4" w:space="0" w:color="auto"/>
              <w:bottom w:val="single" w:sz="4" w:space="0" w:color="auto"/>
              <w:right w:val="single" w:sz="4" w:space="0" w:color="auto"/>
            </w:tcBorders>
            <w:shd w:val="clear" w:color="auto" w:fill="D9E2F3"/>
          </w:tcPr>
          <w:p w:rsidR="00A3160C" w:rsidRPr="00A3160C" w:rsidRDefault="00A3160C" w:rsidP="00A3160C">
            <w:pPr>
              <w:widowControl w:val="0"/>
              <w:jc w:val="center"/>
              <w:rPr>
                <w:b/>
                <w:sz w:val="20"/>
                <w:szCs w:val="20"/>
              </w:rPr>
            </w:pPr>
            <w:r w:rsidRPr="00A3160C">
              <w:rPr>
                <w:b/>
                <w:sz w:val="20"/>
                <w:szCs w:val="20"/>
              </w:rPr>
              <w:t>Сфера застосування</w:t>
            </w:r>
          </w:p>
        </w:tc>
      </w:tr>
      <w:tr w:rsidR="00A3160C" w:rsidRPr="00A3160C" w:rsidTr="003B3C50">
        <w:trPr>
          <w:trHeight w:val="335"/>
        </w:trPr>
        <w:tc>
          <w:tcPr>
            <w:tcW w:w="247" w:type="pct"/>
            <w:tcBorders>
              <w:top w:val="single" w:sz="4" w:space="0" w:color="auto"/>
              <w:left w:val="single" w:sz="4" w:space="0" w:color="auto"/>
              <w:bottom w:val="single" w:sz="4" w:space="0" w:color="auto"/>
              <w:right w:val="single" w:sz="4" w:space="0" w:color="auto"/>
            </w:tcBorders>
            <w:hideMark/>
          </w:tcPr>
          <w:p w:rsidR="00A3160C" w:rsidRPr="00A3160C" w:rsidRDefault="00A3160C" w:rsidP="00A3160C">
            <w:pPr>
              <w:widowControl w:val="0"/>
              <w:rPr>
                <w:sz w:val="20"/>
                <w:szCs w:val="20"/>
              </w:rPr>
            </w:pPr>
            <w:r w:rsidRPr="00A3160C">
              <w:rPr>
                <w:sz w:val="20"/>
                <w:szCs w:val="20"/>
              </w:rPr>
              <w:t>1</w:t>
            </w:r>
          </w:p>
        </w:tc>
        <w:tc>
          <w:tcPr>
            <w:tcW w:w="772" w:type="pct"/>
            <w:tcBorders>
              <w:top w:val="single" w:sz="4" w:space="0" w:color="auto"/>
              <w:left w:val="single" w:sz="4" w:space="0" w:color="auto"/>
              <w:bottom w:val="single" w:sz="4" w:space="0" w:color="auto"/>
              <w:right w:val="single" w:sz="4" w:space="0" w:color="auto"/>
            </w:tcBorders>
            <w:hideMark/>
          </w:tcPr>
          <w:p w:rsidR="00A3160C" w:rsidRPr="00A3160C" w:rsidRDefault="00A3160C" w:rsidP="00A3160C">
            <w:pPr>
              <w:ind w:left="68"/>
              <w:jc w:val="center"/>
              <w:rPr>
                <w:sz w:val="20"/>
                <w:szCs w:val="20"/>
              </w:rPr>
            </w:pPr>
            <w:r w:rsidRPr="00A3160C">
              <w:rPr>
                <w:sz w:val="20"/>
                <w:szCs w:val="20"/>
              </w:rPr>
              <w:t>Рукавиці робочі</w:t>
            </w:r>
          </w:p>
        </w:tc>
        <w:tc>
          <w:tcPr>
            <w:tcW w:w="699"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jc w:val="center"/>
              <w:rPr>
                <w:color w:val="000000"/>
                <w:sz w:val="20"/>
                <w:szCs w:val="20"/>
              </w:rPr>
            </w:pPr>
            <w:r w:rsidRPr="00A3160C">
              <w:rPr>
                <w:color w:val="000000"/>
                <w:sz w:val="20"/>
                <w:szCs w:val="20"/>
              </w:rPr>
              <w:t>Артикул – 8611</w:t>
            </w:r>
          </w:p>
        </w:tc>
        <w:tc>
          <w:tcPr>
            <w:tcW w:w="511"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adjustRightInd w:val="0"/>
              <w:jc w:val="center"/>
              <w:rPr>
                <w:color w:val="000000"/>
                <w:sz w:val="20"/>
                <w:szCs w:val="20"/>
              </w:rPr>
            </w:pPr>
            <w:r w:rsidRPr="00A3160C">
              <w:rPr>
                <w:snapToGrid w:val="0"/>
                <w:sz w:val="20"/>
                <w:szCs w:val="20"/>
              </w:rPr>
              <w:t>пара</w:t>
            </w:r>
          </w:p>
        </w:tc>
        <w:tc>
          <w:tcPr>
            <w:tcW w:w="539"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adjustRightInd w:val="0"/>
              <w:jc w:val="center"/>
              <w:rPr>
                <w:color w:val="000000"/>
                <w:sz w:val="20"/>
                <w:szCs w:val="20"/>
              </w:rPr>
            </w:pPr>
            <w:r w:rsidRPr="00A3160C">
              <w:rPr>
                <w:color w:val="000000"/>
                <w:sz w:val="20"/>
                <w:szCs w:val="20"/>
              </w:rPr>
              <w:t>768</w:t>
            </w:r>
          </w:p>
        </w:tc>
        <w:tc>
          <w:tcPr>
            <w:tcW w:w="1262"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tabs>
                <w:tab w:val="left" w:pos="360"/>
              </w:tabs>
              <w:spacing w:line="256" w:lineRule="auto"/>
              <w:jc w:val="both"/>
              <w:rPr>
                <w:i/>
                <w:sz w:val="20"/>
                <w:szCs w:val="20"/>
              </w:rPr>
            </w:pPr>
            <w:r w:rsidRPr="00A3160C">
              <w:rPr>
                <w:b/>
                <w:bCs/>
                <w:sz w:val="20"/>
                <w:szCs w:val="20"/>
                <w:lang w:eastAsia="en-US"/>
              </w:rPr>
              <w:t xml:space="preserve">Матеріал: </w:t>
            </w:r>
            <w:r w:rsidRPr="00A3160C">
              <w:rPr>
                <w:sz w:val="20"/>
                <w:szCs w:val="20"/>
              </w:rPr>
              <w:t xml:space="preserve">бавовна – 70%, </w:t>
            </w:r>
            <w:proofErr w:type="spellStart"/>
            <w:r w:rsidRPr="00A3160C">
              <w:rPr>
                <w:sz w:val="20"/>
                <w:szCs w:val="20"/>
              </w:rPr>
              <w:t>поліестер</w:t>
            </w:r>
            <w:proofErr w:type="spellEnd"/>
            <w:r w:rsidRPr="00A3160C">
              <w:rPr>
                <w:sz w:val="20"/>
                <w:szCs w:val="20"/>
              </w:rPr>
              <w:t xml:space="preserve"> – 30% </w:t>
            </w:r>
            <w:r w:rsidRPr="00A3160C">
              <w:rPr>
                <w:i/>
                <w:color w:val="0000FF"/>
                <w:sz w:val="20"/>
                <w:szCs w:val="20"/>
              </w:rPr>
              <w:t>(допускається відхилення в межах +/- 3% зазначеного відсоткового вмісту волокон від визначеного вмісту)</w:t>
            </w:r>
            <w:r w:rsidRPr="00A3160C">
              <w:rPr>
                <w:sz w:val="20"/>
                <w:szCs w:val="20"/>
              </w:rPr>
              <w:t xml:space="preserve">; </w:t>
            </w:r>
          </w:p>
          <w:p w:rsidR="00A3160C" w:rsidRPr="00A3160C" w:rsidRDefault="00A3160C" w:rsidP="00A3160C">
            <w:pPr>
              <w:tabs>
                <w:tab w:val="left" w:pos="360"/>
              </w:tabs>
              <w:autoSpaceDE w:val="0"/>
              <w:autoSpaceDN w:val="0"/>
              <w:spacing w:line="256" w:lineRule="auto"/>
              <w:jc w:val="both"/>
              <w:rPr>
                <w:sz w:val="20"/>
                <w:szCs w:val="20"/>
                <w:lang w:eastAsia="en-US"/>
              </w:rPr>
            </w:pPr>
            <w:r w:rsidRPr="00A3160C">
              <w:rPr>
                <w:sz w:val="20"/>
                <w:szCs w:val="20"/>
                <w:lang w:eastAsia="en-US"/>
              </w:rPr>
              <w:t xml:space="preserve">Довжина виробу – </w:t>
            </w:r>
            <w:r w:rsidRPr="00A3160C">
              <w:rPr>
                <w:i/>
                <w:color w:val="0000FF"/>
                <w:sz w:val="20"/>
                <w:szCs w:val="20"/>
                <w:lang w:eastAsia="en-US"/>
              </w:rPr>
              <w:t xml:space="preserve">не менше </w:t>
            </w:r>
            <w:r w:rsidRPr="00A3160C">
              <w:rPr>
                <w:sz w:val="20"/>
                <w:szCs w:val="20"/>
                <w:lang w:eastAsia="en-US"/>
              </w:rPr>
              <w:t xml:space="preserve">240 мм; </w:t>
            </w:r>
          </w:p>
          <w:p w:rsidR="00A3160C" w:rsidRPr="00A3160C" w:rsidRDefault="00A3160C" w:rsidP="00A3160C">
            <w:pPr>
              <w:tabs>
                <w:tab w:val="left" w:pos="360"/>
              </w:tabs>
              <w:autoSpaceDE w:val="0"/>
              <w:autoSpaceDN w:val="0"/>
              <w:spacing w:line="256" w:lineRule="auto"/>
              <w:jc w:val="both"/>
              <w:rPr>
                <w:sz w:val="20"/>
                <w:szCs w:val="20"/>
                <w:lang w:eastAsia="en-US"/>
              </w:rPr>
            </w:pPr>
            <w:r w:rsidRPr="00A3160C">
              <w:rPr>
                <w:sz w:val="20"/>
                <w:szCs w:val="20"/>
                <w:lang w:eastAsia="en-US"/>
              </w:rPr>
              <w:t xml:space="preserve">Плетіння – </w:t>
            </w:r>
            <w:r w:rsidRPr="00A3160C">
              <w:rPr>
                <w:i/>
                <w:color w:val="0000FF"/>
                <w:sz w:val="20"/>
                <w:szCs w:val="20"/>
                <w:lang w:eastAsia="en-US"/>
              </w:rPr>
              <w:t>не менше</w:t>
            </w:r>
            <w:r w:rsidRPr="00A3160C">
              <w:rPr>
                <w:color w:val="0000FF"/>
                <w:sz w:val="20"/>
                <w:szCs w:val="20"/>
                <w:lang w:eastAsia="en-US"/>
              </w:rPr>
              <w:t xml:space="preserve"> </w:t>
            </w:r>
            <w:r w:rsidRPr="00A3160C">
              <w:rPr>
                <w:sz w:val="20"/>
                <w:szCs w:val="20"/>
                <w:lang w:eastAsia="en-US"/>
              </w:rPr>
              <w:t xml:space="preserve">4 ниток; </w:t>
            </w:r>
          </w:p>
          <w:p w:rsidR="00A3160C" w:rsidRPr="00A3160C" w:rsidRDefault="00A3160C" w:rsidP="00A3160C">
            <w:pPr>
              <w:tabs>
                <w:tab w:val="left" w:pos="360"/>
              </w:tabs>
              <w:autoSpaceDE w:val="0"/>
              <w:autoSpaceDN w:val="0"/>
              <w:spacing w:line="256" w:lineRule="auto"/>
              <w:jc w:val="both"/>
              <w:rPr>
                <w:color w:val="000000"/>
                <w:sz w:val="20"/>
                <w:szCs w:val="20"/>
                <w:lang w:eastAsia="en-US"/>
              </w:rPr>
            </w:pPr>
            <w:r w:rsidRPr="00A3160C">
              <w:rPr>
                <w:color w:val="000000"/>
                <w:sz w:val="20"/>
                <w:szCs w:val="20"/>
                <w:lang w:eastAsia="en-US"/>
              </w:rPr>
              <w:t xml:space="preserve">Клас в’язки –  </w:t>
            </w:r>
            <w:r w:rsidRPr="00A3160C">
              <w:rPr>
                <w:i/>
                <w:color w:val="0000FF"/>
                <w:sz w:val="20"/>
                <w:szCs w:val="20"/>
                <w:lang w:eastAsia="en-US"/>
              </w:rPr>
              <w:t>не менше</w:t>
            </w:r>
            <w:r w:rsidRPr="00A3160C">
              <w:rPr>
                <w:color w:val="0000FF"/>
                <w:sz w:val="20"/>
                <w:szCs w:val="20"/>
                <w:lang w:eastAsia="en-US"/>
              </w:rPr>
              <w:t xml:space="preserve"> </w:t>
            </w:r>
            <w:r w:rsidRPr="00A3160C">
              <w:rPr>
                <w:color w:val="000000"/>
                <w:sz w:val="20"/>
                <w:szCs w:val="20"/>
                <w:lang w:eastAsia="en-US"/>
              </w:rPr>
              <w:t xml:space="preserve">7; </w:t>
            </w:r>
          </w:p>
          <w:p w:rsidR="00A3160C" w:rsidRPr="00A3160C" w:rsidRDefault="00A3160C" w:rsidP="00A3160C">
            <w:pPr>
              <w:tabs>
                <w:tab w:val="left" w:pos="360"/>
              </w:tabs>
              <w:autoSpaceDE w:val="0"/>
              <w:autoSpaceDN w:val="0"/>
              <w:spacing w:line="256" w:lineRule="auto"/>
              <w:jc w:val="both"/>
              <w:rPr>
                <w:color w:val="000000"/>
                <w:sz w:val="20"/>
                <w:szCs w:val="20"/>
                <w:lang w:eastAsia="en-US"/>
              </w:rPr>
            </w:pPr>
            <w:r w:rsidRPr="00A3160C">
              <w:rPr>
                <w:color w:val="000000"/>
                <w:sz w:val="20"/>
                <w:szCs w:val="20"/>
                <w:lang w:eastAsia="en-US"/>
              </w:rPr>
              <w:t xml:space="preserve">Розмір – </w:t>
            </w:r>
            <w:r w:rsidRPr="00A3160C">
              <w:rPr>
                <w:i/>
                <w:color w:val="0000FF"/>
                <w:sz w:val="20"/>
                <w:szCs w:val="20"/>
                <w:lang w:eastAsia="en-US"/>
              </w:rPr>
              <w:t>не менше</w:t>
            </w:r>
            <w:r w:rsidRPr="00A3160C">
              <w:rPr>
                <w:color w:val="0000FF"/>
                <w:sz w:val="20"/>
                <w:szCs w:val="20"/>
                <w:lang w:eastAsia="en-US"/>
              </w:rPr>
              <w:t xml:space="preserve"> </w:t>
            </w:r>
            <w:r w:rsidRPr="00A3160C">
              <w:rPr>
                <w:color w:val="000000"/>
                <w:sz w:val="20"/>
                <w:szCs w:val="20"/>
                <w:lang w:eastAsia="en-US"/>
              </w:rPr>
              <w:t>10;</w:t>
            </w:r>
          </w:p>
          <w:p w:rsidR="00A3160C" w:rsidRPr="00A3160C" w:rsidRDefault="00A3160C" w:rsidP="00A3160C">
            <w:pPr>
              <w:tabs>
                <w:tab w:val="left" w:pos="360"/>
              </w:tabs>
              <w:spacing w:line="256" w:lineRule="auto"/>
              <w:jc w:val="both"/>
              <w:rPr>
                <w:sz w:val="20"/>
                <w:szCs w:val="20"/>
              </w:rPr>
            </w:pPr>
            <w:r w:rsidRPr="00A3160C">
              <w:rPr>
                <w:sz w:val="20"/>
                <w:szCs w:val="20"/>
              </w:rPr>
              <w:t>Манжет – в’язаний з резинкою.</w:t>
            </w:r>
          </w:p>
          <w:p w:rsidR="00A3160C" w:rsidRPr="00A3160C" w:rsidRDefault="00A3160C" w:rsidP="00A3160C">
            <w:pPr>
              <w:jc w:val="both"/>
              <w:rPr>
                <w:sz w:val="20"/>
                <w:szCs w:val="20"/>
              </w:rPr>
            </w:pPr>
            <w:r w:rsidRPr="00A3160C">
              <w:rPr>
                <w:sz w:val="20"/>
                <w:szCs w:val="20"/>
              </w:rPr>
              <w:t xml:space="preserve">Край манжету оброблений на </w:t>
            </w:r>
            <w:proofErr w:type="spellStart"/>
            <w:r w:rsidRPr="00A3160C">
              <w:rPr>
                <w:sz w:val="20"/>
                <w:szCs w:val="20"/>
              </w:rPr>
              <w:t>оверлоку</w:t>
            </w:r>
            <w:proofErr w:type="spellEnd"/>
            <w:r w:rsidRPr="00A3160C">
              <w:rPr>
                <w:sz w:val="20"/>
                <w:szCs w:val="20"/>
              </w:rPr>
              <w:t xml:space="preserve">, що не допускає розпускання краю манжету. </w:t>
            </w:r>
          </w:p>
          <w:p w:rsidR="00A3160C" w:rsidRPr="00A3160C" w:rsidRDefault="00A3160C" w:rsidP="00A3160C">
            <w:pPr>
              <w:tabs>
                <w:tab w:val="left" w:pos="360"/>
              </w:tabs>
              <w:spacing w:line="256" w:lineRule="auto"/>
              <w:jc w:val="both"/>
              <w:rPr>
                <w:sz w:val="20"/>
                <w:szCs w:val="20"/>
              </w:rPr>
            </w:pPr>
            <w:r w:rsidRPr="00A3160C">
              <w:rPr>
                <w:sz w:val="20"/>
                <w:szCs w:val="20"/>
              </w:rPr>
              <w:t xml:space="preserve">На долонній частині рукавички нанесено точкове покриття з ПВХ (полівінілхлориду). </w:t>
            </w:r>
          </w:p>
          <w:p w:rsidR="00A3160C" w:rsidRPr="00A3160C" w:rsidRDefault="00A3160C" w:rsidP="00A3160C">
            <w:pPr>
              <w:tabs>
                <w:tab w:val="left" w:pos="360"/>
              </w:tabs>
              <w:spacing w:line="256" w:lineRule="auto"/>
              <w:jc w:val="both"/>
              <w:rPr>
                <w:sz w:val="20"/>
                <w:szCs w:val="20"/>
              </w:rPr>
            </w:pPr>
            <w:r w:rsidRPr="00A3160C">
              <w:rPr>
                <w:sz w:val="20"/>
                <w:szCs w:val="20"/>
              </w:rPr>
              <w:t>Стійкі до стирання.</w:t>
            </w:r>
          </w:p>
        </w:tc>
        <w:tc>
          <w:tcPr>
            <w:tcW w:w="970"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tabs>
                <w:tab w:val="left" w:pos="360"/>
              </w:tabs>
              <w:autoSpaceDE w:val="0"/>
              <w:autoSpaceDN w:val="0"/>
              <w:spacing w:line="256" w:lineRule="auto"/>
              <w:rPr>
                <w:color w:val="000000"/>
                <w:sz w:val="20"/>
                <w:szCs w:val="20"/>
                <w:lang w:eastAsia="zh-CN" w:bidi="hi-IN"/>
              </w:rPr>
            </w:pPr>
            <w:r w:rsidRPr="00A3160C">
              <w:rPr>
                <w:color w:val="000000"/>
                <w:sz w:val="20"/>
                <w:szCs w:val="20"/>
                <w:lang w:eastAsia="zh-CN" w:bidi="hi-IN"/>
              </w:rPr>
              <w:t>Рукавиці робочі використовуються для всіх видів господарсько-побутових робіт.</w:t>
            </w:r>
          </w:p>
        </w:tc>
      </w:tr>
      <w:tr w:rsidR="00A3160C" w:rsidRPr="00A3160C" w:rsidTr="003B3C50">
        <w:trPr>
          <w:trHeight w:val="335"/>
        </w:trPr>
        <w:tc>
          <w:tcPr>
            <w:tcW w:w="247"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widowControl w:val="0"/>
              <w:rPr>
                <w:sz w:val="20"/>
                <w:szCs w:val="20"/>
              </w:rPr>
            </w:pPr>
            <w:r w:rsidRPr="00A3160C">
              <w:rPr>
                <w:sz w:val="20"/>
                <w:szCs w:val="20"/>
              </w:rPr>
              <w:t>2</w:t>
            </w:r>
          </w:p>
        </w:tc>
        <w:tc>
          <w:tcPr>
            <w:tcW w:w="772"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ind w:left="68"/>
              <w:jc w:val="center"/>
              <w:rPr>
                <w:sz w:val="20"/>
                <w:szCs w:val="20"/>
              </w:rPr>
            </w:pPr>
            <w:r w:rsidRPr="00A3160C">
              <w:rPr>
                <w:sz w:val="20"/>
                <w:szCs w:val="20"/>
              </w:rPr>
              <w:t>Рукавиці робочі шкіряні утеплені</w:t>
            </w:r>
          </w:p>
        </w:tc>
        <w:tc>
          <w:tcPr>
            <w:tcW w:w="699"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adjustRightInd w:val="0"/>
              <w:jc w:val="center"/>
              <w:rPr>
                <w:sz w:val="20"/>
                <w:szCs w:val="20"/>
              </w:rPr>
            </w:pPr>
            <w:r w:rsidRPr="00A3160C">
              <w:rPr>
                <w:sz w:val="20"/>
                <w:szCs w:val="20"/>
              </w:rPr>
              <w:t xml:space="preserve">MOST DAKOTA </w:t>
            </w:r>
            <w:proofErr w:type="spellStart"/>
            <w:r w:rsidRPr="00A3160C">
              <w:rPr>
                <w:sz w:val="20"/>
                <w:szCs w:val="20"/>
              </w:rPr>
              <w:t>Winter</w:t>
            </w:r>
            <w:proofErr w:type="spellEnd"/>
          </w:p>
        </w:tc>
        <w:tc>
          <w:tcPr>
            <w:tcW w:w="511"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adjustRightInd w:val="0"/>
              <w:jc w:val="center"/>
              <w:rPr>
                <w:color w:val="000000"/>
                <w:sz w:val="20"/>
                <w:szCs w:val="20"/>
              </w:rPr>
            </w:pPr>
            <w:r w:rsidRPr="00A3160C">
              <w:rPr>
                <w:snapToGrid w:val="0"/>
                <w:sz w:val="20"/>
                <w:szCs w:val="20"/>
              </w:rPr>
              <w:t>пара</w:t>
            </w:r>
          </w:p>
        </w:tc>
        <w:tc>
          <w:tcPr>
            <w:tcW w:w="539"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adjustRightInd w:val="0"/>
              <w:jc w:val="center"/>
              <w:rPr>
                <w:color w:val="000000"/>
                <w:sz w:val="20"/>
                <w:szCs w:val="20"/>
              </w:rPr>
            </w:pPr>
            <w:r w:rsidRPr="00A3160C">
              <w:rPr>
                <w:color w:val="000000"/>
                <w:sz w:val="20"/>
                <w:szCs w:val="20"/>
              </w:rPr>
              <w:t>7</w:t>
            </w:r>
          </w:p>
        </w:tc>
        <w:tc>
          <w:tcPr>
            <w:tcW w:w="1262"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widowControl w:val="0"/>
              <w:jc w:val="both"/>
              <w:rPr>
                <w:noProof/>
                <w:sz w:val="20"/>
                <w:szCs w:val="20"/>
                <w:lang w:eastAsia="uk-UA"/>
              </w:rPr>
            </w:pPr>
            <w:r w:rsidRPr="00A3160C">
              <w:rPr>
                <w:sz w:val="20"/>
                <w:szCs w:val="20"/>
              </w:rPr>
              <w:t>Рукавиці виготовлені повністю з високоякісної гладкої шкіри та прошиті посиленими нитками.</w:t>
            </w:r>
          </w:p>
          <w:p w:rsidR="00A3160C" w:rsidRPr="00A3160C" w:rsidRDefault="00A3160C" w:rsidP="00A3160C">
            <w:pPr>
              <w:widowControl w:val="0"/>
              <w:jc w:val="both"/>
              <w:rPr>
                <w:noProof/>
                <w:sz w:val="20"/>
                <w:szCs w:val="20"/>
                <w:lang w:eastAsia="uk-UA"/>
              </w:rPr>
            </w:pPr>
            <w:r w:rsidRPr="00A3160C">
              <w:rPr>
                <w:sz w:val="20"/>
                <w:szCs w:val="20"/>
              </w:rPr>
              <w:t xml:space="preserve">Утеплювач: </w:t>
            </w:r>
            <w:proofErr w:type="spellStart"/>
            <w:r w:rsidRPr="00A3160C">
              <w:rPr>
                <w:sz w:val="20"/>
                <w:szCs w:val="20"/>
              </w:rPr>
              <w:t>флісова</w:t>
            </w:r>
            <w:proofErr w:type="spellEnd"/>
            <w:r w:rsidRPr="00A3160C">
              <w:rPr>
                <w:sz w:val="20"/>
                <w:szCs w:val="20"/>
              </w:rPr>
              <w:t xml:space="preserve"> підкладка.</w:t>
            </w:r>
          </w:p>
          <w:p w:rsidR="00A3160C" w:rsidRPr="00A3160C" w:rsidRDefault="00A3160C" w:rsidP="00A3160C">
            <w:pPr>
              <w:widowControl w:val="0"/>
              <w:jc w:val="both"/>
              <w:rPr>
                <w:sz w:val="20"/>
                <w:szCs w:val="20"/>
              </w:rPr>
            </w:pPr>
            <w:r w:rsidRPr="00A3160C">
              <w:rPr>
                <w:sz w:val="20"/>
                <w:szCs w:val="20"/>
              </w:rPr>
              <w:t>Двошарові.</w:t>
            </w:r>
          </w:p>
          <w:p w:rsidR="00A3160C" w:rsidRPr="00A3160C" w:rsidRDefault="00A3160C" w:rsidP="00A3160C">
            <w:pPr>
              <w:widowControl w:val="0"/>
              <w:jc w:val="both"/>
              <w:rPr>
                <w:sz w:val="20"/>
                <w:szCs w:val="20"/>
              </w:rPr>
            </w:pPr>
            <w:r w:rsidRPr="00A3160C">
              <w:rPr>
                <w:color w:val="000000"/>
                <w:sz w:val="20"/>
                <w:szCs w:val="20"/>
                <w:shd w:val="clear" w:color="auto" w:fill="FFFFFF"/>
              </w:rPr>
              <w:t>Манжета на резинці.</w:t>
            </w:r>
          </w:p>
          <w:p w:rsidR="00A3160C" w:rsidRPr="00A3160C" w:rsidRDefault="00A3160C" w:rsidP="00A3160C">
            <w:pPr>
              <w:widowControl w:val="0"/>
              <w:jc w:val="both"/>
              <w:rPr>
                <w:sz w:val="20"/>
                <w:szCs w:val="20"/>
              </w:rPr>
            </w:pPr>
            <w:r w:rsidRPr="00A3160C">
              <w:rPr>
                <w:sz w:val="20"/>
                <w:szCs w:val="20"/>
              </w:rPr>
              <w:t xml:space="preserve">Зручно сидять на руці, не обмежують чутливість руки та надають високий рівень захисту від механічних пошкоджень. Можна працювати при низьких температурах. Добре </w:t>
            </w:r>
            <w:proofErr w:type="spellStart"/>
            <w:r w:rsidRPr="00A3160C">
              <w:rPr>
                <w:sz w:val="20"/>
                <w:szCs w:val="20"/>
              </w:rPr>
              <w:t>протистоять</w:t>
            </w:r>
            <w:proofErr w:type="spellEnd"/>
            <w:r w:rsidRPr="00A3160C">
              <w:rPr>
                <w:sz w:val="20"/>
                <w:szCs w:val="20"/>
              </w:rPr>
              <w:t xml:space="preserve"> зношуванню, проколу, порізам.</w:t>
            </w:r>
          </w:p>
        </w:tc>
        <w:tc>
          <w:tcPr>
            <w:tcW w:w="970"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widowControl w:val="0"/>
              <w:jc w:val="center"/>
              <w:rPr>
                <w:sz w:val="20"/>
                <w:szCs w:val="20"/>
              </w:rPr>
            </w:pPr>
            <w:r w:rsidRPr="00A3160C">
              <w:rPr>
                <w:sz w:val="20"/>
                <w:szCs w:val="20"/>
              </w:rPr>
              <w:t>-</w:t>
            </w:r>
          </w:p>
        </w:tc>
      </w:tr>
      <w:tr w:rsidR="00A3160C" w:rsidRPr="00A3160C" w:rsidTr="003B3C50">
        <w:trPr>
          <w:trHeight w:val="335"/>
        </w:trPr>
        <w:tc>
          <w:tcPr>
            <w:tcW w:w="247"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widowControl w:val="0"/>
              <w:rPr>
                <w:sz w:val="20"/>
                <w:szCs w:val="20"/>
              </w:rPr>
            </w:pPr>
            <w:r w:rsidRPr="00A3160C">
              <w:rPr>
                <w:sz w:val="20"/>
                <w:szCs w:val="20"/>
              </w:rPr>
              <w:t>3</w:t>
            </w:r>
          </w:p>
        </w:tc>
        <w:tc>
          <w:tcPr>
            <w:tcW w:w="772"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ind w:left="68"/>
              <w:jc w:val="center"/>
              <w:rPr>
                <w:sz w:val="20"/>
                <w:szCs w:val="20"/>
              </w:rPr>
            </w:pPr>
            <w:r w:rsidRPr="00A3160C">
              <w:rPr>
                <w:sz w:val="20"/>
                <w:szCs w:val="20"/>
              </w:rPr>
              <w:t>Рукавиці трикотажні з покриттям на основі нітрилу</w:t>
            </w:r>
          </w:p>
        </w:tc>
        <w:tc>
          <w:tcPr>
            <w:tcW w:w="699"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adjustRightInd w:val="0"/>
              <w:jc w:val="center"/>
              <w:rPr>
                <w:sz w:val="20"/>
                <w:szCs w:val="20"/>
              </w:rPr>
            </w:pPr>
            <w:proofErr w:type="spellStart"/>
            <w:r w:rsidRPr="00A3160C">
              <w:rPr>
                <w:sz w:val="20"/>
                <w:szCs w:val="20"/>
              </w:rPr>
              <w:t>Harrier</w:t>
            </w:r>
            <w:proofErr w:type="spellEnd"/>
            <w:r w:rsidRPr="00A3160C">
              <w:rPr>
                <w:sz w:val="20"/>
                <w:szCs w:val="20"/>
              </w:rPr>
              <w:t xml:space="preserve"> </w:t>
            </w:r>
            <w:proofErr w:type="spellStart"/>
            <w:r w:rsidRPr="00A3160C">
              <w:rPr>
                <w:sz w:val="20"/>
                <w:szCs w:val="20"/>
              </w:rPr>
              <w:t>Yellow</w:t>
            </w:r>
            <w:proofErr w:type="spellEnd"/>
          </w:p>
        </w:tc>
        <w:tc>
          <w:tcPr>
            <w:tcW w:w="511"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adjustRightInd w:val="0"/>
              <w:jc w:val="center"/>
              <w:rPr>
                <w:color w:val="000000"/>
                <w:sz w:val="20"/>
                <w:szCs w:val="20"/>
              </w:rPr>
            </w:pPr>
            <w:r w:rsidRPr="00A3160C">
              <w:rPr>
                <w:snapToGrid w:val="0"/>
                <w:sz w:val="20"/>
                <w:szCs w:val="20"/>
              </w:rPr>
              <w:t>пара</w:t>
            </w:r>
          </w:p>
        </w:tc>
        <w:tc>
          <w:tcPr>
            <w:tcW w:w="539"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adjustRightInd w:val="0"/>
              <w:jc w:val="center"/>
              <w:rPr>
                <w:color w:val="000000"/>
                <w:sz w:val="20"/>
                <w:szCs w:val="20"/>
              </w:rPr>
            </w:pPr>
            <w:r w:rsidRPr="00A3160C">
              <w:rPr>
                <w:color w:val="000000"/>
                <w:sz w:val="20"/>
                <w:szCs w:val="20"/>
              </w:rPr>
              <w:t>84</w:t>
            </w:r>
          </w:p>
        </w:tc>
        <w:tc>
          <w:tcPr>
            <w:tcW w:w="1262"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widowControl w:val="0"/>
              <w:jc w:val="both"/>
              <w:rPr>
                <w:snapToGrid w:val="0"/>
                <w:sz w:val="20"/>
                <w:szCs w:val="20"/>
              </w:rPr>
            </w:pPr>
            <w:r w:rsidRPr="00A3160C">
              <w:rPr>
                <w:sz w:val="20"/>
                <w:szCs w:val="20"/>
              </w:rPr>
              <w:t>Матеріал: бавовна.</w:t>
            </w:r>
          </w:p>
          <w:p w:rsidR="00A3160C" w:rsidRPr="00A3160C" w:rsidRDefault="00A3160C" w:rsidP="00A3160C">
            <w:pPr>
              <w:widowControl w:val="0"/>
              <w:jc w:val="both"/>
              <w:rPr>
                <w:sz w:val="20"/>
                <w:szCs w:val="20"/>
              </w:rPr>
            </w:pPr>
            <w:r w:rsidRPr="00A3160C">
              <w:rPr>
                <w:sz w:val="20"/>
                <w:szCs w:val="20"/>
              </w:rPr>
              <w:t>Покриття: часткове (на основі нітрилу).</w:t>
            </w:r>
          </w:p>
          <w:p w:rsidR="00A3160C" w:rsidRPr="00A3160C" w:rsidRDefault="00A3160C" w:rsidP="00A3160C">
            <w:pPr>
              <w:widowControl w:val="0"/>
              <w:jc w:val="both"/>
              <w:rPr>
                <w:sz w:val="20"/>
                <w:szCs w:val="20"/>
              </w:rPr>
            </w:pPr>
            <w:r w:rsidRPr="00A3160C">
              <w:rPr>
                <w:sz w:val="20"/>
                <w:szCs w:val="20"/>
              </w:rPr>
              <w:t xml:space="preserve">Трикотажний манжет. </w:t>
            </w:r>
          </w:p>
          <w:p w:rsidR="00A3160C" w:rsidRPr="00A3160C" w:rsidRDefault="00A3160C" w:rsidP="00A3160C">
            <w:pPr>
              <w:widowControl w:val="0"/>
              <w:jc w:val="both"/>
              <w:rPr>
                <w:snapToGrid w:val="0"/>
                <w:sz w:val="20"/>
                <w:szCs w:val="20"/>
              </w:rPr>
            </w:pPr>
            <w:r w:rsidRPr="00A3160C">
              <w:rPr>
                <w:sz w:val="20"/>
                <w:szCs w:val="20"/>
              </w:rPr>
              <w:t>Висока зносостійкість та одночасно висока рухливість пальців. Захист від вологи, порізів та проколів.</w:t>
            </w:r>
          </w:p>
        </w:tc>
        <w:tc>
          <w:tcPr>
            <w:tcW w:w="970"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widowControl w:val="0"/>
              <w:jc w:val="both"/>
              <w:rPr>
                <w:color w:val="000000"/>
                <w:sz w:val="20"/>
                <w:szCs w:val="20"/>
                <w:lang w:eastAsia="zh-CN" w:bidi="hi-IN"/>
              </w:rPr>
            </w:pPr>
            <w:r w:rsidRPr="00A3160C">
              <w:rPr>
                <w:color w:val="000000"/>
                <w:sz w:val="20"/>
                <w:szCs w:val="20"/>
                <w:lang w:eastAsia="zh-CN" w:bidi="hi-IN"/>
              </w:rPr>
              <w:t>Для середніх і важких робіт.</w:t>
            </w:r>
          </w:p>
        </w:tc>
      </w:tr>
      <w:tr w:rsidR="00A3160C" w:rsidRPr="00A3160C" w:rsidTr="003B3C50">
        <w:trPr>
          <w:trHeight w:val="335"/>
        </w:trPr>
        <w:tc>
          <w:tcPr>
            <w:tcW w:w="247"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widowControl w:val="0"/>
              <w:rPr>
                <w:sz w:val="20"/>
                <w:szCs w:val="20"/>
              </w:rPr>
            </w:pPr>
            <w:r w:rsidRPr="00A3160C">
              <w:rPr>
                <w:sz w:val="20"/>
                <w:szCs w:val="20"/>
              </w:rPr>
              <w:t>4</w:t>
            </w:r>
          </w:p>
        </w:tc>
        <w:tc>
          <w:tcPr>
            <w:tcW w:w="772"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ind w:left="68"/>
              <w:jc w:val="center"/>
              <w:rPr>
                <w:sz w:val="20"/>
                <w:szCs w:val="20"/>
              </w:rPr>
            </w:pPr>
            <w:r w:rsidRPr="00A3160C">
              <w:rPr>
                <w:color w:val="000000"/>
                <w:sz w:val="20"/>
                <w:szCs w:val="20"/>
              </w:rPr>
              <w:t xml:space="preserve">Рукавиці робочі з </w:t>
            </w:r>
            <w:proofErr w:type="spellStart"/>
            <w:r w:rsidRPr="00A3160C">
              <w:rPr>
                <w:color w:val="000000"/>
                <w:sz w:val="20"/>
                <w:szCs w:val="20"/>
              </w:rPr>
              <w:lastRenderedPageBreak/>
              <w:t>нітриловим</w:t>
            </w:r>
            <w:proofErr w:type="spellEnd"/>
            <w:r w:rsidRPr="00A3160C">
              <w:rPr>
                <w:color w:val="000000"/>
                <w:sz w:val="20"/>
                <w:szCs w:val="20"/>
              </w:rPr>
              <w:t xml:space="preserve"> покриттям</w:t>
            </w:r>
          </w:p>
        </w:tc>
        <w:tc>
          <w:tcPr>
            <w:tcW w:w="699"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jc w:val="center"/>
              <w:rPr>
                <w:sz w:val="20"/>
                <w:szCs w:val="20"/>
              </w:rPr>
            </w:pPr>
            <w:r w:rsidRPr="00A3160C">
              <w:rPr>
                <w:sz w:val="20"/>
                <w:szCs w:val="20"/>
              </w:rPr>
              <w:lastRenderedPageBreak/>
              <w:t>-</w:t>
            </w:r>
          </w:p>
        </w:tc>
        <w:tc>
          <w:tcPr>
            <w:tcW w:w="511"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jc w:val="center"/>
              <w:rPr>
                <w:sz w:val="20"/>
                <w:szCs w:val="20"/>
              </w:rPr>
            </w:pPr>
            <w:r w:rsidRPr="00A3160C">
              <w:rPr>
                <w:snapToGrid w:val="0"/>
                <w:sz w:val="20"/>
                <w:szCs w:val="20"/>
              </w:rPr>
              <w:t>пара</w:t>
            </w:r>
          </w:p>
        </w:tc>
        <w:tc>
          <w:tcPr>
            <w:tcW w:w="539"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jc w:val="center"/>
              <w:rPr>
                <w:sz w:val="20"/>
                <w:szCs w:val="20"/>
              </w:rPr>
            </w:pPr>
            <w:r w:rsidRPr="00A3160C">
              <w:rPr>
                <w:sz w:val="20"/>
                <w:szCs w:val="20"/>
              </w:rPr>
              <w:t>24</w:t>
            </w:r>
          </w:p>
        </w:tc>
        <w:tc>
          <w:tcPr>
            <w:tcW w:w="1262"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ind w:right="138"/>
              <w:rPr>
                <w:color w:val="000000"/>
                <w:sz w:val="20"/>
                <w:szCs w:val="20"/>
              </w:rPr>
            </w:pPr>
            <w:r w:rsidRPr="00A3160C">
              <w:rPr>
                <w:sz w:val="20"/>
                <w:szCs w:val="20"/>
              </w:rPr>
              <w:t xml:space="preserve">Рукавички робочі з </w:t>
            </w:r>
            <w:proofErr w:type="spellStart"/>
            <w:r w:rsidRPr="00A3160C">
              <w:rPr>
                <w:sz w:val="20"/>
                <w:szCs w:val="20"/>
              </w:rPr>
              <w:t>нітриловим</w:t>
            </w:r>
            <w:proofErr w:type="spellEnd"/>
            <w:r w:rsidRPr="00A3160C">
              <w:rPr>
                <w:sz w:val="20"/>
                <w:szCs w:val="20"/>
              </w:rPr>
              <w:t xml:space="preserve"> покриттям- </w:t>
            </w:r>
            <w:proofErr w:type="spellStart"/>
            <w:r w:rsidRPr="00A3160C">
              <w:rPr>
                <w:sz w:val="20"/>
                <w:szCs w:val="20"/>
              </w:rPr>
              <w:t>маслобензостійкі</w:t>
            </w:r>
            <w:proofErr w:type="spellEnd"/>
            <w:r w:rsidRPr="00A3160C">
              <w:rPr>
                <w:sz w:val="20"/>
                <w:szCs w:val="20"/>
              </w:rPr>
              <w:t>.</w:t>
            </w:r>
            <w:r w:rsidRPr="00A3160C">
              <w:rPr>
                <w:color w:val="000000"/>
                <w:sz w:val="20"/>
                <w:szCs w:val="20"/>
              </w:rPr>
              <w:t xml:space="preserve"> </w:t>
            </w:r>
            <w:r w:rsidRPr="00A3160C">
              <w:rPr>
                <w:color w:val="000000"/>
                <w:sz w:val="20"/>
                <w:szCs w:val="20"/>
              </w:rPr>
              <w:lastRenderedPageBreak/>
              <w:t xml:space="preserve">Водовідштовхувальні. Антистатичні. Еластичні. Сухий і вологий (промаслений) захват. Використовується спеціальний високотехнологічний матеріал, </w:t>
            </w:r>
            <w:proofErr w:type="spellStart"/>
            <w:r w:rsidRPr="00A3160C">
              <w:rPr>
                <w:color w:val="000000"/>
                <w:sz w:val="20"/>
                <w:szCs w:val="20"/>
              </w:rPr>
              <w:t>шестишарове</w:t>
            </w:r>
            <w:proofErr w:type="spellEnd"/>
            <w:r w:rsidRPr="00A3160C">
              <w:rPr>
                <w:color w:val="000000"/>
                <w:sz w:val="20"/>
                <w:szCs w:val="20"/>
              </w:rPr>
              <w:t xml:space="preserve"> занурення в нітрил. </w:t>
            </w:r>
          </w:p>
          <w:p w:rsidR="00A3160C" w:rsidRPr="00A3160C" w:rsidRDefault="00A3160C" w:rsidP="00A3160C">
            <w:pPr>
              <w:ind w:right="138"/>
              <w:rPr>
                <w:color w:val="000000"/>
                <w:sz w:val="20"/>
                <w:szCs w:val="20"/>
              </w:rPr>
            </w:pPr>
            <w:r w:rsidRPr="00A3160C">
              <w:rPr>
                <w:color w:val="000000"/>
                <w:sz w:val="20"/>
                <w:szCs w:val="20"/>
              </w:rPr>
              <w:t xml:space="preserve">Довжина рукавички: </w:t>
            </w:r>
            <w:r w:rsidRPr="00A3160C">
              <w:rPr>
                <w:i/>
                <w:color w:val="0000FF"/>
                <w:sz w:val="20"/>
                <w:szCs w:val="20"/>
              </w:rPr>
              <w:t>не менше</w:t>
            </w:r>
            <w:r w:rsidRPr="00A3160C">
              <w:rPr>
                <w:color w:val="0000FF"/>
                <w:sz w:val="20"/>
                <w:szCs w:val="20"/>
              </w:rPr>
              <w:t xml:space="preserve"> </w:t>
            </w:r>
            <w:r w:rsidRPr="00A3160C">
              <w:rPr>
                <w:color w:val="000000"/>
                <w:sz w:val="20"/>
                <w:szCs w:val="20"/>
              </w:rPr>
              <w:t>28 см;</w:t>
            </w:r>
          </w:p>
          <w:p w:rsidR="00A3160C" w:rsidRPr="00A3160C" w:rsidRDefault="00A3160C" w:rsidP="00A3160C">
            <w:pPr>
              <w:ind w:right="138"/>
              <w:rPr>
                <w:color w:val="000000"/>
                <w:sz w:val="20"/>
                <w:szCs w:val="20"/>
              </w:rPr>
            </w:pPr>
            <w:r w:rsidRPr="00A3160C">
              <w:rPr>
                <w:color w:val="000000"/>
                <w:sz w:val="20"/>
                <w:szCs w:val="20"/>
              </w:rPr>
              <w:t xml:space="preserve">Ширина рукавички: </w:t>
            </w:r>
            <w:r w:rsidRPr="00A3160C">
              <w:rPr>
                <w:i/>
                <w:color w:val="0000FF"/>
                <w:sz w:val="20"/>
                <w:szCs w:val="20"/>
              </w:rPr>
              <w:t xml:space="preserve">не менше </w:t>
            </w:r>
            <w:r w:rsidRPr="00A3160C">
              <w:rPr>
                <w:color w:val="000000"/>
                <w:sz w:val="20"/>
                <w:szCs w:val="20"/>
              </w:rPr>
              <w:t>13 см;</w:t>
            </w:r>
          </w:p>
          <w:p w:rsidR="00A3160C" w:rsidRPr="00A3160C" w:rsidRDefault="00A3160C" w:rsidP="00A3160C">
            <w:pPr>
              <w:ind w:right="138"/>
              <w:rPr>
                <w:color w:val="000000"/>
                <w:sz w:val="20"/>
                <w:szCs w:val="20"/>
              </w:rPr>
            </w:pPr>
            <w:r w:rsidRPr="00A3160C">
              <w:rPr>
                <w:color w:val="000000"/>
                <w:sz w:val="20"/>
                <w:szCs w:val="20"/>
              </w:rPr>
              <w:t>Манжет текстиль.</w:t>
            </w:r>
          </w:p>
          <w:p w:rsidR="00A3160C" w:rsidRPr="00A3160C" w:rsidRDefault="00A3160C" w:rsidP="00A3160C">
            <w:pPr>
              <w:ind w:right="138"/>
              <w:rPr>
                <w:color w:val="000000"/>
                <w:sz w:val="20"/>
                <w:szCs w:val="20"/>
              </w:rPr>
            </w:pPr>
            <w:r w:rsidRPr="00A3160C">
              <w:rPr>
                <w:color w:val="000000"/>
                <w:sz w:val="20"/>
                <w:szCs w:val="20"/>
              </w:rPr>
              <w:t>Покриття: повне.</w:t>
            </w:r>
          </w:p>
        </w:tc>
        <w:tc>
          <w:tcPr>
            <w:tcW w:w="970"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ind w:right="138"/>
              <w:rPr>
                <w:color w:val="000000"/>
                <w:sz w:val="20"/>
                <w:szCs w:val="20"/>
                <w:lang w:eastAsia="zh-CN" w:bidi="hi-IN"/>
              </w:rPr>
            </w:pPr>
            <w:r w:rsidRPr="00A3160C">
              <w:rPr>
                <w:color w:val="000000"/>
                <w:sz w:val="20"/>
                <w:szCs w:val="20"/>
                <w:lang w:eastAsia="zh-CN" w:bidi="hi-IN"/>
              </w:rPr>
              <w:lastRenderedPageBreak/>
              <w:t xml:space="preserve">Нафтопереробна промисловість; робота з </w:t>
            </w:r>
            <w:r w:rsidRPr="00A3160C">
              <w:rPr>
                <w:color w:val="000000"/>
                <w:sz w:val="20"/>
                <w:szCs w:val="20"/>
                <w:lang w:eastAsia="zh-CN" w:bidi="hi-IN"/>
              </w:rPr>
              <w:lastRenderedPageBreak/>
              <w:t>абразивними матеріалами; робота з листовим металом та іншим металопрокатом; робота з різними механізмами; будівельні роботи.</w:t>
            </w:r>
          </w:p>
        </w:tc>
      </w:tr>
      <w:tr w:rsidR="00A3160C" w:rsidRPr="00A3160C" w:rsidTr="003B3C50">
        <w:trPr>
          <w:trHeight w:val="335"/>
        </w:trPr>
        <w:tc>
          <w:tcPr>
            <w:tcW w:w="247"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widowControl w:val="0"/>
              <w:rPr>
                <w:sz w:val="20"/>
                <w:szCs w:val="20"/>
              </w:rPr>
            </w:pPr>
            <w:r w:rsidRPr="00A3160C">
              <w:rPr>
                <w:sz w:val="20"/>
                <w:szCs w:val="20"/>
              </w:rPr>
              <w:lastRenderedPageBreak/>
              <w:t>5</w:t>
            </w:r>
          </w:p>
        </w:tc>
        <w:tc>
          <w:tcPr>
            <w:tcW w:w="772"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ind w:left="68"/>
              <w:jc w:val="center"/>
              <w:rPr>
                <w:sz w:val="20"/>
                <w:szCs w:val="20"/>
              </w:rPr>
            </w:pPr>
            <w:r w:rsidRPr="00A3160C">
              <w:rPr>
                <w:sz w:val="20"/>
                <w:szCs w:val="20"/>
              </w:rPr>
              <w:t>Рукавиці комбіновані утеплені</w:t>
            </w:r>
          </w:p>
        </w:tc>
        <w:tc>
          <w:tcPr>
            <w:tcW w:w="699"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jc w:val="center"/>
              <w:rPr>
                <w:sz w:val="20"/>
                <w:szCs w:val="20"/>
              </w:rPr>
            </w:pPr>
            <w:r w:rsidRPr="00A3160C">
              <w:rPr>
                <w:sz w:val="20"/>
                <w:szCs w:val="20"/>
              </w:rPr>
              <w:t>-</w:t>
            </w:r>
          </w:p>
        </w:tc>
        <w:tc>
          <w:tcPr>
            <w:tcW w:w="511"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jc w:val="center"/>
              <w:rPr>
                <w:sz w:val="20"/>
                <w:szCs w:val="20"/>
              </w:rPr>
            </w:pPr>
            <w:r w:rsidRPr="00A3160C">
              <w:rPr>
                <w:sz w:val="20"/>
                <w:szCs w:val="20"/>
              </w:rPr>
              <w:t>пара</w:t>
            </w:r>
          </w:p>
        </w:tc>
        <w:tc>
          <w:tcPr>
            <w:tcW w:w="539"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jc w:val="center"/>
              <w:rPr>
                <w:sz w:val="20"/>
                <w:szCs w:val="20"/>
              </w:rPr>
            </w:pPr>
            <w:r w:rsidRPr="00A3160C">
              <w:rPr>
                <w:sz w:val="20"/>
                <w:szCs w:val="20"/>
              </w:rPr>
              <w:t>57</w:t>
            </w:r>
          </w:p>
        </w:tc>
        <w:tc>
          <w:tcPr>
            <w:tcW w:w="1262"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keepNext/>
              <w:keepLines/>
              <w:jc w:val="both"/>
              <w:rPr>
                <w:sz w:val="20"/>
                <w:szCs w:val="20"/>
              </w:rPr>
            </w:pPr>
            <w:r w:rsidRPr="00A3160C">
              <w:rPr>
                <w:b/>
                <w:sz w:val="20"/>
                <w:szCs w:val="20"/>
              </w:rPr>
              <w:t>Матеріал:</w:t>
            </w:r>
            <w:r w:rsidRPr="00A3160C">
              <w:rPr>
                <w:sz w:val="20"/>
                <w:szCs w:val="20"/>
              </w:rPr>
              <w:t xml:space="preserve"> шкіра та бавовна.</w:t>
            </w:r>
          </w:p>
          <w:p w:rsidR="00A3160C" w:rsidRPr="00A3160C" w:rsidRDefault="00A3160C" w:rsidP="00A3160C">
            <w:pPr>
              <w:keepNext/>
              <w:keepLines/>
              <w:jc w:val="both"/>
              <w:rPr>
                <w:sz w:val="20"/>
                <w:szCs w:val="20"/>
              </w:rPr>
            </w:pPr>
            <w:r w:rsidRPr="00A3160C">
              <w:rPr>
                <w:sz w:val="20"/>
                <w:szCs w:val="20"/>
              </w:rPr>
              <w:t>Всередині – штучне хутро.</w:t>
            </w:r>
          </w:p>
          <w:p w:rsidR="00A3160C" w:rsidRPr="00A3160C" w:rsidRDefault="00A3160C" w:rsidP="00A3160C">
            <w:pPr>
              <w:keepNext/>
              <w:keepLines/>
              <w:jc w:val="both"/>
              <w:rPr>
                <w:sz w:val="20"/>
                <w:szCs w:val="20"/>
              </w:rPr>
            </w:pPr>
            <w:r w:rsidRPr="00A3160C">
              <w:rPr>
                <w:sz w:val="20"/>
                <w:szCs w:val="20"/>
              </w:rPr>
              <w:t>Робоча сторона зі шкіри, тильна сторона з бавовни.</w:t>
            </w:r>
          </w:p>
          <w:p w:rsidR="00A3160C" w:rsidRPr="00A3160C" w:rsidRDefault="00A3160C" w:rsidP="00A3160C">
            <w:pPr>
              <w:keepNext/>
              <w:keepLines/>
              <w:jc w:val="both"/>
              <w:rPr>
                <w:sz w:val="20"/>
                <w:szCs w:val="20"/>
              </w:rPr>
            </w:pPr>
            <w:r w:rsidRPr="00A3160C">
              <w:rPr>
                <w:sz w:val="20"/>
                <w:szCs w:val="20"/>
              </w:rPr>
              <w:t>Манжет-крага забезпечує додатковий захист.</w:t>
            </w:r>
          </w:p>
          <w:p w:rsidR="00A3160C" w:rsidRPr="00A3160C" w:rsidRDefault="00A3160C" w:rsidP="00A3160C">
            <w:pPr>
              <w:ind w:right="138"/>
              <w:rPr>
                <w:i/>
                <w:noProof/>
                <w:sz w:val="20"/>
                <w:szCs w:val="20"/>
                <w:lang w:eastAsia="uk-UA"/>
              </w:rPr>
            </w:pPr>
            <w:r w:rsidRPr="00A3160C">
              <w:rPr>
                <w:noProof/>
                <w:sz w:val="20"/>
                <w:szCs w:val="20"/>
                <w:lang w:eastAsia="uk-UA"/>
              </w:rPr>
              <w:t>Розмір</w:t>
            </w:r>
            <w:r w:rsidRPr="00A3160C">
              <w:rPr>
                <w:i/>
                <w:noProof/>
                <w:sz w:val="20"/>
                <w:szCs w:val="20"/>
                <w:lang w:eastAsia="uk-UA"/>
              </w:rPr>
              <w:t xml:space="preserve"> – </w:t>
            </w:r>
            <w:r w:rsidRPr="00A3160C">
              <w:rPr>
                <w:i/>
                <w:noProof/>
                <w:color w:val="0000FF"/>
                <w:sz w:val="20"/>
                <w:szCs w:val="20"/>
                <w:lang w:eastAsia="uk-UA"/>
              </w:rPr>
              <w:t>не менше</w:t>
            </w:r>
            <w:r w:rsidRPr="00A3160C">
              <w:rPr>
                <w:i/>
                <w:noProof/>
                <w:sz w:val="20"/>
                <w:szCs w:val="20"/>
                <w:lang w:eastAsia="uk-UA"/>
              </w:rPr>
              <w:t xml:space="preserve"> 10</w:t>
            </w:r>
          </w:p>
        </w:tc>
        <w:tc>
          <w:tcPr>
            <w:tcW w:w="970" w:type="pct"/>
            <w:tcBorders>
              <w:top w:val="single" w:sz="4" w:space="0" w:color="auto"/>
              <w:left w:val="single" w:sz="4" w:space="0" w:color="auto"/>
              <w:bottom w:val="single" w:sz="4" w:space="0" w:color="auto"/>
              <w:right w:val="single" w:sz="4" w:space="0" w:color="auto"/>
            </w:tcBorders>
          </w:tcPr>
          <w:p w:rsidR="00A3160C" w:rsidRPr="00A3160C" w:rsidRDefault="00A3160C" w:rsidP="00A3160C">
            <w:pPr>
              <w:keepNext/>
              <w:keepLines/>
              <w:rPr>
                <w:sz w:val="20"/>
                <w:szCs w:val="20"/>
              </w:rPr>
            </w:pPr>
            <w:r w:rsidRPr="00A3160C">
              <w:rPr>
                <w:sz w:val="20"/>
                <w:szCs w:val="20"/>
              </w:rPr>
              <w:t>Для робіт середньої тяжкості при низькій температурі.</w:t>
            </w:r>
          </w:p>
          <w:p w:rsidR="00A3160C" w:rsidRPr="00A3160C" w:rsidRDefault="00A3160C" w:rsidP="00A3160C">
            <w:pPr>
              <w:keepNext/>
              <w:keepLines/>
              <w:jc w:val="both"/>
              <w:rPr>
                <w:b/>
                <w:sz w:val="20"/>
                <w:szCs w:val="20"/>
              </w:rPr>
            </w:pPr>
          </w:p>
        </w:tc>
      </w:tr>
    </w:tbl>
    <w:p w:rsidR="00A256E7" w:rsidRPr="00CB3056" w:rsidRDefault="00A256E7" w:rsidP="00EA08D3">
      <w:pPr>
        <w:widowControl w:val="0"/>
        <w:autoSpaceDE w:val="0"/>
        <w:autoSpaceDN w:val="0"/>
        <w:adjustRightInd w:val="0"/>
        <w:contextualSpacing/>
        <w:jc w:val="both"/>
        <w:rPr>
          <w:color w:val="000000"/>
          <w:sz w:val="26"/>
          <w:szCs w:val="26"/>
        </w:rPr>
      </w:pPr>
    </w:p>
    <w:p w:rsidR="00EA08D3" w:rsidRPr="00100152" w:rsidRDefault="00EA08D3" w:rsidP="00EA08D3">
      <w:pPr>
        <w:widowControl w:val="0"/>
        <w:jc w:val="center"/>
        <w:rPr>
          <w:b/>
          <w:i/>
          <w:noProof/>
          <w:color w:val="0000FF"/>
          <w:sz w:val="22"/>
          <w:szCs w:val="22"/>
          <w:lang w:eastAsia="uk-UA"/>
        </w:rPr>
      </w:pPr>
      <w:r w:rsidRPr="00100152">
        <w:rPr>
          <w:b/>
          <w:i/>
          <w:noProof/>
          <w:color w:val="0000FF"/>
          <w:sz w:val="22"/>
          <w:szCs w:val="22"/>
          <w:lang w:eastAsia="uk-UA"/>
        </w:rPr>
        <w:t>Зображення товару:</w:t>
      </w:r>
    </w:p>
    <w:p w:rsidR="00EA08D3" w:rsidRDefault="00EA08D3" w:rsidP="00EA08D3">
      <w:pPr>
        <w:widowControl w:val="0"/>
        <w:jc w:val="center"/>
        <w:rPr>
          <w:b/>
          <w:i/>
          <w:noProof/>
          <w:color w:val="0000FF"/>
          <w:sz w:val="20"/>
          <w:szCs w:val="20"/>
          <w:lang w:eastAsia="uk-UA"/>
        </w:rPr>
      </w:pPr>
    </w:p>
    <w:p w:rsidR="00EA08D3" w:rsidRPr="00610DD0" w:rsidRDefault="00EA08D3" w:rsidP="00EA08D3">
      <w:pPr>
        <w:widowControl w:val="0"/>
        <w:tabs>
          <w:tab w:val="left" w:pos="5722"/>
        </w:tabs>
        <w:rPr>
          <w:b/>
          <w:i/>
          <w:noProof/>
          <w:sz w:val="20"/>
          <w:szCs w:val="20"/>
          <w:lang w:eastAsia="uk-UA"/>
        </w:rPr>
      </w:pPr>
      <w:r>
        <w:rPr>
          <w:b/>
          <w:i/>
          <w:noProof/>
          <w:color w:val="0000FF"/>
          <w:sz w:val="20"/>
          <w:szCs w:val="20"/>
          <w:lang w:eastAsia="uk-UA"/>
        </w:rPr>
        <w:t xml:space="preserve"> </w:t>
      </w:r>
      <w:r w:rsidRPr="002340AC">
        <w:rPr>
          <w:b/>
          <w:noProof/>
          <w:sz w:val="20"/>
          <w:szCs w:val="20"/>
          <w:lang w:eastAsia="uk-UA"/>
        </w:rPr>
        <w:t>-</w:t>
      </w:r>
      <w:r w:rsidRPr="002340AC">
        <w:rPr>
          <w:b/>
          <w:i/>
          <w:noProof/>
          <w:sz w:val="20"/>
          <w:szCs w:val="20"/>
          <w:lang w:eastAsia="uk-UA"/>
        </w:rPr>
        <w:t xml:space="preserve"> Рукавиці робочі</w:t>
      </w:r>
      <w:r>
        <w:rPr>
          <w:b/>
          <w:i/>
          <w:noProof/>
          <w:sz w:val="20"/>
          <w:szCs w:val="20"/>
          <w:lang w:eastAsia="uk-UA"/>
        </w:rPr>
        <w:t>:</w:t>
      </w:r>
      <w:r>
        <w:rPr>
          <w:b/>
          <w:i/>
          <w:noProof/>
          <w:sz w:val="20"/>
          <w:szCs w:val="20"/>
          <w:lang w:eastAsia="uk-UA"/>
        </w:rPr>
        <w:tab/>
      </w:r>
      <w:r w:rsidRPr="00866C56">
        <w:rPr>
          <w:b/>
          <w:i/>
          <w:noProof/>
          <w:sz w:val="20"/>
          <w:szCs w:val="20"/>
          <w:lang w:eastAsia="uk-UA"/>
        </w:rPr>
        <w:t>- Рукавиці робочі шкіряні утеплені</w:t>
      </w:r>
      <w:r>
        <w:rPr>
          <w:b/>
          <w:i/>
          <w:noProof/>
          <w:sz w:val="20"/>
          <w:szCs w:val="20"/>
          <w:lang w:eastAsia="uk-UA"/>
        </w:rPr>
        <w:t>:</w:t>
      </w:r>
    </w:p>
    <w:p w:rsidR="00EA08D3" w:rsidRPr="00835A77" w:rsidRDefault="00EA08D3" w:rsidP="00EA08D3">
      <w:pPr>
        <w:tabs>
          <w:tab w:val="center" w:pos="3917"/>
        </w:tabs>
        <w:spacing w:line="276" w:lineRule="auto"/>
        <w:rPr>
          <w:sz w:val="22"/>
          <w:szCs w:val="22"/>
          <w:lang w:eastAsia="en-US"/>
        </w:rPr>
      </w:pPr>
      <w:r w:rsidRPr="0070760C">
        <w:rPr>
          <w:noProof/>
          <w:sz w:val="20"/>
          <w:szCs w:val="20"/>
          <w:lang w:eastAsia="uk-UA"/>
        </w:rPr>
        <w:drawing>
          <wp:anchor distT="0" distB="0" distL="114300" distR="114300" simplePos="0" relativeHeight="251659264" behindDoc="0" locked="0" layoutInCell="1" allowOverlap="1" wp14:anchorId="62AECCC9" wp14:editId="66F32A49">
            <wp:simplePos x="0" y="0"/>
            <wp:positionH relativeFrom="column">
              <wp:posOffset>1270</wp:posOffset>
            </wp:positionH>
            <wp:positionV relativeFrom="paragraph">
              <wp:posOffset>0</wp:posOffset>
            </wp:positionV>
            <wp:extent cx="1030605" cy="1348740"/>
            <wp:effectExtent l="0" t="0" r="0" b="698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3" cstate="print">
                      <a:extLst>
                        <a:ext uri="{28A0092B-C50C-407E-A947-70E740481C1C}">
                          <a14:useLocalDpi xmlns:a14="http://schemas.microsoft.com/office/drawing/2010/main" val="0"/>
                        </a:ext>
                      </a:extLst>
                    </a:blip>
                    <a:srcRect l="23032" t="31261" r="54004" b="15622"/>
                    <a:stretch>
                      <a:fillRect/>
                    </a:stretch>
                  </pic:blipFill>
                  <pic:spPr bwMode="auto">
                    <a:xfrm>
                      <a:off x="0" y="0"/>
                      <a:ext cx="1030605"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lang w:eastAsia="en-US"/>
        </w:rPr>
        <w:tab/>
        <w:t xml:space="preserve">                                                                      </w:t>
      </w:r>
      <w:r>
        <w:rPr>
          <w:noProof/>
          <w:sz w:val="20"/>
          <w:szCs w:val="20"/>
          <w:lang w:eastAsia="uk-UA"/>
        </w:rPr>
        <w:drawing>
          <wp:inline distT="0" distB="0" distL="0" distR="0" wp14:anchorId="19AA289C" wp14:editId="2FE4A657">
            <wp:extent cx="1201270" cy="1236901"/>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l="29962" t="25737" r="50896" b="39601"/>
                    <a:stretch>
                      <a:fillRect/>
                    </a:stretch>
                  </pic:blipFill>
                  <pic:spPr bwMode="auto">
                    <a:xfrm>
                      <a:off x="0" y="0"/>
                      <a:ext cx="1201270" cy="1236901"/>
                    </a:xfrm>
                    <a:prstGeom prst="rect">
                      <a:avLst/>
                    </a:prstGeom>
                    <a:noFill/>
                    <a:ln>
                      <a:noFill/>
                    </a:ln>
                  </pic:spPr>
                </pic:pic>
              </a:graphicData>
            </a:graphic>
          </wp:inline>
        </w:drawing>
      </w:r>
      <w:r>
        <w:rPr>
          <w:sz w:val="22"/>
          <w:szCs w:val="22"/>
          <w:lang w:eastAsia="en-US"/>
        </w:rPr>
        <w:br w:type="textWrapping" w:clear="all"/>
      </w:r>
    </w:p>
    <w:p w:rsidR="00EA08D3" w:rsidRPr="00FD4BEB" w:rsidRDefault="00EA08D3" w:rsidP="00EA08D3">
      <w:pPr>
        <w:tabs>
          <w:tab w:val="left" w:pos="6045"/>
        </w:tabs>
        <w:spacing w:line="276" w:lineRule="auto"/>
        <w:rPr>
          <w:b/>
          <w:i/>
          <w:sz w:val="20"/>
          <w:szCs w:val="20"/>
        </w:rPr>
      </w:pPr>
      <w:r>
        <w:rPr>
          <w:noProof/>
          <w:sz w:val="20"/>
          <w:szCs w:val="20"/>
          <w:lang w:eastAsia="uk-UA"/>
        </w:rPr>
        <w:drawing>
          <wp:anchor distT="0" distB="0" distL="114300" distR="114300" simplePos="0" relativeHeight="251660288" behindDoc="0" locked="0" layoutInCell="1" allowOverlap="1" wp14:anchorId="71CE1DE3" wp14:editId="0B5D75D8">
            <wp:simplePos x="0" y="0"/>
            <wp:positionH relativeFrom="column">
              <wp:posOffset>1270</wp:posOffset>
            </wp:positionH>
            <wp:positionV relativeFrom="paragraph">
              <wp:posOffset>169545</wp:posOffset>
            </wp:positionV>
            <wp:extent cx="1405255" cy="1253490"/>
            <wp:effectExtent l="0" t="0" r="4445" b="381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l="40701" t="15572" r="41382" b="55882"/>
                    <a:stretch>
                      <a:fillRect/>
                    </a:stretch>
                  </pic:blipFill>
                  <pic:spPr bwMode="auto">
                    <a:xfrm>
                      <a:off x="0" y="0"/>
                      <a:ext cx="1405255" cy="1253490"/>
                    </a:xfrm>
                    <a:prstGeom prst="rect">
                      <a:avLst/>
                    </a:prstGeom>
                    <a:noFill/>
                    <a:ln>
                      <a:noFill/>
                    </a:ln>
                  </pic:spPr>
                </pic:pic>
              </a:graphicData>
            </a:graphic>
          </wp:anchor>
        </w:drawing>
      </w:r>
      <w:r>
        <w:rPr>
          <w:sz w:val="20"/>
          <w:szCs w:val="20"/>
        </w:rPr>
        <w:t xml:space="preserve">- </w:t>
      </w:r>
      <w:r w:rsidRPr="00A77FF6">
        <w:rPr>
          <w:b/>
          <w:i/>
          <w:sz w:val="20"/>
          <w:szCs w:val="20"/>
        </w:rPr>
        <w:t>Рукавиці трикотажні з покриттям на основі нітрилу</w:t>
      </w:r>
      <w:r>
        <w:rPr>
          <w:b/>
          <w:i/>
          <w:sz w:val="20"/>
          <w:szCs w:val="20"/>
        </w:rPr>
        <w:t xml:space="preserve">:            </w:t>
      </w:r>
      <w:r w:rsidRPr="00FD4BEB">
        <w:rPr>
          <w:b/>
          <w:i/>
          <w:sz w:val="20"/>
          <w:szCs w:val="20"/>
        </w:rPr>
        <w:t xml:space="preserve">- </w:t>
      </w:r>
      <w:r w:rsidRPr="00FD4BEB">
        <w:rPr>
          <w:b/>
          <w:i/>
          <w:color w:val="000000"/>
          <w:sz w:val="20"/>
          <w:szCs w:val="20"/>
        </w:rPr>
        <w:t xml:space="preserve">Рукавиці робочі з </w:t>
      </w:r>
      <w:proofErr w:type="spellStart"/>
      <w:r w:rsidRPr="00FD4BEB">
        <w:rPr>
          <w:b/>
          <w:i/>
          <w:color w:val="000000"/>
          <w:sz w:val="20"/>
          <w:szCs w:val="20"/>
        </w:rPr>
        <w:t>нітриловим</w:t>
      </w:r>
      <w:proofErr w:type="spellEnd"/>
      <w:r w:rsidRPr="00FD4BEB">
        <w:rPr>
          <w:b/>
          <w:i/>
          <w:color w:val="000000"/>
          <w:sz w:val="20"/>
          <w:szCs w:val="20"/>
        </w:rPr>
        <w:t xml:space="preserve"> покриттям</w:t>
      </w:r>
      <w:r>
        <w:rPr>
          <w:b/>
          <w:i/>
          <w:color w:val="000000"/>
          <w:sz w:val="20"/>
          <w:szCs w:val="20"/>
        </w:rPr>
        <w:t>:</w:t>
      </w:r>
    </w:p>
    <w:p w:rsidR="00EA08D3" w:rsidRDefault="00EA08D3" w:rsidP="00EA08D3">
      <w:pPr>
        <w:tabs>
          <w:tab w:val="left" w:pos="3394"/>
        </w:tabs>
        <w:spacing w:line="276" w:lineRule="auto"/>
        <w:rPr>
          <w:sz w:val="20"/>
          <w:szCs w:val="20"/>
        </w:rPr>
      </w:pPr>
      <w:r>
        <w:rPr>
          <w:sz w:val="20"/>
          <w:szCs w:val="20"/>
        </w:rPr>
        <w:tab/>
        <w:t xml:space="preserve">                                             </w:t>
      </w:r>
      <w:r>
        <w:rPr>
          <w:noProof/>
          <w:sz w:val="20"/>
          <w:szCs w:val="20"/>
          <w:lang w:eastAsia="uk-UA"/>
        </w:rPr>
        <w:drawing>
          <wp:inline distT="0" distB="0" distL="0" distR="0" wp14:anchorId="1B7E93FF" wp14:editId="62005DC6">
            <wp:extent cx="1308847" cy="1268640"/>
            <wp:effectExtent l="0" t="0" r="571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l="31235" t="20779" r="29539" b="12553"/>
                    <a:stretch>
                      <a:fillRect/>
                    </a:stretch>
                  </pic:blipFill>
                  <pic:spPr bwMode="auto">
                    <a:xfrm>
                      <a:off x="0" y="0"/>
                      <a:ext cx="1320899" cy="1280322"/>
                    </a:xfrm>
                    <a:prstGeom prst="rect">
                      <a:avLst/>
                    </a:prstGeom>
                    <a:noFill/>
                    <a:ln>
                      <a:noFill/>
                    </a:ln>
                  </pic:spPr>
                </pic:pic>
              </a:graphicData>
            </a:graphic>
          </wp:inline>
        </w:drawing>
      </w:r>
      <w:r>
        <w:rPr>
          <w:sz w:val="20"/>
          <w:szCs w:val="20"/>
        </w:rPr>
        <w:br w:type="textWrapping" w:clear="all"/>
      </w:r>
    </w:p>
    <w:p w:rsidR="00EA08D3" w:rsidRPr="00BE38AD" w:rsidRDefault="00EA08D3" w:rsidP="00EA08D3">
      <w:pPr>
        <w:spacing w:line="276" w:lineRule="auto"/>
        <w:rPr>
          <w:b/>
          <w:i/>
          <w:sz w:val="22"/>
          <w:szCs w:val="22"/>
          <w:lang w:eastAsia="en-US"/>
        </w:rPr>
      </w:pPr>
      <w:r>
        <w:rPr>
          <w:sz w:val="20"/>
          <w:szCs w:val="20"/>
        </w:rPr>
        <w:t xml:space="preserve">- </w:t>
      </w:r>
      <w:r w:rsidRPr="00BE38AD">
        <w:rPr>
          <w:b/>
          <w:i/>
          <w:sz w:val="20"/>
          <w:szCs w:val="20"/>
        </w:rPr>
        <w:t>Рукавиці комбіновані утеплені</w:t>
      </w:r>
      <w:r>
        <w:rPr>
          <w:b/>
          <w:i/>
          <w:sz w:val="20"/>
          <w:szCs w:val="20"/>
        </w:rPr>
        <w:t>:</w:t>
      </w:r>
    </w:p>
    <w:p w:rsidR="00A256E7" w:rsidRPr="00EA08D3" w:rsidRDefault="00EA08D3" w:rsidP="00EA08D3">
      <w:pPr>
        <w:spacing w:line="276" w:lineRule="auto"/>
        <w:rPr>
          <w:sz w:val="22"/>
          <w:szCs w:val="22"/>
          <w:lang w:eastAsia="en-US"/>
        </w:rPr>
      </w:pPr>
      <w:r>
        <w:rPr>
          <w:noProof/>
          <w:sz w:val="20"/>
          <w:szCs w:val="20"/>
          <w:lang w:eastAsia="uk-UA"/>
        </w:rPr>
        <w:drawing>
          <wp:inline distT="0" distB="0" distL="0" distR="0" wp14:anchorId="431A615A" wp14:editId="66158D2A">
            <wp:extent cx="1210235" cy="1213601"/>
            <wp:effectExtent l="0" t="0" r="952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5156" cy="1228563"/>
                    </a:xfrm>
                    <a:prstGeom prst="rect">
                      <a:avLst/>
                    </a:prstGeom>
                    <a:noFill/>
                    <a:ln>
                      <a:noFill/>
                    </a:ln>
                  </pic:spPr>
                </pic:pic>
              </a:graphicData>
            </a:graphic>
          </wp:inline>
        </w:drawing>
      </w:r>
      <w:bookmarkStart w:id="0" w:name="_GoBack"/>
      <w:bookmarkEnd w:id="0"/>
    </w:p>
    <w:sectPr w:rsidR="00A256E7" w:rsidRPr="00EA08D3" w:rsidSect="00F318CA">
      <w:headerReference w:type="even" r:id="rId48"/>
      <w:headerReference w:type="default" r:id="rId49"/>
      <w:footerReference w:type="even" r:id="rId50"/>
      <w:footerReference w:type="default" r:id="rId51"/>
      <w:headerReference w:type="first" r:id="rId52"/>
      <w:footerReference w:type="first" r:id="rId53"/>
      <w:pgSz w:w="11906" w:h="16838"/>
      <w:pgMar w:top="567" w:right="567" w:bottom="567" w:left="1134" w:header="709" w:footer="93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D99" w:rsidRDefault="00FA2D99">
      <w:r>
        <w:separator/>
      </w:r>
    </w:p>
  </w:endnote>
  <w:endnote w:type="continuationSeparator" w:id="0">
    <w:p w:rsidR="00FA2D99" w:rsidRDefault="00FA2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CC"/>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EFF" w:usb1="C0007843" w:usb2="00000009" w:usb3="00000000" w:csb0="000001FF" w:csb1="00000000"/>
  </w:font>
  <w:font w:name="Tahoma">
    <w:altName w:val="Haettenschweiler"/>
    <w:panose1 w:val="020B0604030504040204"/>
    <w:charset w:val="CC"/>
    <w:family w:val="swiss"/>
    <w:pitch w:val="variable"/>
    <w:sig w:usb0="E1002EFF" w:usb1="C000605B" w:usb2="00000029" w:usb3="00000000" w:csb0="000101FF" w:csb1="00000000"/>
  </w:font>
  <w:font w:name="Verdana">
    <w:altName w:val=" Arial"/>
    <w:panose1 w:val="020B0604030504040204"/>
    <w:charset w:val="CC"/>
    <w:family w:val="swiss"/>
    <w:pitch w:val="variable"/>
    <w:sig w:usb0="A10006FF" w:usb1="4000205B" w:usb2="00000010" w:usb3="00000000" w:csb0="0000019F" w:csb1="00000000"/>
  </w:font>
  <w:font w:name="Calibri">
    <w:altName w:val="Calibri"/>
    <w:panose1 w:val="020F0502020204030204"/>
    <w:charset w:val="CC"/>
    <w:family w:val="swiss"/>
    <w:pitch w:val="variable"/>
    <w:sig w:usb0="E0002AFF" w:usb1="C0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6E7" w:rsidRPr="00A256E7" w:rsidRDefault="00C24A27" w:rsidP="00A256E7">
    <w:pPr>
      <w:tabs>
        <w:tab w:val="center" w:pos="4819"/>
        <w:tab w:val="right" w:pos="9639"/>
      </w:tabs>
      <w:jc w:val="right"/>
      <w:rPr>
        <w:sz w:val="20"/>
        <w:szCs w:val="20"/>
        <w:u w:val="single"/>
      </w:rPr>
    </w:pPr>
    <w:r>
      <w:rPr>
        <w:noProof/>
        <w:sz w:val="20"/>
        <w:szCs w:val="20"/>
        <w:u w:val="single"/>
        <w:lang w:eastAsia="uk-UA"/>
      </w:rPr>
      <mc:AlternateContent>
        <mc:Choice Requires="wps">
          <w:drawing>
            <wp:anchor distT="0" distB="0" distL="114300" distR="114300" simplePos="0" relativeHeight="251657216" behindDoc="0" locked="0" layoutInCell="1" allowOverlap="1">
              <wp:simplePos x="0" y="0"/>
              <wp:positionH relativeFrom="column">
                <wp:posOffset>-180340</wp:posOffset>
              </wp:positionH>
              <wp:positionV relativeFrom="paragraph">
                <wp:posOffset>7620</wp:posOffset>
              </wp:positionV>
              <wp:extent cx="6357620" cy="14605"/>
              <wp:effectExtent l="10160" t="7620" r="13970"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7620" cy="1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4D343A" id="_x0000_t32" coordsize="21600,21600" o:spt="32" o:oned="t" path="m,l21600,21600e" filled="f">
              <v:path arrowok="t" fillok="f" o:connecttype="none"/>
              <o:lock v:ext="edit" shapetype="t"/>
            </v:shapetype>
            <v:shape id="AutoShape 1" o:spid="_x0000_s1026" type="#_x0000_t32" style="position:absolute;margin-left:-14.2pt;margin-top:.6pt;width:500.6pt;height: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"/>
          </w:pict>
        </mc:Fallback>
      </mc:AlternateContent>
    </w:r>
    <w:r w:rsidR="00FA2D99">
      <w:rPr>
        <w:sz w:val="20"/>
        <w:szCs w:val="20"/>
      </w:rPr>
      <w:t>Рукавиці робочі, код ДК 021:2015 - 18140000-2 - Аксесуари до робочого одягу</w:t>
    </w:r>
  </w:p>
  <w:p w:rsidR="00DA4230" w:rsidRPr="008762B5" w:rsidRDefault="00DA4230" w:rsidP="00DA4230">
    <w:pPr>
      <w:tabs>
        <w:tab w:val="center" w:pos="4819"/>
        <w:tab w:val="right" w:pos="9639"/>
      </w:tabs>
      <w:jc w:val="right"/>
      <w:rPr>
        <w:sz w:val="18"/>
        <w:szCs w:val="18"/>
      </w:rPr>
    </w:pPr>
    <w:r w:rsidRPr="00354DF7">
      <w:rPr>
        <w:sz w:val="20"/>
        <w:szCs w:val="20"/>
      </w:rPr>
      <w:t xml:space="preserve">Аркуш </w:t>
    </w:r>
    <w:r w:rsidRPr="00354DF7">
      <w:rPr>
        <w:bCs/>
        <w:sz w:val="20"/>
        <w:szCs w:val="20"/>
      </w:rPr>
      <w:fldChar w:fldCharType="begin"/>
    </w:r>
    <w:r w:rsidRPr="00354DF7">
      <w:rPr>
        <w:bCs/>
        <w:sz w:val="20"/>
        <w:szCs w:val="20"/>
      </w:rPr>
      <w:instrText>PAGE</w:instrText>
    </w:r>
    <w:r w:rsidRPr="00354DF7">
      <w:rPr>
        <w:bCs/>
        <w:sz w:val="20"/>
        <w:szCs w:val="20"/>
      </w:rPr>
      <w:fldChar w:fldCharType="separate"/>
    </w:r>
    <w:r w:rsidR="00EA08D3">
      <w:rPr>
        <w:bCs/>
        <w:noProof/>
        <w:sz w:val="20"/>
        <w:szCs w:val="20"/>
      </w:rPr>
      <w:t>4</w:t>
    </w:r>
    <w:r w:rsidRPr="00354DF7">
      <w:rPr>
        <w:bCs/>
        <w:sz w:val="20"/>
        <w:szCs w:val="20"/>
      </w:rPr>
      <w:fldChar w:fldCharType="end"/>
    </w:r>
    <w:r w:rsidRPr="00354DF7">
      <w:rPr>
        <w:sz w:val="20"/>
        <w:szCs w:val="20"/>
      </w:rPr>
      <w:t xml:space="preserve"> з </w:t>
    </w:r>
    <w:r w:rsidRPr="00354DF7">
      <w:rPr>
        <w:bCs/>
        <w:sz w:val="20"/>
        <w:szCs w:val="20"/>
      </w:rPr>
      <w:fldChar w:fldCharType="begin"/>
    </w:r>
    <w:r w:rsidRPr="00354DF7">
      <w:rPr>
        <w:bCs/>
        <w:sz w:val="20"/>
        <w:szCs w:val="20"/>
      </w:rPr>
      <w:instrText>NUMPAGES</w:instrText>
    </w:r>
    <w:r w:rsidRPr="00354DF7">
      <w:rPr>
        <w:bCs/>
        <w:sz w:val="20"/>
        <w:szCs w:val="20"/>
      </w:rPr>
      <w:fldChar w:fldCharType="separate"/>
    </w:r>
    <w:r w:rsidR="00EA08D3">
      <w:rPr>
        <w:bCs/>
        <w:noProof/>
        <w:sz w:val="20"/>
        <w:szCs w:val="20"/>
      </w:rPr>
      <w:t>4</w:t>
    </w:r>
    <w:r w:rsidRPr="00354DF7">
      <w:rPr>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D99" w:rsidRDefault="00FA2D99">
      <w:r>
        <w:separator/>
      </w:r>
    </w:p>
  </w:footnote>
  <w:footnote w:type="continuationSeparator" w:id="0">
    <w:p w:rsidR="00FA2D99" w:rsidRDefault="00FA2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C46" w:rsidRDefault="00317C46">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17C46" w:rsidRDefault="00317C46">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492" w:rsidRPr="003C4B6B" w:rsidRDefault="00C24A27" w:rsidP="00A3681A">
    <w:pPr>
      <w:pStyle w:val="a9"/>
      <w:jc w:val="both"/>
      <w:rPr>
        <w:sz w:val="20"/>
        <w:szCs w:val="20"/>
      </w:rPr>
    </w:pPr>
    <w:r>
      <w:rPr>
        <w:noProof/>
        <w:lang w:eastAsia="uk-UA"/>
      </w:rPr>
      <mc:AlternateContent>
        <mc:Choice Requires="wps">
          <w:drawing>
            <wp:anchor distT="0" distB="0" distL="114300" distR="114300" simplePos="0" relativeHeight="251658240" behindDoc="0" locked="0" layoutInCell="1" allowOverlap="1">
              <wp:simplePos x="0" y="0"/>
              <wp:positionH relativeFrom="column">
                <wp:posOffset>-17145</wp:posOffset>
              </wp:positionH>
              <wp:positionV relativeFrom="paragraph">
                <wp:posOffset>476885</wp:posOffset>
              </wp:positionV>
              <wp:extent cx="6329045" cy="13970"/>
              <wp:effectExtent l="11430" t="10160" r="12700" b="1397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8E2A4F" id="_x0000_t32" coordsize="21600,21600" o:spt="32" o:oned="t" path="m,l21600,21600e" filled="f">
              <v:path arrowok="t" fillok="f" o:connecttype="none"/>
              <o:lock v:ext="edit" shapetype="t"/>
            </v:shapetype>
            <v:shape id="AutoShape 2" o:spid="_x0000_s1026" type="#_x0000_t32" style="position:absolute;margin-left:-1.35pt;margin-top:37.55pt;width:498.35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76JA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"/>
          </w:pict>
        </mc:Fallback>
      </mc:AlternateContent>
    </w:r>
    <w:r>
      <w:rPr>
        <w:noProof/>
        <w:lang w:eastAsia="uk-UA"/>
      </w:rPr>
      <w:drawing>
        <wp:inline distT="0" distB="0" distL="0" distR="0">
          <wp:extent cx="1447800" cy="285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r w:rsidR="002D6492">
      <w:rPr>
        <w:sz w:val="20"/>
      </w:rPr>
      <w:t xml:space="preserve"> </w:t>
    </w:r>
    <w:r w:rsidR="009D4164">
      <w:rPr>
        <w:sz w:val="20"/>
      </w:rPr>
      <w:t xml:space="preserve">                </w:t>
    </w:r>
    <w:r w:rsidR="003C4B6B" w:rsidRPr="003C4B6B">
      <w:rPr>
        <w:sz w:val="20"/>
        <w:szCs w:val="20"/>
      </w:rPr>
      <w:t>О</w:t>
    </w:r>
    <w:r w:rsidR="00A256E7" w:rsidRPr="003C4B6B">
      <w:rPr>
        <w:sz w:val="20"/>
        <w:szCs w:val="20"/>
      </w:rPr>
      <w:t>бґрунтування</w:t>
    </w:r>
    <w:r w:rsidR="003C4B6B" w:rsidRPr="003C4B6B">
      <w:rPr>
        <w:sz w:val="20"/>
        <w:szCs w:val="20"/>
      </w:rPr>
      <w:t xml:space="preserve"> технічних та якісних характеристик предмета закупівлі та очікуваної вартості предмета закупівлі</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78E3"/>
    <w:multiLevelType w:val="hybridMultilevel"/>
    <w:tmpl w:val="5240D5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A72E5C"/>
    <w:multiLevelType w:val="hybridMultilevel"/>
    <w:tmpl w:val="E77C2EB2"/>
    <w:lvl w:ilvl="0" w:tplc="FF88CA70">
      <w:start w:val="1"/>
      <w:numFmt w:val="decimal"/>
      <w:lvlText w:val="%1."/>
      <w:lvlJc w:val="left"/>
      <w:pPr>
        <w:tabs>
          <w:tab w:val="num" w:pos="1080"/>
        </w:tabs>
        <w:ind w:left="1080" w:hanging="360"/>
      </w:pPr>
      <w:rPr>
        <w:rFonts w:hint="default"/>
        <w:sz w:val="26"/>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0D441902"/>
    <w:multiLevelType w:val="hybridMultilevel"/>
    <w:tmpl w:val="A9827B7A"/>
    <w:lvl w:ilvl="0" w:tplc="3732C088">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1082025"/>
    <w:multiLevelType w:val="hybridMultilevel"/>
    <w:tmpl w:val="CBFE684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1B315662"/>
    <w:multiLevelType w:val="hybridMultilevel"/>
    <w:tmpl w:val="8026C1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AB0E74"/>
    <w:multiLevelType w:val="hybridMultilevel"/>
    <w:tmpl w:val="80BAE67A"/>
    <w:lvl w:ilvl="0" w:tplc="78D62FCE">
      <w:start w:val="2"/>
      <w:numFmt w:val="bullet"/>
      <w:lvlText w:val="-"/>
      <w:lvlJc w:val="left"/>
      <w:pPr>
        <w:tabs>
          <w:tab w:val="num" w:pos="612"/>
        </w:tabs>
        <w:ind w:left="61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6" w15:restartNumberingAfterBreak="0">
    <w:nsid w:val="213B1E98"/>
    <w:multiLevelType w:val="hybridMultilevel"/>
    <w:tmpl w:val="7DB4C334"/>
    <w:lvl w:ilvl="0" w:tplc="2730D5E0">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8151E1"/>
    <w:multiLevelType w:val="hybridMultilevel"/>
    <w:tmpl w:val="D438EF5E"/>
    <w:lvl w:ilvl="0" w:tplc="0C1ABB02">
      <w:start w:val="7"/>
      <w:numFmt w:val="bullet"/>
      <w:lvlText w:val="-"/>
      <w:lvlJc w:val="left"/>
      <w:pPr>
        <w:tabs>
          <w:tab w:val="num" w:pos="1319"/>
        </w:tabs>
        <w:ind w:left="1319" w:hanging="78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8" w15:restartNumberingAfterBreak="0">
    <w:nsid w:val="2FCA227A"/>
    <w:multiLevelType w:val="hybridMultilevel"/>
    <w:tmpl w:val="0676171A"/>
    <w:lvl w:ilvl="0" w:tplc="DF7AE064">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322B5F48"/>
    <w:multiLevelType w:val="hybridMultilevel"/>
    <w:tmpl w:val="4D120A1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C501004"/>
    <w:multiLevelType w:val="hybridMultilevel"/>
    <w:tmpl w:val="0348249C"/>
    <w:lvl w:ilvl="0" w:tplc="121AC69A">
      <w:start w:val="1"/>
      <w:numFmt w:val="decimal"/>
      <w:lvlText w:val="%1."/>
      <w:lvlJc w:val="left"/>
      <w:pPr>
        <w:ind w:left="170" w:firstLine="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15:restartNumberingAfterBreak="0">
    <w:nsid w:val="3CD335CC"/>
    <w:multiLevelType w:val="hybridMultilevel"/>
    <w:tmpl w:val="48400DD0"/>
    <w:lvl w:ilvl="0" w:tplc="CA1ACC32">
      <w:start w:val="7"/>
      <w:numFmt w:val="bullet"/>
      <w:lvlText w:val="-"/>
      <w:lvlJc w:val="left"/>
      <w:pPr>
        <w:ind w:left="720" w:hanging="360"/>
      </w:pPr>
      <w:rPr>
        <w:rFonts w:ascii="Times New Roman" w:eastAsia="Times New Roman"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63B074C"/>
    <w:multiLevelType w:val="hybridMultilevel"/>
    <w:tmpl w:val="CF60568A"/>
    <w:lvl w:ilvl="0" w:tplc="EC7E4B36">
      <w:start w:val="1"/>
      <w:numFmt w:val="decimal"/>
      <w:lvlText w:val="%1"/>
      <w:lvlJc w:val="left"/>
      <w:pPr>
        <w:tabs>
          <w:tab w:val="num" w:pos="1080"/>
        </w:tabs>
        <w:ind w:left="1080" w:hanging="360"/>
      </w:pPr>
      <w:rPr>
        <w:rFonts w:hint="default"/>
      </w:rPr>
    </w:lvl>
    <w:lvl w:ilvl="1" w:tplc="56E89C1C">
      <w:start w:val="16"/>
      <w:numFmt w:val="bullet"/>
      <w:lvlText w:val="–"/>
      <w:lvlJc w:val="left"/>
      <w:pPr>
        <w:tabs>
          <w:tab w:val="num" w:pos="1785"/>
        </w:tabs>
        <w:ind w:left="1785" w:hanging="705"/>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3ED641A"/>
    <w:multiLevelType w:val="multilevel"/>
    <w:tmpl w:val="E63AD92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1287569"/>
    <w:multiLevelType w:val="hybridMultilevel"/>
    <w:tmpl w:val="C7AE1BCA"/>
    <w:lvl w:ilvl="0" w:tplc="D71850CA">
      <w:start w:val="1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45601B"/>
    <w:multiLevelType w:val="hybridMultilevel"/>
    <w:tmpl w:val="C17C28F6"/>
    <w:lvl w:ilvl="0" w:tplc="7338AE92">
      <w:numFmt w:val="bullet"/>
      <w:lvlText w:val=""/>
      <w:lvlJc w:val="left"/>
      <w:pPr>
        <w:ind w:left="720" w:hanging="360"/>
      </w:pPr>
      <w:rPr>
        <w:rFonts w:ascii="Wingdings" w:eastAsia="Times New Roman"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9273FED"/>
    <w:multiLevelType w:val="hybridMultilevel"/>
    <w:tmpl w:val="5944E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AC54CAE"/>
    <w:multiLevelType w:val="hybridMultilevel"/>
    <w:tmpl w:val="7C9030A8"/>
    <w:lvl w:ilvl="0" w:tplc="A482AFA2">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18" w15:restartNumberingAfterBreak="0">
    <w:nsid w:val="6CA30A0F"/>
    <w:multiLevelType w:val="hybridMultilevel"/>
    <w:tmpl w:val="17E85D68"/>
    <w:lvl w:ilvl="0" w:tplc="2536F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DEC3664"/>
    <w:multiLevelType w:val="hybridMultilevel"/>
    <w:tmpl w:val="A190A382"/>
    <w:lvl w:ilvl="0" w:tplc="AB2895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F7E05E8"/>
    <w:multiLevelType w:val="hybridMultilevel"/>
    <w:tmpl w:val="65E808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25153F5"/>
    <w:multiLevelType w:val="hybridMultilevel"/>
    <w:tmpl w:val="6DC6E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40A7AC8"/>
    <w:multiLevelType w:val="hybridMultilevel"/>
    <w:tmpl w:val="15AE2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E334CF2"/>
    <w:multiLevelType w:val="hybridMultilevel"/>
    <w:tmpl w:val="A8AC706C"/>
    <w:lvl w:ilvl="0" w:tplc="802EEB0C">
      <w:start w:val="31"/>
      <w:numFmt w:val="bullet"/>
      <w:lvlText w:val="-"/>
      <w:lvlJc w:val="left"/>
      <w:pPr>
        <w:ind w:left="442" w:hanging="360"/>
      </w:pPr>
      <w:rPr>
        <w:rFonts w:ascii="Times New Roman" w:eastAsia="Times New Roman" w:hAnsi="Times New Roman" w:cs="Times New Roman" w:hint="default"/>
        <w:b/>
        <w:color w:val="000000"/>
      </w:rPr>
    </w:lvl>
    <w:lvl w:ilvl="1" w:tplc="04220003" w:tentative="1">
      <w:start w:val="1"/>
      <w:numFmt w:val="bullet"/>
      <w:lvlText w:val="o"/>
      <w:lvlJc w:val="left"/>
      <w:pPr>
        <w:ind w:left="1162" w:hanging="360"/>
      </w:pPr>
      <w:rPr>
        <w:rFonts w:ascii="Courier New" w:hAnsi="Courier New" w:cs="Courier New" w:hint="default"/>
      </w:rPr>
    </w:lvl>
    <w:lvl w:ilvl="2" w:tplc="04220005" w:tentative="1">
      <w:start w:val="1"/>
      <w:numFmt w:val="bullet"/>
      <w:lvlText w:val=""/>
      <w:lvlJc w:val="left"/>
      <w:pPr>
        <w:ind w:left="1882" w:hanging="360"/>
      </w:pPr>
      <w:rPr>
        <w:rFonts w:ascii="Wingdings" w:hAnsi="Wingdings" w:hint="default"/>
      </w:rPr>
    </w:lvl>
    <w:lvl w:ilvl="3" w:tplc="04220001" w:tentative="1">
      <w:start w:val="1"/>
      <w:numFmt w:val="bullet"/>
      <w:lvlText w:val=""/>
      <w:lvlJc w:val="left"/>
      <w:pPr>
        <w:ind w:left="2602" w:hanging="360"/>
      </w:pPr>
      <w:rPr>
        <w:rFonts w:ascii="Symbol" w:hAnsi="Symbol" w:hint="default"/>
      </w:rPr>
    </w:lvl>
    <w:lvl w:ilvl="4" w:tplc="04220003" w:tentative="1">
      <w:start w:val="1"/>
      <w:numFmt w:val="bullet"/>
      <w:lvlText w:val="o"/>
      <w:lvlJc w:val="left"/>
      <w:pPr>
        <w:ind w:left="3322" w:hanging="360"/>
      </w:pPr>
      <w:rPr>
        <w:rFonts w:ascii="Courier New" w:hAnsi="Courier New" w:cs="Courier New" w:hint="default"/>
      </w:rPr>
    </w:lvl>
    <w:lvl w:ilvl="5" w:tplc="04220005" w:tentative="1">
      <w:start w:val="1"/>
      <w:numFmt w:val="bullet"/>
      <w:lvlText w:val=""/>
      <w:lvlJc w:val="left"/>
      <w:pPr>
        <w:ind w:left="4042" w:hanging="360"/>
      </w:pPr>
      <w:rPr>
        <w:rFonts w:ascii="Wingdings" w:hAnsi="Wingdings" w:hint="default"/>
      </w:rPr>
    </w:lvl>
    <w:lvl w:ilvl="6" w:tplc="04220001" w:tentative="1">
      <w:start w:val="1"/>
      <w:numFmt w:val="bullet"/>
      <w:lvlText w:val=""/>
      <w:lvlJc w:val="left"/>
      <w:pPr>
        <w:ind w:left="4762" w:hanging="360"/>
      </w:pPr>
      <w:rPr>
        <w:rFonts w:ascii="Symbol" w:hAnsi="Symbol" w:hint="default"/>
      </w:rPr>
    </w:lvl>
    <w:lvl w:ilvl="7" w:tplc="04220003" w:tentative="1">
      <w:start w:val="1"/>
      <w:numFmt w:val="bullet"/>
      <w:lvlText w:val="o"/>
      <w:lvlJc w:val="left"/>
      <w:pPr>
        <w:ind w:left="5482" w:hanging="360"/>
      </w:pPr>
      <w:rPr>
        <w:rFonts w:ascii="Courier New" w:hAnsi="Courier New" w:cs="Courier New" w:hint="default"/>
      </w:rPr>
    </w:lvl>
    <w:lvl w:ilvl="8" w:tplc="04220005" w:tentative="1">
      <w:start w:val="1"/>
      <w:numFmt w:val="bullet"/>
      <w:lvlText w:val=""/>
      <w:lvlJc w:val="left"/>
      <w:pPr>
        <w:ind w:left="6202" w:hanging="360"/>
      </w:pPr>
      <w:rPr>
        <w:rFonts w:ascii="Wingdings" w:hAnsi="Wingdings" w:hint="default"/>
      </w:rPr>
    </w:lvl>
  </w:abstractNum>
  <w:abstractNum w:abstractNumId="24" w15:restartNumberingAfterBreak="0">
    <w:nsid w:val="7FBB70F0"/>
    <w:multiLevelType w:val="hybridMultilevel"/>
    <w:tmpl w:val="F2569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22"/>
  </w:num>
  <w:num w:numId="3">
    <w:abstractNumId w:val="0"/>
  </w:num>
  <w:num w:numId="4">
    <w:abstractNumId w:val="24"/>
  </w:num>
  <w:num w:numId="5">
    <w:abstractNumId w:val="7"/>
  </w:num>
  <w:num w:numId="6">
    <w:abstractNumId w:val="5"/>
  </w:num>
  <w:num w:numId="7">
    <w:abstractNumId w:val="6"/>
  </w:num>
  <w:num w:numId="8">
    <w:abstractNumId w:val="19"/>
  </w:num>
  <w:num w:numId="9">
    <w:abstractNumId w:val="1"/>
  </w:num>
  <w:num w:numId="10">
    <w:abstractNumId w:val="16"/>
  </w:num>
  <w:num w:numId="11">
    <w:abstractNumId w:val="14"/>
  </w:num>
  <w:num w:numId="12">
    <w:abstractNumId w:val="12"/>
  </w:num>
  <w:num w:numId="13">
    <w:abstractNumId w:val="13"/>
  </w:num>
  <w:num w:numId="14">
    <w:abstractNumId w:val="3"/>
  </w:num>
  <w:num w:numId="15">
    <w:abstractNumId w:val="15"/>
  </w:num>
  <w:num w:numId="16">
    <w:abstractNumId w:val="2"/>
  </w:num>
  <w:num w:numId="17">
    <w:abstractNumId w:val="11"/>
  </w:num>
  <w:num w:numId="18">
    <w:abstractNumId w:val="4"/>
  </w:num>
  <w:num w:numId="19">
    <w:abstractNumId w:val="8"/>
  </w:num>
  <w:num w:numId="20">
    <w:abstractNumId w:val="18"/>
  </w:num>
  <w:num w:numId="21">
    <w:abstractNumId w:val="9"/>
  </w:num>
  <w:num w:numId="22">
    <w:abstractNumId w:val="17"/>
  </w:num>
  <w:num w:numId="23">
    <w:abstractNumId w:val="10"/>
  </w:num>
  <w:num w:numId="24">
    <w:abstractNumId w:val="21"/>
  </w:num>
  <w:num w:numId="25">
    <w:abstractNumId w:val="21"/>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334"/>
    <w:rsid w:val="0000007C"/>
    <w:rsid w:val="00001318"/>
    <w:rsid w:val="000023CD"/>
    <w:rsid w:val="000030D4"/>
    <w:rsid w:val="00004FF9"/>
    <w:rsid w:val="00005EA1"/>
    <w:rsid w:val="000063B4"/>
    <w:rsid w:val="000104FC"/>
    <w:rsid w:val="00010EBA"/>
    <w:rsid w:val="000118B8"/>
    <w:rsid w:val="0001276E"/>
    <w:rsid w:val="000140E7"/>
    <w:rsid w:val="000218F3"/>
    <w:rsid w:val="0002284D"/>
    <w:rsid w:val="00025BF5"/>
    <w:rsid w:val="00032BAA"/>
    <w:rsid w:val="00033DF2"/>
    <w:rsid w:val="0003580A"/>
    <w:rsid w:val="00035B62"/>
    <w:rsid w:val="000360FB"/>
    <w:rsid w:val="00036268"/>
    <w:rsid w:val="00040C93"/>
    <w:rsid w:val="000422AD"/>
    <w:rsid w:val="00042A09"/>
    <w:rsid w:val="000443DC"/>
    <w:rsid w:val="00046ACE"/>
    <w:rsid w:val="00046E58"/>
    <w:rsid w:val="0005070D"/>
    <w:rsid w:val="00051033"/>
    <w:rsid w:val="00055AA8"/>
    <w:rsid w:val="00056C16"/>
    <w:rsid w:val="00056C4B"/>
    <w:rsid w:val="000630B3"/>
    <w:rsid w:val="00064C58"/>
    <w:rsid w:val="00064DBB"/>
    <w:rsid w:val="00064F9D"/>
    <w:rsid w:val="0006502E"/>
    <w:rsid w:val="00065BCD"/>
    <w:rsid w:val="00066D73"/>
    <w:rsid w:val="00066D82"/>
    <w:rsid w:val="00066E61"/>
    <w:rsid w:val="00067191"/>
    <w:rsid w:val="00076710"/>
    <w:rsid w:val="00076F90"/>
    <w:rsid w:val="00077D47"/>
    <w:rsid w:val="000817A5"/>
    <w:rsid w:val="00082639"/>
    <w:rsid w:val="0008385A"/>
    <w:rsid w:val="0008390F"/>
    <w:rsid w:val="00085A62"/>
    <w:rsid w:val="00087081"/>
    <w:rsid w:val="000907DF"/>
    <w:rsid w:val="00091891"/>
    <w:rsid w:val="00093C53"/>
    <w:rsid w:val="0009664D"/>
    <w:rsid w:val="00097F76"/>
    <w:rsid w:val="000A169B"/>
    <w:rsid w:val="000A1AB6"/>
    <w:rsid w:val="000A24BE"/>
    <w:rsid w:val="000A410D"/>
    <w:rsid w:val="000A4A8B"/>
    <w:rsid w:val="000A50D4"/>
    <w:rsid w:val="000A54B4"/>
    <w:rsid w:val="000A6690"/>
    <w:rsid w:val="000A7600"/>
    <w:rsid w:val="000B0B09"/>
    <w:rsid w:val="000B1C19"/>
    <w:rsid w:val="000B370D"/>
    <w:rsid w:val="000B6FE4"/>
    <w:rsid w:val="000C2F14"/>
    <w:rsid w:val="000C3178"/>
    <w:rsid w:val="000C56F1"/>
    <w:rsid w:val="000D3C06"/>
    <w:rsid w:val="000D44DA"/>
    <w:rsid w:val="000D6028"/>
    <w:rsid w:val="000D70B0"/>
    <w:rsid w:val="000D75BD"/>
    <w:rsid w:val="000E2913"/>
    <w:rsid w:val="000E2BFF"/>
    <w:rsid w:val="000E6746"/>
    <w:rsid w:val="000F0C81"/>
    <w:rsid w:val="000F14B6"/>
    <w:rsid w:val="000F2F0F"/>
    <w:rsid w:val="000F3267"/>
    <w:rsid w:val="000F3B08"/>
    <w:rsid w:val="000F3B25"/>
    <w:rsid w:val="001001BA"/>
    <w:rsid w:val="00100497"/>
    <w:rsid w:val="0010096F"/>
    <w:rsid w:val="001021AF"/>
    <w:rsid w:val="001022C1"/>
    <w:rsid w:val="00104F29"/>
    <w:rsid w:val="00105A67"/>
    <w:rsid w:val="00106149"/>
    <w:rsid w:val="0010680B"/>
    <w:rsid w:val="001070C9"/>
    <w:rsid w:val="00112D4D"/>
    <w:rsid w:val="00113615"/>
    <w:rsid w:val="00114CF9"/>
    <w:rsid w:val="00115C8E"/>
    <w:rsid w:val="00116334"/>
    <w:rsid w:val="00117624"/>
    <w:rsid w:val="001178B4"/>
    <w:rsid w:val="001210FB"/>
    <w:rsid w:val="00121600"/>
    <w:rsid w:val="00122067"/>
    <w:rsid w:val="001225A2"/>
    <w:rsid w:val="00124AF6"/>
    <w:rsid w:val="001326D6"/>
    <w:rsid w:val="00133F4B"/>
    <w:rsid w:val="00133F82"/>
    <w:rsid w:val="001373E1"/>
    <w:rsid w:val="00140073"/>
    <w:rsid w:val="00140F38"/>
    <w:rsid w:val="00141BA4"/>
    <w:rsid w:val="00141C1A"/>
    <w:rsid w:val="00144CB5"/>
    <w:rsid w:val="00144F6F"/>
    <w:rsid w:val="001455E0"/>
    <w:rsid w:val="0014685D"/>
    <w:rsid w:val="001471EB"/>
    <w:rsid w:val="00147EBC"/>
    <w:rsid w:val="00150DF9"/>
    <w:rsid w:val="00151B59"/>
    <w:rsid w:val="00152063"/>
    <w:rsid w:val="00153D4B"/>
    <w:rsid w:val="0015459A"/>
    <w:rsid w:val="00154804"/>
    <w:rsid w:val="00154BC0"/>
    <w:rsid w:val="00156733"/>
    <w:rsid w:val="00157737"/>
    <w:rsid w:val="00160142"/>
    <w:rsid w:val="00166CD2"/>
    <w:rsid w:val="0017172B"/>
    <w:rsid w:val="001726A0"/>
    <w:rsid w:val="00172A86"/>
    <w:rsid w:val="00172AAE"/>
    <w:rsid w:val="001739AB"/>
    <w:rsid w:val="00174530"/>
    <w:rsid w:val="0017615C"/>
    <w:rsid w:val="00176BF1"/>
    <w:rsid w:val="00176FAC"/>
    <w:rsid w:val="00177987"/>
    <w:rsid w:val="00180380"/>
    <w:rsid w:val="001820BC"/>
    <w:rsid w:val="001832B6"/>
    <w:rsid w:val="0018671D"/>
    <w:rsid w:val="0018678F"/>
    <w:rsid w:val="00186FB1"/>
    <w:rsid w:val="00187593"/>
    <w:rsid w:val="00191672"/>
    <w:rsid w:val="00191ACD"/>
    <w:rsid w:val="0019291B"/>
    <w:rsid w:val="00193452"/>
    <w:rsid w:val="0019398B"/>
    <w:rsid w:val="00193BC4"/>
    <w:rsid w:val="00194831"/>
    <w:rsid w:val="00194D28"/>
    <w:rsid w:val="001958F3"/>
    <w:rsid w:val="00195AC3"/>
    <w:rsid w:val="00195C56"/>
    <w:rsid w:val="001A0040"/>
    <w:rsid w:val="001A05B7"/>
    <w:rsid w:val="001A1A93"/>
    <w:rsid w:val="001A5247"/>
    <w:rsid w:val="001B0046"/>
    <w:rsid w:val="001B0D89"/>
    <w:rsid w:val="001B16C6"/>
    <w:rsid w:val="001B20AE"/>
    <w:rsid w:val="001B22BA"/>
    <w:rsid w:val="001B328E"/>
    <w:rsid w:val="001B57BD"/>
    <w:rsid w:val="001B5855"/>
    <w:rsid w:val="001B6E95"/>
    <w:rsid w:val="001B6ED9"/>
    <w:rsid w:val="001B763A"/>
    <w:rsid w:val="001C1221"/>
    <w:rsid w:val="001C274B"/>
    <w:rsid w:val="001C2BA2"/>
    <w:rsid w:val="001C2F2E"/>
    <w:rsid w:val="001C6C90"/>
    <w:rsid w:val="001D22FA"/>
    <w:rsid w:val="001D336B"/>
    <w:rsid w:val="001D4E86"/>
    <w:rsid w:val="001D5F56"/>
    <w:rsid w:val="001D6266"/>
    <w:rsid w:val="001D76FC"/>
    <w:rsid w:val="001D7924"/>
    <w:rsid w:val="001E0278"/>
    <w:rsid w:val="001E11DB"/>
    <w:rsid w:val="001E12E7"/>
    <w:rsid w:val="001E2186"/>
    <w:rsid w:val="001E2CDF"/>
    <w:rsid w:val="001E392D"/>
    <w:rsid w:val="001E4DDD"/>
    <w:rsid w:val="001E7EC3"/>
    <w:rsid w:val="001F0404"/>
    <w:rsid w:val="001F0800"/>
    <w:rsid w:val="001F20A8"/>
    <w:rsid w:val="001F6838"/>
    <w:rsid w:val="002005FF"/>
    <w:rsid w:val="00200A40"/>
    <w:rsid w:val="00202AC0"/>
    <w:rsid w:val="0020343C"/>
    <w:rsid w:val="00204941"/>
    <w:rsid w:val="0020615E"/>
    <w:rsid w:val="002117FC"/>
    <w:rsid w:val="002124FD"/>
    <w:rsid w:val="00212515"/>
    <w:rsid w:val="0021479A"/>
    <w:rsid w:val="002150AA"/>
    <w:rsid w:val="002177C4"/>
    <w:rsid w:val="002179CD"/>
    <w:rsid w:val="00220A54"/>
    <w:rsid w:val="00220E4C"/>
    <w:rsid w:val="0022278B"/>
    <w:rsid w:val="00224499"/>
    <w:rsid w:val="0022679B"/>
    <w:rsid w:val="00226905"/>
    <w:rsid w:val="00227C6F"/>
    <w:rsid w:val="00227E03"/>
    <w:rsid w:val="0023057A"/>
    <w:rsid w:val="00230837"/>
    <w:rsid w:val="002327BE"/>
    <w:rsid w:val="00235295"/>
    <w:rsid w:val="00237D60"/>
    <w:rsid w:val="00240738"/>
    <w:rsid w:val="00240954"/>
    <w:rsid w:val="00240A54"/>
    <w:rsid w:val="00241A83"/>
    <w:rsid w:val="00246A93"/>
    <w:rsid w:val="00251AAA"/>
    <w:rsid w:val="00254444"/>
    <w:rsid w:val="0025557C"/>
    <w:rsid w:val="0025590B"/>
    <w:rsid w:val="002603EB"/>
    <w:rsid w:val="00261099"/>
    <w:rsid w:val="00261625"/>
    <w:rsid w:val="00261966"/>
    <w:rsid w:val="00261CF9"/>
    <w:rsid w:val="00261FB7"/>
    <w:rsid w:val="00263CC6"/>
    <w:rsid w:val="00264678"/>
    <w:rsid w:val="00264E80"/>
    <w:rsid w:val="00265BB7"/>
    <w:rsid w:val="0026642A"/>
    <w:rsid w:val="00267357"/>
    <w:rsid w:val="00267E53"/>
    <w:rsid w:val="002707E0"/>
    <w:rsid w:val="00270972"/>
    <w:rsid w:val="00270F54"/>
    <w:rsid w:val="0027387C"/>
    <w:rsid w:val="002767FC"/>
    <w:rsid w:val="00277BE6"/>
    <w:rsid w:val="00281372"/>
    <w:rsid w:val="00284141"/>
    <w:rsid w:val="00285D88"/>
    <w:rsid w:val="00285E1F"/>
    <w:rsid w:val="0028695D"/>
    <w:rsid w:val="00287504"/>
    <w:rsid w:val="0029087B"/>
    <w:rsid w:val="00291EC5"/>
    <w:rsid w:val="00293A34"/>
    <w:rsid w:val="00293C3F"/>
    <w:rsid w:val="00294DFE"/>
    <w:rsid w:val="00296EA2"/>
    <w:rsid w:val="00297835"/>
    <w:rsid w:val="00297FA9"/>
    <w:rsid w:val="002A135F"/>
    <w:rsid w:val="002A256A"/>
    <w:rsid w:val="002A6F16"/>
    <w:rsid w:val="002B0FD8"/>
    <w:rsid w:val="002B1B19"/>
    <w:rsid w:val="002B1C56"/>
    <w:rsid w:val="002C04F0"/>
    <w:rsid w:val="002C18E9"/>
    <w:rsid w:val="002C512B"/>
    <w:rsid w:val="002C57D6"/>
    <w:rsid w:val="002C5E9B"/>
    <w:rsid w:val="002D1B6B"/>
    <w:rsid w:val="002D4D30"/>
    <w:rsid w:val="002D5BAD"/>
    <w:rsid w:val="002D5E5E"/>
    <w:rsid w:val="002D6492"/>
    <w:rsid w:val="002D6516"/>
    <w:rsid w:val="002E07D8"/>
    <w:rsid w:val="002E0C72"/>
    <w:rsid w:val="002E44BF"/>
    <w:rsid w:val="002E53A8"/>
    <w:rsid w:val="002E77FE"/>
    <w:rsid w:val="002E7EEA"/>
    <w:rsid w:val="002F2C60"/>
    <w:rsid w:val="002F4B84"/>
    <w:rsid w:val="002F6DD4"/>
    <w:rsid w:val="002F75BC"/>
    <w:rsid w:val="00300D57"/>
    <w:rsid w:val="00303712"/>
    <w:rsid w:val="00303B25"/>
    <w:rsid w:val="003044A2"/>
    <w:rsid w:val="0030485B"/>
    <w:rsid w:val="003051DD"/>
    <w:rsid w:val="003067BF"/>
    <w:rsid w:val="0030768B"/>
    <w:rsid w:val="00307B87"/>
    <w:rsid w:val="00307F37"/>
    <w:rsid w:val="0031057B"/>
    <w:rsid w:val="00311EC1"/>
    <w:rsid w:val="00314CFF"/>
    <w:rsid w:val="003175D1"/>
    <w:rsid w:val="00317C46"/>
    <w:rsid w:val="0032008E"/>
    <w:rsid w:val="00320CE6"/>
    <w:rsid w:val="00320E28"/>
    <w:rsid w:val="00320EF4"/>
    <w:rsid w:val="00321B2C"/>
    <w:rsid w:val="00322CA4"/>
    <w:rsid w:val="0032325C"/>
    <w:rsid w:val="00325479"/>
    <w:rsid w:val="00326038"/>
    <w:rsid w:val="00326DAC"/>
    <w:rsid w:val="00327025"/>
    <w:rsid w:val="003301CF"/>
    <w:rsid w:val="0033141E"/>
    <w:rsid w:val="0033180E"/>
    <w:rsid w:val="003340E1"/>
    <w:rsid w:val="00335E3B"/>
    <w:rsid w:val="00336531"/>
    <w:rsid w:val="0033742D"/>
    <w:rsid w:val="003401AE"/>
    <w:rsid w:val="00340698"/>
    <w:rsid w:val="00340E82"/>
    <w:rsid w:val="00342EB1"/>
    <w:rsid w:val="0034391A"/>
    <w:rsid w:val="003441FF"/>
    <w:rsid w:val="003464A2"/>
    <w:rsid w:val="003468D4"/>
    <w:rsid w:val="00347935"/>
    <w:rsid w:val="00347BDD"/>
    <w:rsid w:val="00350087"/>
    <w:rsid w:val="00350F27"/>
    <w:rsid w:val="00352F06"/>
    <w:rsid w:val="003556FB"/>
    <w:rsid w:val="00356974"/>
    <w:rsid w:val="003571E9"/>
    <w:rsid w:val="003578E4"/>
    <w:rsid w:val="003607CD"/>
    <w:rsid w:val="00360823"/>
    <w:rsid w:val="00362054"/>
    <w:rsid w:val="0036670B"/>
    <w:rsid w:val="00367FDB"/>
    <w:rsid w:val="003704AA"/>
    <w:rsid w:val="003720B9"/>
    <w:rsid w:val="00372F3B"/>
    <w:rsid w:val="00373EB1"/>
    <w:rsid w:val="00374050"/>
    <w:rsid w:val="00375FA5"/>
    <w:rsid w:val="00377E79"/>
    <w:rsid w:val="00380E7B"/>
    <w:rsid w:val="00381CB4"/>
    <w:rsid w:val="00381D92"/>
    <w:rsid w:val="00382484"/>
    <w:rsid w:val="00383D9B"/>
    <w:rsid w:val="00386AE5"/>
    <w:rsid w:val="003879EF"/>
    <w:rsid w:val="003906AA"/>
    <w:rsid w:val="00390EFA"/>
    <w:rsid w:val="00391245"/>
    <w:rsid w:val="00392BB2"/>
    <w:rsid w:val="0039367A"/>
    <w:rsid w:val="00393B66"/>
    <w:rsid w:val="00393F4D"/>
    <w:rsid w:val="003A1E93"/>
    <w:rsid w:val="003A27FF"/>
    <w:rsid w:val="003A3983"/>
    <w:rsid w:val="003A3F07"/>
    <w:rsid w:val="003A4E3F"/>
    <w:rsid w:val="003B28D3"/>
    <w:rsid w:val="003B375E"/>
    <w:rsid w:val="003B39D9"/>
    <w:rsid w:val="003B52B0"/>
    <w:rsid w:val="003B532F"/>
    <w:rsid w:val="003B6063"/>
    <w:rsid w:val="003C192D"/>
    <w:rsid w:val="003C29CC"/>
    <w:rsid w:val="003C4B6B"/>
    <w:rsid w:val="003D061C"/>
    <w:rsid w:val="003D2499"/>
    <w:rsid w:val="003D2AC8"/>
    <w:rsid w:val="003D5877"/>
    <w:rsid w:val="003D5ED6"/>
    <w:rsid w:val="003E0F32"/>
    <w:rsid w:val="003E0F83"/>
    <w:rsid w:val="003E2BA3"/>
    <w:rsid w:val="003E2E59"/>
    <w:rsid w:val="003E44BF"/>
    <w:rsid w:val="003E4E7E"/>
    <w:rsid w:val="003E558C"/>
    <w:rsid w:val="003E65B7"/>
    <w:rsid w:val="003E718E"/>
    <w:rsid w:val="003F02B6"/>
    <w:rsid w:val="003F120E"/>
    <w:rsid w:val="003F4B5C"/>
    <w:rsid w:val="003F5CC8"/>
    <w:rsid w:val="004017FA"/>
    <w:rsid w:val="004072F7"/>
    <w:rsid w:val="00407555"/>
    <w:rsid w:val="00407DD1"/>
    <w:rsid w:val="00410139"/>
    <w:rsid w:val="004124AC"/>
    <w:rsid w:val="004202DE"/>
    <w:rsid w:val="00420F10"/>
    <w:rsid w:val="00421C28"/>
    <w:rsid w:val="00421E80"/>
    <w:rsid w:val="00422393"/>
    <w:rsid w:val="00423324"/>
    <w:rsid w:val="004269E9"/>
    <w:rsid w:val="0043144D"/>
    <w:rsid w:val="00431FF3"/>
    <w:rsid w:val="00433126"/>
    <w:rsid w:val="0043433B"/>
    <w:rsid w:val="004345E4"/>
    <w:rsid w:val="0043528C"/>
    <w:rsid w:val="00435921"/>
    <w:rsid w:val="00437441"/>
    <w:rsid w:val="00440A74"/>
    <w:rsid w:val="004417F7"/>
    <w:rsid w:val="00441869"/>
    <w:rsid w:val="0044242C"/>
    <w:rsid w:val="004424D7"/>
    <w:rsid w:val="00442BFA"/>
    <w:rsid w:val="00443D9F"/>
    <w:rsid w:val="00444887"/>
    <w:rsid w:val="004461DF"/>
    <w:rsid w:val="0045335D"/>
    <w:rsid w:val="00454057"/>
    <w:rsid w:val="004540E8"/>
    <w:rsid w:val="00457F4E"/>
    <w:rsid w:val="00460450"/>
    <w:rsid w:val="00462D5F"/>
    <w:rsid w:val="00463435"/>
    <w:rsid w:val="00465D2F"/>
    <w:rsid w:val="00467668"/>
    <w:rsid w:val="00467E13"/>
    <w:rsid w:val="004742B5"/>
    <w:rsid w:val="00480177"/>
    <w:rsid w:val="004833A3"/>
    <w:rsid w:val="00483D74"/>
    <w:rsid w:val="00483FA3"/>
    <w:rsid w:val="004923BC"/>
    <w:rsid w:val="00492CDC"/>
    <w:rsid w:val="00492EF1"/>
    <w:rsid w:val="0049375D"/>
    <w:rsid w:val="004945B4"/>
    <w:rsid w:val="004970F9"/>
    <w:rsid w:val="00497761"/>
    <w:rsid w:val="00497909"/>
    <w:rsid w:val="004A2AEA"/>
    <w:rsid w:val="004A3437"/>
    <w:rsid w:val="004A40FC"/>
    <w:rsid w:val="004A4423"/>
    <w:rsid w:val="004A44D0"/>
    <w:rsid w:val="004A551B"/>
    <w:rsid w:val="004B1D01"/>
    <w:rsid w:val="004B2B8A"/>
    <w:rsid w:val="004B3629"/>
    <w:rsid w:val="004C36A0"/>
    <w:rsid w:val="004C41CA"/>
    <w:rsid w:val="004C5D3E"/>
    <w:rsid w:val="004C645C"/>
    <w:rsid w:val="004C7340"/>
    <w:rsid w:val="004D180A"/>
    <w:rsid w:val="004D4BA8"/>
    <w:rsid w:val="004D56C0"/>
    <w:rsid w:val="004E0FE7"/>
    <w:rsid w:val="004E1170"/>
    <w:rsid w:val="004E1352"/>
    <w:rsid w:val="004E6CDD"/>
    <w:rsid w:val="004E76E1"/>
    <w:rsid w:val="004F113C"/>
    <w:rsid w:val="004F2256"/>
    <w:rsid w:val="004F4294"/>
    <w:rsid w:val="004F57DA"/>
    <w:rsid w:val="004F6ECA"/>
    <w:rsid w:val="005008A2"/>
    <w:rsid w:val="005020E6"/>
    <w:rsid w:val="005027A2"/>
    <w:rsid w:val="00504A14"/>
    <w:rsid w:val="00504D3D"/>
    <w:rsid w:val="005135FC"/>
    <w:rsid w:val="00513C28"/>
    <w:rsid w:val="0052075A"/>
    <w:rsid w:val="00522D1B"/>
    <w:rsid w:val="0052392F"/>
    <w:rsid w:val="00525E32"/>
    <w:rsid w:val="00526B53"/>
    <w:rsid w:val="00531C93"/>
    <w:rsid w:val="0053285A"/>
    <w:rsid w:val="005368DB"/>
    <w:rsid w:val="00536B2B"/>
    <w:rsid w:val="005414D2"/>
    <w:rsid w:val="0054225E"/>
    <w:rsid w:val="00542695"/>
    <w:rsid w:val="00543147"/>
    <w:rsid w:val="00543755"/>
    <w:rsid w:val="00545371"/>
    <w:rsid w:val="00547419"/>
    <w:rsid w:val="00547D23"/>
    <w:rsid w:val="005532FE"/>
    <w:rsid w:val="005539E3"/>
    <w:rsid w:val="00555528"/>
    <w:rsid w:val="00555EB9"/>
    <w:rsid w:val="00556091"/>
    <w:rsid w:val="00557BF8"/>
    <w:rsid w:val="00570DE1"/>
    <w:rsid w:val="00571F8C"/>
    <w:rsid w:val="00573C3C"/>
    <w:rsid w:val="00574C65"/>
    <w:rsid w:val="00577483"/>
    <w:rsid w:val="00582F99"/>
    <w:rsid w:val="00584874"/>
    <w:rsid w:val="00584A9A"/>
    <w:rsid w:val="00584ABD"/>
    <w:rsid w:val="00586809"/>
    <w:rsid w:val="005901EA"/>
    <w:rsid w:val="005909C5"/>
    <w:rsid w:val="00592F52"/>
    <w:rsid w:val="00593C94"/>
    <w:rsid w:val="005949B7"/>
    <w:rsid w:val="0059583C"/>
    <w:rsid w:val="005A06D7"/>
    <w:rsid w:val="005A1F08"/>
    <w:rsid w:val="005A7720"/>
    <w:rsid w:val="005A7C93"/>
    <w:rsid w:val="005B00CC"/>
    <w:rsid w:val="005B2887"/>
    <w:rsid w:val="005B2C64"/>
    <w:rsid w:val="005B76A0"/>
    <w:rsid w:val="005C17A2"/>
    <w:rsid w:val="005C24D7"/>
    <w:rsid w:val="005C323B"/>
    <w:rsid w:val="005C5C4E"/>
    <w:rsid w:val="005C7E66"/>
    <w:rsid w:val="005E0330"/>
    <w:rsid w:val="005E1281"/>
    <w:rsid w:val="005E1401"/>
    <w:rsid w:val="005E1C94"/>
    <w:rsid w:val="005E3419"/>
    <w:rsid w:val="005E543F"/>
    <w:rsid w:val="005E76B0"/>
    <w:rsid w:val="005F215E"/>
    <w:rsid w:val="005F3529"/>
    <w:rsid w:val="005F4BC8"/>
    <w:rsid w:val="005F6D39"/>
    <w:rsid w:val="006000DA"/>
    <w:rsid w:val="006007C0"/>
    <w:rsid w:val="00600FFC"/>
    <w:rsid w:val="006029A4"/>
    <w:rsid w:val="0060347F"/>
    <w:rsid w:val="006037BD"/>
    <w:rsid w:val="00604350"/>
    <w:rsid w:val="00604463"/>
    <w:rsid w:val="00605ACC"/>
    <w:rsid w:val="00606978"/>
    <w:rsid w:val="00613E47"/>
    <w:rsid w:val="00615060"/>
    <w:rsid w:val="0061635B"/>
    <w:rsid w:val="00617BE6"/>
    <w:rsid w:val="0062098C"/>
    <w:rsid w:val="0062101D"/>
    <w:rsid w:val="00622B0D"/>
    <w:rsid w:val="0062309F"/>
    <w:rsid w:val="00626D94"/>
    <w:rsid w:val="00627411"/>
    <w:rsid w:val="00630F66"/>
    <w:rsid w:val="006317E7"/>
    <w:rsid w:val="00632678"/>
    <w:rsid w:val="0063471D"/>
    <w:rsid w:val="00634E54"/>
    <w:rsid w:val="006408CC"/>
    <w:rsid w:val="0064133F"/>
    <w:rsid w:val="0064256F"/>
    <w:rsid w:val="00642903"/>
    <w:rsid w:val="00642F7D"/>
    <w:rsid w:val="00646AD7"/>
    <w:rsid w:val="00651069"/>
    <w:rsid w:val="0065152E"/>
    <w:rsid w:val="00651D77"/>
    <w:rsid w:val="00652A01"/>
    <w:rsid w:val="00653279"/>
    <w:rsid w:val="006539DE"/>
    <w:rsid w:val="00653B26"/>
    <w:rsid w:val="00661EE8"/>
    <w:rsid w:val="006631EF"/>
    <w:rsid w:val="006650B5"/>
    <w:rsid w:val="006653FA"/>
    <w:rsid w:val="006714BD"/>
    <w:rsid w:val="00671FA2"/>
    <w:rsid w:val="00673B22"/>
    <w:rsid w:val="006760A0"/>
    <w:rsid w:val="006770C9"/>
    <w:rsid w:val="00681F3F"/>
    <w:rsid w:val="00685802"/>
    <w:rsid w:val="006926A0"/>
    <w:rsid w:val="00696A9E"/>
    <w:rsid w:val="006A0291"/>
    <w:rsid w:val="006A0843"/>
    <w:rsid w:val="006A0921"/>
    <w:rsid w:val="006A1543"/>
    <w:rsid w:val="006A34B3"/>
    <w:rsid w:val="006A447A"/>
    <w:rsid w:val="006A5E07"/>
    <w:rsid w:val="006A6D3E"/>
    <w:rsid w:val="006B03A3"/>
    <w:rsid w:val="006B0F21"/>
    <w:rsid w:val="006B18DA"/>
    <w:rsid w:val="006B21DB"/>
    <w:rsid w:val="006B22B4"/>
    <w:rsid w:val="006B30CA"/>
    <w:rsid w:val="006B55D9"/>
    <w:rsid w:val="006C0785"/>
    <w:rsid w:val="006C1CE9"/>
    <w:rsid w:val="006C20AF"/>
    <w:rsid w:val="006C32C6"/>
    <w:rsid w:val="006C50F8"/>
    <w:rsid w:val="006C58E8"/>
    <w:rsid w:val="006C612A"/>
    <w:rsid w:val="006D0550"/>
    <w:rsid w:val="006D20E6"/>
    <w:rsid w:val="006D2104"/>
    <w:rsid w:val="006D2746"/>
    <w:rsid w:val="006D2F53"/>
    <w:rsid w:val="006D4E77"/>
    <w:rsid w:val="006D50DC"/>
    <w:rsid w:val="006D799C"/>
    <w:rsid w:val="006D7F53"/>
    <w:rsid w:val="006E2C4D"/>
    <w:rsid w:val="006E7C5F"/>
    <w:rsid w:val="006F0757"/>
    <w:rsid w:val="006F2EBA"/>
    <w:rsid w:val="006F35E8"/>
    <w:rsid w:val="006F3B48"/>
    <w:rsid w:val="006F3E1B"/>
    <w:rsid w:val="006F4098"/>
    <w:rsid w:val="006F428D"/>
    <w:rsid w:val="006F4654"/>
    <w:rsid w:val="006F632B"/>
    <w:rsid w:val="006F6614"/>
    <w:rsid w:val="006F6A7C"/>
    <w:rsid w:val="006F71F6"/>
    <w:rsid w:val="007035EE"/>
    <w:rsid w:val="0070396C"/>
    <w:rsid w:val="00703ABD"/>
    <w:rsid w:val="00704B4E"/>
    <w:rsid w:val="007051AC"/>
    <w:rsid w:val="007101A5"/>
    <w:rsid w:val="0071493A"/>
    <w:rsid w:val="00714A17"/>
    <w:rsid w:val="00714D24"/>
    <w:rsid w:val="007151A7"/>
    <w:rsid w:val="0071685D"/>
    <w:rsid w:val="00720246"/>
    <w:rsid w:val="00720E5B"/>
    <w:rsid w:val="00720E83"/>
    <w:rsid w:val="007210CC"/>
    <w:rsid w:val="00722294"/>
    <w:rsid w:val="0072257C"/>
    <w:rsid w:val="00722D49"/>
    <w:rsid w:val="007242DC"/>
    <w:rsid w:val="007243E4"/>
    <w:rsid w:val="0072562B"/>
    <w:rsid w:val="0072771A"/>
    <w:rsid w:val="00727B64"/>
    <w:rsid w:val="00731542"/>
    <w:rsid w:val="00733D76"/>
    <w:rsid w:val="007341C6"/>
    <w:rsid w:val="00737023"/>
    <w:rsid w:val="007468AB"/>
    <w:rsid w:val="00747C7D"/>
    <w:rsid w:val="00750512"/>
    <w:rsid w:val="007507A1"/>
    <w:rsid w:val="0075110D"/>
    <w:rsid w:val="007522A9"/>
    <w:rsid w:val="007529A5"/>
    <w:rsid w:val="00752E44"/>
    <w:rsid w:val="0075537B"/>
    <w:rsid w:val="00761419"/>
    <w:rsid w:val="0076272F"/>
    <w:rsid w:val="00764A97"/>
    <w:rsid w:val="00765264"/>
    <w:rsid w:val="00765F4F"/>
    <w:rsid w:val="00765FA9"/>
    <w:rsid w:val="00770034"/>
    <w:rsid w:val="00770840"/>
    <w:rsid w:val="00771610"/>
    <w:rsid w:val="00772280"/>
    <w:rsid w:val="00773794"/>
    <w:rsid w:val="00774FCD"/>
    <w:rsid w:val="007752AE"/>
    <w:rsid w:val="00775BBC"/>
    <w:rsid w:val="00780E8A"/>
    <w:rsid w:val="00781B05"/>
    <w:rsid w:val="007831D1"/>
    <w:rsid w:val="00783B02"/>
    <w:rsid w:val="00784110"/>
    <w:rsid w:val="00785057"/>
    <w:rsid w:val="00785B1B"/>
    <w:rsid w:val="00786493"/>
    <w:rsid w:val="00791232"/>
    <w:rsid w:val="00791F9A"/>
    <w:rsid w:val="007920EF"/>
    <w:rsid w:val="007936AC"/>
    <w:rsid w:val="00797072"/>
    <w:rsid w:val="007A010E"/>
    <w:rsid w:val="007A2398"/>
    <w:rsid w:val="007A3494"/>
    <w:rsid w:val="007A5E65"/>
    <w:rsid w:val="007A6763"/>
    <w:rsid w:val="007A7087"/>
    <w:rsid w:val="007B2FF0"/>
    <w:rsid w:val="007B46E2"/>
    <w:rsid w:val="007B553E"/>
    <w:rsid w:val="007B70CF"/>
    <w:rsid w:val="007C3D49"/>
    <w:rsid w:val="007D03F1"/>
    <w:rsid w:val="007D1C02"/>
    <w:rsid w:val="007D2957"/>
    <w:rsid w:val="007D305D"/>
    <w:rsid w:val="007D6771"/>
    <w:rsid w:val="007D72E2"/>
    <w:rsid w:val="007D7B6F"/>
    <w:rsid w:val="007E062F"/>
    <w:rsid w:val="007E0F97"/>
    <w:rsid w:val="007E4967"/>
    <w:rsid w:val="007F103C"/>
    <w:rsid w:val="007F1792"/>
    <w:rsid w:val="007F1EA9"/>
    <w:rsid w:val="007F51F7"/>
    <w:rsid w:val="007F5344"/>
    <w:rsid w:val="007F72DC"/>
    <w:rsid w:val="00801A10"/>
    <w:rsid w:val="0080271B"/>
    <w:rsid w:val="00804EB7"/>
    <w:rsid w:val="00805820"/>
    <w:rsid w:val="00811496"/>
    <w:rsid w:val="00811CB8"/>
    <w:rsid w:val="00814F60"/>
    <w:rsid w:val="008152CC"/>
    <w:rsid w:val="0081540C"/>
    <w:rsid w:val="008164AD"/>
    <w:rsid w:val="00821F6D"/>
    <w:rsid w:val="008222CE"/>
    <w:rsid w:val="00822AF4"/>
    <w:rsid w:val="00823F19"/>
    <w:rsid w:val="008256A5"/>
    <w:rsid w:val="00825A6B"/>
    <w:rsid w:val="008262DA"/>
    <w:rsid w:val="00826A1C"/>
    <w:rsid w:val="00831597"/>
    <w:rsid w:val="0083405F"/>
    <w:rsid w:val="00836C13"/>
    <w:rsid w:val="00840A40"/>
    <w:rsid w:val="00841DB3"/>
    <w:rsid w:val="008428D3"/>
    <w:rsid w:val="00846D77"/>
    <w:rsid w:val="008519E3"/>
    <w:rsid w:val="00853159"/>
    <w:rsid w:val="00854375"/>
    <w:rsid w:val="008543F4"/>
    <w:rsid w:val="008557E1"/>
    <w:rsid w:val="0086048E"/>
    <w:rsid w:val="008614DB"/>
    <w:rsid w:val="00863102"/>
    <w:rsid w:val="008633D0"/>
    <w:rsid w:val="00864EC1"/>
    <w:rsid w:val="008701D8"/>
    <w:rsid w:val="00870572"/>
    <w:rsid w:val="00870ECF"/>
    <w:rsid w:val="0087220C"/>
    <w:rsid w:val="00876405"/>
    <w:rsid w:val="00877D16"/>
    <w:rsid w:val="00880849"/>
    <w:rsid w:val="00880EFD"/>
    <w:rsid w:val="00884B2D"/>
    <w:rsid w:val="008954D3"/>
    <w:rsid w:val="008972E7"/>
    <w:rsid w:val="0089757B"/>
    <w:rsid w:val="0089783C"/>
    <w:rsid w:val="008A2CDA"/>
    <w:rsid w:val="008A3180"/>
    <w:rsid w:val="008B388E"/>
    <w:rsid w:val="008B4023"/>
    <w:rsid w:val="008B5108"/>
    <w:rsid w:val="008B5A06"/>
    <w:rsid w:val="008B655D"/>
    <w:rsid w:val="008B6BBD"/>
    <w:rsid w:val="008B7ADE"/>
    <w:rsid w:val="008C21E4"/>
    <w:rsid w:val="008C3819"/>
    <w:rsid w:val="008C39B3"/>
    <w:rsid w:val="008C663C"/>
    <w:rsid w:val="008C670A"/>
    <w:rsid w:val="008D1A69"/>
    <w:rsid w:val="008D2671"/>
    <w:rsid w:val="008D2DCC"/>
    <w:rsid w:val="008D4730"/>
    <w:rsid w:val="008D4DB2"/>
    <w:rsid w:val="008D6CD6"/>
    <w:rsid w:val="008E0334"/>
    <w:rsid w:val="008E0479"/>
    <w:rsid w:val="008E095C"/>
    <w:rsid w:val="008E2368"/>
    <w:rsid w:val="008E252F"/>
    <w:rsid w:val="008E2B44"/>
    <w:rsid w:val="008E4882"/>
    <w:rsid w:val="008E5830"/>
    <w:rsid w:val="008E6548"/>
    <w:rsid w:val="008F31F6"/>
    <w:rsid w:val="008F338D"/>
    <w:rsid w:val="008F4B5F"/>
    <w:rsid w:val="008F5166"/>
    <w:rsid w:val="008F682E"/>
    <w:rsid w:val="00901F94"/>
    <w:rsid w:val="009029F3"/>
    <w:rsid w:val="0091159A"/>
    <w:rsid w:val="00912A60"/>
    <w:rsid w:val="009133A6"/>
    <w:rsid w:val="00916C7C"/>
    <w:rsid w:val="00917B5B"/>
    <w:rsid w:val="009200CB"/>
    <w:rsid w:val="00920F14"/>
    <w:rsid w:val="00921479"/>
    <w:rsid w:val="009231BD"/>
    <w:rsid w:val="009236A0"/>
    <w:rsid w:val="009311D6"/>
    <w:rsid w:val="009321CC"/>
    <w:rsid w:val="00932671"/>
    <w:rsid w:val="0093560E"/>
    <w:rsid w:val="0093572C"/>
    <w:rsid w:val="009376FA"/>
    <w:rsid w:val="009404CA"/>
    <w:rsid w:val="00940603"/>
    <w:rsid w:val="009416C0"/>
    <w:rsid w:val="0094232D"/>
    <w:rsid w:val="00942CD0"/>
    <w:rsid w:val="00943EDE"/>
    <w:rsid w:val="00945475"/>
    <w:rsid w:val="00950D5A"/>
    <w:rsid w:val="00951753"/>
    <w:rsid w:val="00951F47"/>
    <w:rsid w:val="0095423C"/>
    <w:rsid w:val="009572D4"/>
    <w:rsid w:val="0096180A"/>
    <w:rsid w:val="00966F2A"/>
    <w:rsid w:val="009675E9"/>
    <w:rsid w:val="00967F90"/>
    <w:rsid w:val="0097070F"/>
    <w:rsid w:val="009721BC"/>
    <w:rsid w:val="00975E66"/>
    <w:rsid w:val="00975F49"/>
    <w:rsid w:val="00980119"/>
    <w:rsid w:val="0098082E"/>
    <w:rsid w:val="00983B37"/>
    <w:rsid w:val="00984887"/>
    <w:rsid w:val="009853D5"/>
    <w:rsid w:val="00990B10"/>
    <w:rsid w:val="00990C7A"/>
    <w:rsid w:val="00991977"/>
    <w:rsid w:val="00991A0E"/>
    <w:rsid w:val="009931E0"/>
    <w:rsid w:val="00997E8A"/>
    <w:rsid w:val="009A005F"/>
    <w:rsid w:val="009A0825"/>
    <w:rsid w:val="009A112C"/>
    <w:rsid w:val="009A285A"/>
    <w:rsid w:val="009A2B90"/>
    <w:rsid w:val="009A32D2"/>
    <w:rsid w:val="009A46B6"/>
    <w:rsid w:val="009A46FD"/>
    <w:rsid w:val="009A528A"/>
    <w:rsid w:val="009B09A1"/>
    <w:rsid w:val="009B27A1"/>
    <w:rsid w:val="009B3581"/>
    <w:rsid w:val="009B395D"/>
    <w:rsid w:val="009B40C1"/>
    <w:rsid w:val="009B5A65"/>
    <w:rsid w:val="009B62A8"/>
    <w:rsid w:val="009B6BD7"/>
    <w:rsid w:val="009B71B2"/>
    <w:rsid w:val="009C1439"/>
    <w:rsid w:val="009C1A26"/>
    <w:rsid w:val="009C4208"/>
    <w:rsid w:val="009C4C16"/>
    <w:rsid w:val="009C6964"/>
    <w:rsid w:val="009C6F32"/>
    <w:rsid w:val="009C723F"/>
    <w:rsid w:val="009C72AB"/>
    <w:rsid w:val="009D1258"/>
    <w:rsid w:val="009D1D54"/>
    <w:rsid w:val="009D40B3"/>
    <w:rsid w:val="009D4164"/>
    <w:rsid w:val="009D4F61"/>
    <w:rsid w:val="009D6844"/>
    <w:rsid w:val="009D78B3"/>
    <w:rsid w:val="009E0FD8"/>
    <w:rsid w:val="009E382A"/>
    <w:rsid w:val="009E4B7B"/>
    <w:rsid w:val="009E4FBA"/>
    <w:rsid w:val="009E6D7C"/>
    <w:rsid w:val="009E7D1B"/>
    <w:rsid w:val="009F0D1C"/>
    <w:rsid w:val="009F35DC"/>
    <w:rsid w:val="009F3F85"/>
    <w:rsid w:val="009F4889"/>
    <w:rsid w:val="009F48DC"/>
    <w:rsid w:val="009F5983"/>
    <w:rsid w:val="009F5FCF"/>
    <w:rsid w:val="00A01952"/>
    <w:rsid w:val="00A01C89"/>
    <w:rsid w:val="00A0358F"/>
    <w:rsid w:val="00A10E03"/>
    <w:rsid w:val="00A12478"/>
    <w:rsid w:val="00A14C29"/>
    <w:rsid w:val="00A15A97"/>
    <w:rsid w:val="00A1610E"/>
    <w:rsid w:val="00A17F19"/>
    <w:rsid w:val="00A20E43"/>
    <w:rsid w:val="00A2149B"/>
    <w:rsid w:val="00A2180B"/>
    <w:rsid w:val="00A2215B"/>
    <w:rsid w:val="00A227AF"/>
    <w:rsid w:val="00A23182"/>
    <w:rsid w:val="00A24A26"/>
    <w:rsid w:val="00A256E7"/>
    <w:rsid w:val="00A2589E"/>
    <w:rsid w:val="00A3160C"/>
    <w:rsid w:val="00A31B85"/>
    <w:rsid w:val="00A3453C"/>
    <w:rsid w:val="00A34DB2"/>
    <w:rsid w:val="00A355EA"/>
    <w:rsid w:val="00A35C35"/>
    <w:rsid w:val="00A3681A"/>
    <w:rsid w:val="00A368BB"/>
    <w:rsid w:val="00A46DA5"/>
    <w:rsid w:val="00A54648"/>
    <w:rsid w:val="00A54EFD"/>
    <w:rsid w:val="00A566CC"/>
    <w:rsid w:val="00A56C49"/>
    <w:rsid w:val="00A57892"/>
    <w:rsid w:val="00A57EE8"/>
    <w:rsid w:val="00A612B3"/>
    <w:rsid w:val="00A62913"/>
    <w:rsid w:val="00A65702"/>
    <w:rsid w:val="00A70514"/>
    <w:rsid w:val="00A70709"/>
    <w:rsid w:val="00A70E58"/>
    <w:rsid w:val="00A719AA"/>
    <w:rsid w:val="00A71B4A"/>
    <w:rsid w:val="00A72FBE"/>
    <w:rsid w:val="00A7637F"/>
    <w:rsid w:val="00A76484"/>
    <w:rsid w:val="00A77129"/>
    <w:rsid w:val="00A83372"/>
    <w:rsid w:val="00A83B61"/>
    <w:rsid w:val="00A84265"/>
    <w:rsid w:val="00A855E3"/>
    <w:rsid w:val="00A85818"/>
    <w:rsid w:val="00A861D5"/>
    <w:rsid w:val="00A879A6"/>
    <w:rsid w:val="00A87E01"/>
    <w:rsid w:val="00A92645"/>
    <w:rsid w:val="00A93ECC"/>
    <w:rsid w:val="00A9474B"/>
    <w:rsid w:val="00A94C48"/>
    <w:rsid w:val="00A96E83"/>
    <w:rsid w:val="00A97F79"/>
    <w:rsid w:val="00AA0A5A"/>
    <w:rsid w:val="00AA3373"/>
    <w:rsid w:val="00AA5C34"/>
    <w:rsid w:val="00AB3921"/>
    <w:rsid w:val="00AB6020"/>
    <w:rsid w:val="00AC07EA"/>
    <w:rsid w:val="00AC0CBB"/>
    <w:rsid w:val="00AC1742"/>
    <w:rsid w:val="00AC2767"/>
    <w:rsid w:val="00AC30FC"/>
    <w:rsid w:val="00AC4E85"/>
    <w:rsid w:val="00AC65BF"/>
    <w:rsid w:val="00AD39D2"/>
    <w:rsid w:val="00AD3AFA"/>
    <w:rsid w:val="00AD42B8"/>
    <w:rsid w:val="00AD5766"/>
    <w:rsid w:val="00AD5D88"/>
    <w:rsid w:val="00AE34BE"/>
    <w:rsid w:val="00AE4AF5"/>
    <w:rsid w:val="00AE5163"/>
    <w:rsid w:val="00AE54A6"/>
    <w:rsid w:val="00AE597F"/>
    <w:rsid w:val="00AF0B1C"/>
    <w:rsid w:val="00AF4DA1"/>
    <w:rsid w:val="00AF71D9"/>
    <w:rsid w:val="00AF7270"/>
    <w:rsid w:val="00AF7437"/>
    <w:rsid w:val="00B00128"/>
    <w:rsid w:val="00B016FE"/>
    <w:rsid w:val="00B021F6"/>
    <w:rsid w:val="00B02714"/>
    <w:rsid w:val="00B044B3"/>
    <w:rsid w:val="00B072C8"/>
    <w:rsid w:val="00B101A8"/>
    <w:rsid w:val="00B1048A"/>
    <w:rsid w:val="00B106EB"/>
    <w:rsid w:val="00B1166F"/>
    <w:rsid w:val="00B1225A"/>
    <w:rsid w:val="00B13A4D"/>
    <w:rsid w:val="00B1453B"/>
    <w:rsid w:val="00B14B5B"/>
    <w:rsid w:val="00B14E0C"/>
    <w:rsid w:val="00B14F50"/>
    <w:rsid w:val="00B1528F"/>
    <w:rsid w:val="00B15A77"/>
    <w:rsid w:val="00B16A76"/>
    <w:rsid w:val="00B16FC6"/>
    <w:rsid w:val="00B22458"/>
    <w:rsid w:val="00B24193"/>
    <w:rsid w:val="00B25539"/>
    <w:rsid w:val="00B261DE"/>
    <w:rsid w:val="00B27743"/>
    <w:rsid w:val="00B302CC"/>
    <w:rsid w:val="00B30C3E"/>
    <w:rsid w:val="00B3263B"/>
    <w:rsid w:val="00B352E5"/>
    <w:rsid w:val="00B37BA1"/>
    <w:rsid w:val="00B411D9"/>
    <w:rsid w:val="00B4576E"/>
    <w:rsid w:val="00B45BE8"/>
    <w:rsid w:val="00B518B1"/>
    <w:rsid w:val="00B525DB"/>
    <w:rsid w:val="00B54160"/>
    <w:rsid w:val="00B55432"/>
    <w:rsid w:val="00B5549F"/>
    <w:rsid w:val="00B56EEE"/>
    <w:rsid w:val="00B56F94"/>
    <w:rsid w:val="00B610FF"/>
    <w:rsid w:val="00B61707"/>
    <w:rsid w:val="00B61766"/>
    <w:rsid w:val="00B61BDC"/>
    <w:rsid w:val="00B65EF8"/>
    <w:rsid w:val="00B70F4C"/>
    <w:rsid w:val="00B7296B"/>
    <w:rsid w:val="00B73B5E"/>
    <w:rsid w:val="00B74F0A"/>
    <w:rsid w:val="00B766D3"/>
    <w:rsid w:val="00B7703A"/>
    <w:rsid w:val="00B77603"/>
    <w:rsid w:val="00B77B3B"/>
    <w:rsid w:val="00B8286C"/>
    <w:rsid w:val="00B86A2D"/>
    <w:rsid w:val="00B8713C"/>
    <w:rsid w:val="00B90FED"/>
    <w:rsid w:val="00B9271C"/>
    <w:rsid w:val="00B9405A"/>
    <w:rsid w:val="00B96276"/>
    <w:rsid w:val="00B9682D"/>
    <w:rsid w:val="00B97B91"/>
    <w:rsid w:val="00BA139F"/>
    <w:rsid w:val="00BA1C3C"/>
    <w:rsid w:val="00BA368C"/>
    <w:rsid w:val="00BA7BBB"/>
    <w:rsid w:val="00BB1020"/>
    <w:rsid w:val="00BB24C6"/>
    <w:rsid w:val="00BB5AE8"/>
    <w:rsid w:val="00BB5F09"/>
    <w:rsid w:val="00BB6B1A"/>
    <w:rsid w:val="00BC2719"/>
    <w:rsid w:val="00BC29C6"/>
    <w:rsid w:val="00BC2FA6"/>
    <w:rsid w:val="00BC2FDE"/>
    <w:rsid w:val="00BC41E0"/>
    <w:rsid w:val="00BC6588"/>
    <w:rsid w:val="00BC7FC3"/>
    <w:rsid w:val="00BD06B6"/>
    <w:rsid w:val="00BD1E74"/>
    <w:rsid w:val="00BD43AB"/>
    <w:rsid w:val="00BD554B"/>
    <w:rsid w:val="00BD55EF"/>
    <w:rsid w:val="00BD6878"/>
    <w:rsid w:val="00BD6E95"/>
    <w:rsid w:val="00BE49E0"/>
    <w:rsid w:val="00BE62EE"/>
    <w:rsid w:val="00BE7534"/>
    <w:rsid w:val="00BF04B4"/>
    <w:rsid w:val="00BF0AB0"/>
    <w:rsid w:val="00BF1C5F"/>
    <w:rsid w:val="00BF78D0"/>
    <w:rsid w:val="00BF7E9A"/>
    <w:rsid w:val="00C0348B"/>
    <w:rsid w:val="00C04100"/>
    <w:rsid w:val="00C06052"/>
    <w:rsid w:val="00C101D2"/>
    <w:rsid w:val="00C10B23"/>
    <w:rsid w:val="00C10EB4"/>
    <w:rsid w:val="00C11327"/>
    <w:rsid w:val="00C120FF"/>
    <w:rsid w:val="00C129AC"/>
    <w:rsid w:val="00C13C47"/>
    <w:rsid w:val="00C16884"/>
    <w:rsid w:val="00C17EA6"/>
    <w:rsid w:val="00C217AC"/>
    <w:rsid w:val="00C24A27"/>
    <w:rsid w:val="00C25E12"/>
    <w:rsid w:val="00C26798"/>
    <w:rsid w:val="00C269BA"/>
    <w:rsid w:val="00C31881"/>
    <w:rsid w:val="00C325A3"/>
    <w:rsid w:val="00C32FCD"/>
    <w:rsid w:val="00C33E88"/>
    <w:rsid w:val="00C3482B"/>
    <w:rsid w:val="00C3487E"/>
    <w:rsid w:val="00C34D64"/>
    <w:rsid w:val="00C34D6D"/>
    <w:rsid w:val="00C37327"/>
    <w:rsid w:val="00C4170D"/>
    <w:rsid w:val="00C41B0E"/>
    <w:rsid w:val="00C43904"/>
    <w:rsid w:val="00C513A9"/>
    <w:rsid w:val="00C5458A"/>
    <w:rsid w:val="00C5595C"/>
    <w:rsid w:val="00C55C39"/>
    <w:rsid w:val="00C5799E"/>
    <w:rsid w:val="00C62708"/>
    <w:rsid w:val="00C62A4F"/>
    <w:rsid w:val="00C63392"/>
    <w:rsid w:val="00C65E56"/>
    <w:rsid w:val="00C67666"/>
    <w:rsid w:val="00C67F1C"/>
    <w:rsid w:val="00C726EE"/>
    <w:rsid w:val="00C80549"/>
    <w:rsid w:val="00C80CC6"/>
    <w:rsid w:val="00C81936"/>
    <w:rsid w:val="00C81D62"/>
    <w:rsid w:val="00C824B0"/>
    <w:rsid w:val="00C8277E"/>
    <w:rsid w:val="00C83591"/>
    <w:rsid w:val="00C83E45"/>
    <w:rsid w:val="00C87010"/>
    <w:rsid w:val="00C87F32"/>
    <w:rsid w:val="00C901AE"/>
    <w:rsid w:val="00C9133F"/>
    <w:rsid w:val="00C92622"/>
    <w:rsid w:val="00C957BF"/>
    <w:rsid w:val="00C97E9F"/>
    <w:rsid w:val="00CA3E53"/>
    <w:rsid w:val="00CA4473"/>
    <w:rsid w:val="00CB2115"/>
    <w:rsid w:val="00CB3056"/>
    <w:rsid w:val="00CB41E1"/>
    <w:rsid w:val="00CB4443"/>
    <w:rsid w:val="00CB4B16"/>
    <w:rsid w:val="00CB6FDA"/>
    <w:rsid w:val="00CC03B2"/>
    <w:rsid w:val="00CC074C"/>
    <w:rsid w:val="00CC0B29"/>
    <w:rsid w:val="00CC62C5"/>
    <w:rsid w:val="00CD0BDA"/>
    <w:rsid w:val="00CD599A"/>
    <w:rsid w:val="00CD66ED"/>
    <w:rsid w:val="00CE3454"/>
    <w:rsid w:val="00CE35A3"/>
    <w:rsid w:val="00CE35A8"/>
    <w:rsid w:val="00CE4B43"/>
    <w:rsid w:val="00CE66E0"/>
    <w:rsid w:val="00CF6A81"/>
    <w:rsid w:val="00CF7A0A"/>
    <w:rsid w:val="00CF7E37"/>
    <w:rsid w:val="00D013E5"/>
    <w:rsid w:val="00D03774"/>
    <w:rsid w:val="00D04854"/>
    <w:rsid w:val="00D0656A"/>
    <w:rsid w:val="00D07D0B"/>
    <w:rsid w:val="00D10D45"/>
    <w:rsid w:val="00D127C8"/>
    <w:rsid w:val="00D13325"/>
    <w:rsid w:val="00D14F9F"/>
    <w:rsid w:val="00D15CCC"/>
    <w:rsid w:val="00D2334E"/>
    <w:rsid w:val="00D25987"/>
    <w:rsid w:val="00D300CD"/>
    <w:rsid w:val="00D33187"/>
    <w:rsid w:val="00D33348"/>
    <w:rsid w:val="00D35DC0"/>
    <w:rsid w:val="00D36226"/>
    <w:rsid w:val="00D3731E"/>
    <w:rsid w:val="00D37BBE"/>
    <w:rsid w:val="00D37DC8"/>
    <w:rsid w:val="00D41EE4"/>
    <w:rsid w:val="00D4693E"/>
    <w:rsid w:val="00D46A87"/>
    <w:rsid w:val="00D50E13"/>
    <w:rsid w:val="00D51C9F"/>
    <w:rsid w:val="00D51D75"/>
    <w:rsid w:val="00D53D37"/>
    <w:rsid w:val="00D577ED"/>
    <w:rsid w:val="00D57FEF"/>
    <w:rsid w:val="00D60195"/>
    <w:rsid w:val="00D61CFC"/>
    <w:rsid w:val="00D620F2"/>
    <w:rsid w:val="00D62C8C"/>
    <w:rsid w:val="00D62DC8"/>
    <w:rsid w:val="00D6434D"/>
    <w:rsid w:val="00D66424"/>
    <w:rsid w:val="00D66CCA"/>
    <w:rsid w:val="00D7298A"/>
    <w:rsid w:val="00D76609"/>
    <w:rsid w:val="00D80ED6"/>
    <w:rsid w:val="00D84740"/>
    <w:rsid w:val="00D87760"/>
    <w:rsid w:val="00D91628"/>
    <w:rsid w:val="00D92DF7"/>
    <w:rsid w:val="00D93C38"/>
    <w:rsid w:val="00D94424"/>
    <w:rsid w:val="00D950E6"/>
    <w:rsid w:val="00D95813"/>
    <w:rsid w:val="00D9651F"/>
    <w:rsid w:val="00DA0F59"/>
    <w:rsid w:val="00DA27A0"/>
    <w:rsid w:val="00DA4230"/>
    <w:rsid w:val="00DA5E9C"/>
    <w:rsid w:val="00DB16C3"/>
    <w:rsid w:val="00DB2D70"/>
    <w:rsid w:val="00DB3C59"/>
    <w:rsid w:val="00DB4033"/>
    <w:rsid w:val="00DC0E7D"/>
    <w:rsid w:val="00DC243E"/>
    <w:rsid w:val="00DC40DC"/>
    <w:rsid w:val="00DC6677"/>
    <w:rsid w:val="00DC7BEF"/>
    <w:rsid w:val="00DD1393"/>
    <w:rsid w:val="00DD2600"/>
    <w:rsid w:val="00DD3C5D"/>
    <w:rsid w:val="00DD3E65"/>
    <w:rsid w:val="00DD6C13"/>
    <w:rsid w:val="00DD71E4"/>
    <w:rsid w:val="00DE0D67"/>
    <w:rsid w:val="00DE1111"/>
    <w:rsid w:val="00DE1B49"/>
    <w:rsid w:val="00DE1D6B"/>
    <w:rsid w:val="00DE223E"/>
    <w:rsid w:val="00DE5F48"/>
    <w:rsid w:val="00DE5FE5"/>
    <w:rsid w:val="00DE6754"/>
    <w:rsid w:val="00DE707A"/>
    <w:rsid w:val="00DE787B"/>
    <w:rsid w:val="00DF4205"/>
    <w:rsid w:val="00DF480B"/>
    <w:rsid w:val="00DF6BFB"/>
    <w:rsid w:val="00DF7377"/>
    <w:rsid w:val="00E07D41"/>
    <w:rsid w:val="00E11076"/>
    <w:rsid w:val="00E112FA"/>
    <w:rsid w:val="00E134B7"/>
    <w:rsid w:val="00E14396"/>
    <w:rsid w:val="00E14B07"/>
    <w:rsid w:val="00E164DF"/>
    <w:rsid w:val="00E16C9F"/>
    <w:rsid w:val="00E20562"/>
    <w:rsid w:val="00E2059D"/>
    <w:rsid w:val="00E208FD"/>
    <w:rsid w:val="00E216C6"/>
    <w:rsid w:val="00E26150"/>
    <w:rsid w:val="00E32464"/>
    <w:rsid w:val="00E3417F"/>
    <w:rsid w:val="00E372F7"/>
    <w:rsid w:val="00E37949"/>
    <w:rsid w:val="00E406D6"/>
    <w:rsid w:val="00E419F1"/>
    <w:rsid w:val="00E421D5"/>
    <w:rsid w:val="00E42D50"/>
    <w:rsid w:val="00E43034"/>
    <w:rsid w:val="00E44E86"/>
    <w:rsid w:val="00E46CC6"/>
    <w:rsid w:val="00E4767E"/>
    <w:rsid w:val="00E5050A"/>
    <w:rsid w:val="00E51E2F"/>
    <w:rsid w:val="00E5238C"/>
    <w:rsid w:val="00E54BA5"/>
    <w:rsid w:val="00E54C25"/>
    <w:rsid w:val="00E5506C"/>
    <w:rsid w:val="00E57F0C"/>
    <w:rsid w:val="00E60F5E"/>
    <w:rsid w:val="00E62765"/>
    <w:rsid w:val="00E63172"/>
    <w:rsid w:val="00E632F3"/>
    <w:rsid w:val="00E65E8F"/>
    <w:rsid w:val="00E67A5B"/>
    <w:rsid w:val="00E717EC"/>
    <w:rsid w:val="00E71F0A"/>
    <w:rsid w:val="00E74753"/>
    <w:rsid w:val="00E74E5C"/>
    <w:rsid w:val="00E763AD"/>
    <w:rsid w:val="00E80914"/>
    <w:rsid w:val="00E809BF"/>
    <w:rsid w:val="00E8247F"/>
    <w:rsid w:val="00E8354B"/>
    <w:rsid w:val="00E83B18"/>
    <w:rsid w:val="00E84435"/>
    <w:rsid w:val="00E85FCA"/>
    <w:rsid w:val="00E86348"/>
    <w:rsid w:val="00E9107B"/>
    <w:rsid w:val="00E924E6"/>
    <w:rsid w:val="00E94743"/>
    <w:rsid w:val="00E9592A"/>
    <w:rsid w:val="00E96816"/>
    <w:rsid w:val="00E975B2"/>
    <w:rsid w:val="00EA08D3"/>
    <w:rsid w:val="00EA0FEA"/>
    <w:rsid w:val="00EA2674"/>
    <w:rsid w:val="00EA26C8"/>
    <w:rsid w:val="00EA33E4"/>
    <w:rsid w:val="00EA3CD6"/>
    <w:rsid w:val="00EA4E3A"/>
    <w:rsid w:val="00EA5DDD"/>
    <w:rsid w:val="00EA681B"/>
    <w:rsid w:val="00EA71EA"/>
    <w:rsid w:val="00EA76A6"/>
    <w:rsid w:val="00EA7F23"/>
    <w:rsid w:val="00EB0B14"/>
    <w:rsid w:val="00EB1FF5"/>
    <w:rsid w:val="00EB28DB"/>
    <w:rsid w:val="00EB4D9F"/>
    <w:rsid w:val="00EB4E16"/>
    <w:rsid w:val="00EB62A3"/>
    <w:rsid w:val="00EC0245"/>
    <w:rsid w:val="00EC1002"/>
    <w:rsid w:val="00EC1F27"/>
    <w:rsid w:val="00EC3B9E"/>
    <w:rsid w:val="00EC4935"/>
    <w:rsid w:val="00ED0CCA"/>
    <w:rsid w:val="00ED509A"/>
    <w:rsid w:val="00ED587D"/>
    <w:rsid w:val="00ED6AD5"/>
    <w:rsid w:val="00ED6E48"/>
    <w:rsid w:val="00ED7DC2"/>
    <w:rsid w:val="00EE0127"/>
    <w:rsid w:val="00EE053B"/>
    <w:rsid w:val="00EE19F0"/>
    <w:rsid w:val="00EE1EFD"/>
    <w:rsid w:val="00EE30DA"/>
    <w:rsid w:val="00EE4FDD"/>
    <w:rsid w:val="00EF4191"/>
    <w:rsid w:val="00F00BB1"/>
    <w:rsid w:val="00F01A05"/>
    <w:rsid w:val="00F04016"/>
    <w:rsid w:val="00F04569"/>
    <w:rsid w:val="00F063DC"/>
    <w:rsid w:val="00F07242"/>
    <w:rsid w:val="00F10A6D"/>
    <w:rsid w:val="00F10EE3"/>
    <w:rsid w:val="00F121FD"/>
    <w:rsid w:val="00F12237"/>
    <w:rsid w:val="00F12C9C"/>
    <w:rsid w:val="00F12CF0"/>
    <w:rsid w:val="00F13A51"/>
    <w:rsid w:val="00F13FCB"/>
    <w:rsid w:val="00F142E9"/>
    <w:rsid w:val="00F1459C"/>
    <w:rsid w:val="00F15028"/>
    <w:rsid w:val="00F15699"/>
    <w:rsid w:val="00F15F61"/>
    <w:rsid w:val="00F15FDC"/>
    <w:rsid w:val="00F17F37"/>
    <w:rsid w:val="00F207CC"/>
    <w:rsid w:val="00F21750"/>
    <w:rsid w:val="00F22C59"/>
    <w:rsid w:val="00F2394B"/>
    <w:rsid w:val="00F26289"/>
    <w:rsid w:val="00F31327"/>
    <w:rsid w:val="00F318CA"/>
    <w:rsid w:val="00F31D42"/>
    <w:rsid w:val="00F33D2D"/>
    <w:rsid w:val="00F3543D"/>
    <w:rsid w:val="00F37909"/>
    <w:rsid w:val="00F37AD5"/>
    <w:rsid w:val="00F416F4"/>
    <w:rsid w:val="00F43B58"/>
    <w:rsid w:val="00F4774C"/>
    <w:rsid w:val="00F4799D"/>
    <w:rsid w:val="00F52969"/>
    <w:rsid w:val="00F52F4F"/>
    <w:rsid w:val="00F53544"/>
    <w:rsid w:val="00F54C1A"/>
    <w:rsid w:val="00F54C33"/>
    <w:rsid w:val="00F61D2A"/>
    <w:rsid w:val="00F63F20"/>
    <w:rsid w:val="00F64391"/>
    <w:rsid w:val="00F657FF"/>
    <w:rsid w:val="00F65C29"/>
    <w:rsid w:val="00F668C3"/>
    <w:rsid w:val="00F66D39"/>
    <w:rsid w:val="00F675AC"/>
    <w:rsid w:val="00F7096D"/>
    <w:rsid w:val="00F71B58"/>
    <w:rsid w:val="00F71DAF"/>
    <w:rsid w:val="00F761DC"/>
    <w:rsid w:val="00F777C0"/>
    <w:rsid w:val="00F80763"/>
    <w:rsid w:val="00F81FA2"/>
    <w:rsid w:val="00F830DA"/>
    <w:rsid w:val="00F85A82"/>
    <w:rsid w:val="00F864B2"/>
    <w:rsid w:val="00F86AF1"/>
    <w:rsid w:val="00F86D98"/>
    <w:rsid w:val="00F87C48"/>
    <w:rsid w:val="00F9346D"/>
    <w:rsid w:val="00F93C40"/>
    <w:rsid w:val="00F93EF4"/>
    <w:rsid w:val="00F93EFB"/>
    <w:rsid w:val="00F961F6"/>
    <w:rsid w:val="00F9745B"/>
    <w:rsid w:val="00FA1F2C"/>
    <w:rsid w:val="00FA2D99"/>
    <w:rsid w:val="00FA38BF"/>
    <w:rsid w:val="00FA4F25"/>
    <w:rsid w:val="00FA6091"/>
    <w:rsid w:val="00FB2705"/>
    <w:rsid w:val="00FB5296"/>
    <w:rsid w:val="00FB742A"/>
    <w:rsid w:val="00FB75B9"/>
    <w:rsid w:val="00FC0EC4"/>
    <w:rsid w:val="00FC1C81"/>
    <w:rsid w:val="00FC3EBA"/>
    <w:rsid w:val="00FC44D2"/>
    <w:rsid w:val="00FC63B5"/>
    <w:rsid w:val="00FD016C"/>
    <w:rsid w:val="00FD0970"/>
    <w:rsid w:val="00FD1631"/>
    <w:rsid w:val="00FD241A"/>
    <w:rsid w:val="00FD37C1"/>
    <w:rsid w:val="00FD3910"/>
    <w:rsid w:val="00FD4392"/>
    <w:rsid w:val="00FD4F32"/>
    <w:rsid w:val="00FD4F9B"/>
    <w:rsid w:val="00FE1C34"/>
    <w:rsid w:val="00FE45DC"/>
    <w:rsid w:val="00FE72E2"/>
    <w:rsid w:val="00FF0B5E"/>
    <w:rsid w:val="00FF11A9"/>
    <w:rsid w:val="00FF6EA0"/>
    <w:rsid w:val="00FF7131"/>
    <w:rsid w:val="00FF7DB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EF94D80"/>
  <w15:chartTrackingRefBased/>
  <w15:docId w15:val="{3EFB1177-853A-4A40-B3D5-DC2B8A48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ru-RU"/>
    </w:rPr>
  </w:style>
  <w:style w:type="paragraph" w:styleId="1">
    <w:name w:val="heading 1"/>
    <w:basedOn w:val="a"/>
    <w:next w:val="a"/>
    <w:link w:val="10"/>
    <w:qFormat/>
    <w:pPr>
      <w:keepNext/>
      <w:jc w:val="center"/>
      <w:outlineLvl w:val="0"/>
    </w:pPr>
    <w:rPr>
      <w:b/>
    </w:rPr>
  </w:style>
  <w:style w:type="paragraph" w:styleId="2">
    <w:name w:val="heading 2"/>
    <w:basedOn w:val="a"/>
    <w:next w:val="a"/>
    <w:link w:val="20"/>
    <w:qFormat/>
    <w:pPr>
      <w:keepNext/>
      <w:outlineLvl w:val="1"/>
    </w:pPr>
    <w:rPr>
      <w:sz w:val="28"/>
      <w:u w:val="single"/>
      <w:lang w:val="x-none"/>
    </w:rPr>
  </w:style>
  <w:style w:type="paragraph" w:styleId="3">
    <w:name w:val="heading 3"/>
    <w:basedOn w:val="a"/>
    <w:next w:val="a"/>
    <w:qFormat/>
    <w:pPr>
      <w:keepNext/>
      <w:jc w:val="center"/>
      <w:outlineLvl w:val="2"/>
    </w:pPr>
    <w:rPr>
      <w:b/>
      <w:bCs/>
      <w:sz w:val="20"/>
    </w:rPr>
  </w:style>
  <w:style w:type="paragraph" w:styleId="4">
    <w:name w:val="heading 4"/>
    <w:basedOn w:val="a"/>
    <w:next w:val="a"/>
    <w:qFormat/>
    <w:pPr>
      <w:keepNext/>
      <w:ind w:left="1155"/>
      <w:jc w:val="right"/>
      <w:outlineLvl w:val="3"/>
    </w:pPr>
    <w:rPr>
      <w:b/>
      <w:bCs/>
      <w:color w:val="FF0000"/>
      <w:szCs w:val="17"/>
    </w:rPr>
  </w:style>
  <w:style w:type="paragraph" w:styleId="9">
    <w:name w:val="heading 9"/>
    <w:basedOn w:val="a"/>
    <w:next w:val="a"/>
    <w:qFormat/>
    <w:rsid w:val="00975E6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Îáû÷íûé"/>
    <w:pPr>
      <w:overflowPunct w:val="0"/>
      <w:autoSpaceDE w:val="0"/>
      <w:autoSpaceDN w:val="0"/>
      <w:adjustRightInd w:val="0"/>
    </w:pPr>
    <w:rPr>
      <w:lang w:val="en-US" w:eastAsia="ru-RU"/>
    </w:rPr>
  </w:style>
  <w:style w:type="paragraph" w:customStyle="1" w:styleId="a4">
    <w:name w:val="Название"/>
    <w:basedOn w:val="a"/>
    <w:qFormat/>
    <w:pPr>
      <w:jc w:val="center"/>
    </w:pPr>
    <w:rPr>
      <w:b/>
      <w:i/>
      <w:sz w:val="28"/>
      <w:szCs w:val="20"/>
    </w:rPr>
  </w:style>
  <w:style w:type="paragraph" w:styleId="21">
    <w:name w:val="Body Text 2"/>
    <w:basedOn w:val="a"/>
    <w:pPr>
      <w:spacing w:before="120"/>
      <w:jc w:val="both"/>
    </w:pPr>
  </w:style>
  <w:style w:type="paragraph" w:styleId="a5">
    <w:name w:val="footer"/>
    <w:basedOn w:val="a"/>
    <w:link w:val="a6"/>
    <w:pPr>
      <w:tabs>
        <w:tab w:val="center" w:pos="4153"/>
        <w:tab w:val="right" w:pos="8306"/>
      </w:tabs>
    </w:pPr>
    <w:rPr>
      <w:szCs w:val="20"/>
      <w:lang w:val="en-GB"/>
    </w:rPr>
  </w:style>
  <w:style w:type="paragraph" w:styleId="a7">
    <w:name w:val="Body Text Indent"/>
    <w:basedOn w:val="a"/>
    <w:pPr>
      <w:ind w:left="360"/>
      <w:jc w:val="both"/>
    </w:pPr>
    <w:rPr>
      <w:b/>
      <w:bCs/>
      <w:i/>
      <w:iCs/>
    </w:rPr>
  </w:style>
  <w:style w:type="paragraph" w:styleId="a8">
    <w:name w:val="Balloon Text"/>
    <w:basedOn w:val="a"/>
    <w:semiHidden/>
    <w:rPr>
      <w:rFonts w:ascii="Tahoma" w:hAnsi="Tahoma" w:cs="Tahoma"/>
      <w:sz w:val="16"/>
      <w:szCs w:val="16"/>
    </w:rPr>
  </w:style>
  <w:style w:type="paragraph" w:styleId="a9">
    <w:name w:val="header"/>
    <w:basedOn w:val="a"/>
    <w:link w:val="aa"/>
    <w:pPr>
      <w:tabs>
        <w:tab w:val="center" w:pos="4677"/>
        <w:tab w:val="right" w:pos="9355"/>
      </w:tabs>
    </w:pPr>
  </w:style>
  <w:style w:type="character" w:styleId="ab">
    <w:name w:val="page number"/>
    <w:basedOn w:val="a0"/>
  </w:style>
  <w:style w:type="paragraph" w:customStyle="1" w:styleId="Iauiue">
    <w:name w:val="Iau?iue"/>
    <w:pPr>
      <w:overflowPunct w:val="0"/>
      <w:autoSpaceDE w:val="0"/>
      <w:autoSpaceDN w:val="0"/>
      <w:adjustRightInd w:val="0"/>
      <w:textAlignment w:val="baseline"/>
    </w:pPr>
    <w:rPr>
      <w:lang w:val="en-US" w:eastAsia="ru-RU"/>
    </w:rPr>
  </w:style>
  <w:style w:type="character" w:customStyle="1" w:styleId="iiianoaieou">
    <w:name w:val="iiia? no?aieou"/>
    <w:basedOn w:val="a0"/>
  </w:style>
  <w:style w:type="paragraph" w:customStyle="1" w:styleId="ac">
    <w:name w:val="Знак Знак Знак Знак"/>
    <w:basedOn w:val="a"/>
    <w:rsid w:val="00BC2FDE"/>
    <w:rPr>
      <w:rFonts w:ascii="Verdana" w:hAnsi="Verdana"/>
      <w:sz w:val="20"/>
      <w:szCs w:val="20"/>
      <w:lang w:val="en-US" w:eastAsia="en-US"/>
    </w:rPr>
  </w:style>
  <w:style w:type="paragraph" w:customStyle="1" w:styleId="ad">
    <w:name w:val="Знак"/>
    <w:basedOn w:val="a"/>
    <w:rsid w:val="00462D5F"/>
    <w:rPr>
      <w:rFonts w:ascii="Verdana" w:hAnsi="Verdana" w:cs="Verdana"/>
      <w:sz w:val="20"/>
      <w:szCs w:val="20"/>
      <w:lang w:val="en-US" w:eastAsia="en-US"/>
    </w:rPr>
  </w:style>
  <w:style w:type="character" w:styleId="ae">
    <w:name w:val="Hyperlink"/>
    <w:uiPriority w:val="99"/>
    <w:rsid w:val="006B22B4"/>
    <w:rPr>
      <w:color w:val="0000FF"/>
      <w:u w:val="single"/>
    </w:rPr>
  </w:style>
  <w:style w:type="paragraph" w:customStyle="1" w:styleId="CharChar1">
    <w:name w:val="Char Знак Знак Char Знак Знак Знак Знак Знак Знак Знак Знак Знак Знак Знак Знак Знак Знак Знак1"/>
    <w:basedOn w:val="a"/>
    <w:rsid w:val="00D51D75"/>
    <w:rPr>
      <w:rFonts w:ascii="Verdana" w:hAnsi="Verdana" w:cs="Verdana"/>
      <w:sz w:val="20"/>
      <w:szCs w:val="20"/>
      <w:lang w:val="en-US" w:eastAsia="en-US"/>
    </w:rPr>
  </w:style>
  <w:style w:type="table" w:styleId="af">
    <w:name w:val="Table Grid"/>
    <w:basedOn w:val="a1"/>
    <w:uiPriority w:val="59"/>
    <w:rsid w:val="009F4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w:basedOn w:val="a"/>
    <w:rsid w:val="000D3C06"/>
    <w:rPr>
      <w:rFonts w:ascii="Verdana" w:hAnsi="Verdana"/>
      <w:sz w:val="20"/>
      <w:szCs w:val="20"/>
      <w:lang w:val="en-US" w:eastAsia="en-US"/>
    </w:rPr>
  </w:style>
  <w:style w:type="paragraph" w:customStyle="1" w:styleId="11">
    <w:name w:val="Знак Знак Знак Знак1 Знак Знак Знак1 Знак Знак Знак Знак Знак Знак"/>
    <w:basedOn w:val="a"/>
    <w:rsid w:val="009E4B7B"/>
    <w:rPr>
      <w:rFonts w:ascii="Verdana" w:hAnsi="Verdana" w:cs="Verdana"/>
      <w:sz w:val="20"/>
      <w:szCs w:val="20"/>
      <w:lang w:val="en-US" w:eastAsia="en-US"/>
    </w:rPr>
  </w:style>
  <w:style w:type="paragraph" w:customStyle="1" w:styleId="af1">
    <w:name w:val="a"/>
    <w:basedOn w:val="a"/>
    <w:rsid w:val="00FA38BF"/>
    <w:pPr>
      <w:spacing w:before="100" w:beforeAutospacing="1" w:after="100" w:afterAutospacing="1"/>
    </w:pPr>
  </w:style>
  <w:style w:type="paragraph" w:customStyle="1" w:styleId="af2">
    <w:name w:val="Знак Знак Знак Знак Знак Знак Знак"/>
    <w:basedOn w:val="a"/>
    <w:rsid w:val="00F675AC"/>
    <w:rPr>
      <w:rFonts w:ascii="Verdana" w:hAnsi="Verdana" w:cs="Verdana"/>
      <w:sz w:val="20"/>
      <w:szCs w:val="20"/>
      <w:lang w:val="en-US" w:eastAsia="en-US"/>
    </w:rPr>
  </w:style>
  <w:style w:type="paragraph" w:customStyle="1" w:styleId="CharChar10">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BE62EE"/>
    <w:rPr>
      <w:rFonts w:ascii="Verdana" w:hAnsi="Verdana" w:cs="Verdana"/>
      <w:sz w:val="20"/>
      <w:szCs w:val="20"/>
      <w:lang w:val="en-US" w:eastAsia="en-US"/>
    </w:rPr>
  </w:style>
  <w:style w:type="character" w:customStyle="1" w:styleId="a6">
    <w:name w:val="Нижний колонтитул Знак"/>
    <w:link w:val="a5"/>
    <w:rsid w:val="00293A34"/>
    <w:rPr>
      <w:sz w:val="24"/>
      <w:lang w:val="en-GB" w:eastAsia="ru-RU"/>
    </w:rPr>
  </w:style>
  <w:style w:type="character" w:customStyle="1" w:styleId="20">
    <w:name w:val="Заголовок 2 Знак"/>
    <w:link w:val="2"/>
    <w:rsid w:val="00321B2C"/>
    <w:rPr>
      <w:sz w:val="28"/>
      <w:szCs w:val="24"/>
      <w:u w:val="single"/>
      <w:lang w:eastAsia="ru-RU"/>
    </w:rPr>
  </w:style>
  <w:style w:type="paragraph" w:customStyle="1" w:styleId="af3">
    <w:name w:val="Знак Знак Знак Знак Знак Знак"/>
    <w:basedOn w:val="a"/>
    <w:rsid w:val="003F120E"/>
    <w:rPr>
      <w:rFonts w:ascii="Verdana" w:hAnsi="Verdana" w:cs="Verdana"/>
      <w:sz w:val="20"/>
      <w:szCs w:val="20"/>
      <w:lang w:val="en-US" w:eastAsia="en-US"/>
    </w:rPr>
  </w:style>
  <w:style w:type="paragraph" w:styleId="af4">
    <w:name w:val="Normal (Web)"/>
    <w:basedOn w:val="a"/>
    <w:rsid w:val="00285D88"/>
    <w:pPr>
      <w:spacing w:before="100" w:beforeAutospacing="1" w:after="100" w:afterAutospacing="1"/>
    </w:pPr>
    <w:rPr>
      <w:lang w:eastAsia="uk-UA"/>
    </w:rPr>
  </w:style>
  <w:style w:type="paragraph" w:styleId="af5">
    <w:name w:val="List Paragraph"/>
    <w:basedOn w:val="a"/>
    <w:link w:val="af6"/>
    <w:uiPriority w:val="34"/>
    <w:qFormat/>
    <w:rsid w:val="008E0479"/>
    <w:pPr>
      <w:spacing w:after="200" w:line="276" w:lineRule="auto"/>
      <w:ind w:left="720"/>
      <w:contextualSpacing/>
    </w:pPr>
    <w:rPr>
      <w:rFonts w:ascii="Calibri" w:eastAsia="Calibri" w:hAnsi="Calibri"/>
      <w:sz w:val="22"/>
      <w:szCs w:val="22"/>
      <w:lang w:eastAsia="en-US"/>
    </w:rPr>
  </w:style>
  <w:style w:type="paragraph" w:customStyle="1" w:styleId="af7">
    <w:name w:val="Знак Знак Знак Знак Знак Знак Знак Знак Знак Знак"/>
    <w:basedOn w:val="a"/>
    <w:rsid w:val="00DA4230"/>
    <w:rPr>
      <w:rFonts w:ascii="Verdana" w:hAnsi="Verdana" w:cs="Verdana"/>
      <w:sz w:val="20"/>
      <w:szCs w:val="20"/>
      <w:lang w:val="en-US" w:eastAsia="en-US"/>
    </w:rPr>
  </w:style>
  <w:style w:type="character" w:customStyle="1" w:styleId="aa">
    <w:name w:val="Верхний колонтитул Знак"/>
    <w:link w:val="a9"/>
    <w:rsid w:val="002D6492"/>
    <w:rPr>
      <w:sz w:val="24"/>
      <w:szCs w:val="24"/>
    </w:rPr>
  </w:style>
  <w:style w:type="character" w:customStyle="1" w:styleId="10">
    <w:name w:val="Заголовок 1 Знак"/>
    <w:link w:val="1"/>
    <w:rsid w:val="005C5C4E"/>
    <w:rPr>
      <w:b/>
      <w:sz w:val="24"/>
      <w:szCs w:val="24"/>
      <w:lang w:eastAsia="ru-RU"/>
    </w:rPr>
  </w:style>
  <w:style w:type="character" w:customStyle="1" w:styleId="af6">
    <w:name w:val="Абзац списка Знак"/>
    <w:link w:val="af5"/>
    <w:uiPriority w:val="34"/>
    <w:locked/>
    <w:rsid w:val="006F0757"/>
    <w:rPr>
      <w:rFonts w:ascii="Calibri" w:eastAsia="Calibri" w:hAnsi="Calibri"/>
      <w:sz w:val="22"/>
      <w:szCs w:val="22"/>
      <w:lang w:val="ru-RU" w:eastAsia="en-US"/>
    </w:rPr>
  </w:style>
  <w:style w:type="character" w:styleId="af8">
    <w:name w:val="Strong"/>
    <w:uiPriority w:val="22"/>
    <w:qFormat/>
    <w:rsid w:val="00EA3CD6"/>
    <w:rPr>
      <w:rFonts w:cs="Times New Roman"/>
      <w:b/>
    </w:rPr>
  </w:style>
  <w:style w:type="character" w:customStyle="1" w:styleId="a-link">
    <w:name w:val="a-link"/>
    <w:rsid w:val="00EA3CD6"/>
  </w:style>
  <w:style w:type="paragraph" w:styleId="af9">
    <w:name w:val="Body Text"/>
    <w:basedOn w:val="a"/>
    <w:link w:val="afa"/>
    <w:rsid w:val="00A3160C"/>
    <w:pPr>
      <w:spacing w:after="120"/>
    </w:pPr>
  </w:style>
  <w:style w:type="character" w:customStyle="1" w:styleId="afa">
    <w:name w:val="Основной текст Знак"/>
    <w:basedOn w:val="a0"/>
    <w:link w:val="af9"/>
    <w:rsid w:val="00A3160C"/>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420938">
      <w:bodyDiv w:val="1"/>
      <w:marLeft w:val="0"/>
      <w:marRight w:val="0"/>
      <w:marTop w:val="0"/>
      <w:marBottom w:val="0"/>
      <w:divBdr>
        <w:top w:val="none" w:sz="0" w:space="0" w:color="auto"/>
        <w:left w:val="none" w:sz="0" w:space="0" w:color="auto"/>
        <w:bottom w:val="none" w:sz="0" w:space="0" w:color="auto"/>
        <w:right w:val="none" w:sz="0" w:space="0" w:color="auto"/>
      </w:divBdr>
    </w:div>
    <w:div w:id="451554586">
      <w:bodyDiv w:val="1"/>
      <w:marLeft w:val="0"/>
      <w:marRight w:val="0"/>
      <w:marTop w:val="0"/>
      <w:marBottom w:val="0"/>
      <w:divBdr>
        <w:top w:val="none" w:sz="0" w:space="0" w:color="auto"/>
        <w:left w:val="none" w:sz="0" w:space="0" w:color="auto"/>
        <w:bottom w:val="none" w:sz="0" w:space="0" w:color="auto"/>
        <w:right w:val="none" w:sz="0" w:space="0" w:color="auto"/>
      </w:divBdr>
    </w:div>
    <w:div w:id="457188554">
      <w:bodyDiv w:val="1"/>
      <w:marLeft w:val="0"/>
      <w:marRight w:val="0"/>
      <w:marTop w:val="0"/>
      <w:marBottom w:val="0"/>
      <w:divBdr>
        <w:top w:val="none" w:sz="0" w:space="0" w:color="auto"/>
        <w:left w:val="none" w:sz="0" w:space="0" w:color="auto"/>
        <w:bottom w:val="none" w:sz="0" w:space="0" w:color="auto"/>
        <w:right w:val="none" w:sz="0" w:space="0" w:color="auto"/>
      </w:divBdr>
    </w:div>
    <w:div w:id="459884988">
      <w:bodyDiv w:val="1"/>
      <w:marLeft w:val="0"/>
      <w:marRight w:val="0"/>
      <w:marTop w:val="0"/>
      <w:marBottom w:val="0"/>
      <w:divBdr>
        <w:top w:val="none" w:sz="0" w:space="0" w:color="auto"/>
        <w:left w:val="none" w:sz="0" w:space="0" w:color="auto"/>
        <w:bottom w:val="none" w:sz="0" w:space="0" w:color="auto"/>
        <w:right w:val="none" w:sz="0" w:space="0" w:color="auto"/>
      </w:divBdr>
    </w:div>
    <w:div w:id="570195007">
      <w:bodyDiv w:val="1"/>
      <w:marLeft w:val="0"/>
      <w:marRight w:val="0"/>
      <w:marTop w:val="0"/>
      <w:marBottom w:val="0"/>
      <w:divBdr>
        <w:top w:val="none" w:sz="0" w:space="0" w:color="auto"/>
        <w:left w:val="none" w:sz="0" w:space="0" w:color="auto"/>
        <w:bottom w:val="none" w:sz="0" w:space="0" w:color="auto"/>
        <w:right w:val="none" w:sz="0" w:space="0" w:color="auto"/>
      </w:divBdr>
    </w:div>
    <w:div w:id="732317785">
      <w:bodyDiv w:val="1"/>
      <w:marLeft w:val="0"/>
      <w:marRight w:val="0"/>
      <w:marTop w:val="0"/>
      <w:marBottom w:val="0"/>
      <w:divBdr>
        <w:top w:val="none" w:sz="0" w:space="0" w:color="auto"/>
        <w:left w:val="none" w:sz="0" w:space="0" w:color="auto"/>
        <w:bottom w:val="none" w:sz="0" w:space="0" w:color="auto"/>
        <w:right w:val="none" w:sz="0" w:space="0" w:color="auto"/>
      </w:divBdr>
    </w:div>
    <w:div w:id="734816174">
      <w:bodyDiv w:val="1"/>
      <w:marLeft w:val="0"/>
      <w:marRight w:val="0"/>
      <w:marTop w:val="0"/>
      <w:marBottom w:val="0"/>
      <w:divBdr>
        <w:top w:val="none" w:sz="0" w:space="0" w:color="auto"/>
        <w:left w:val="none" w:sz="0" w:space="0" w:color="auto"/>
        <w:bottom w:val="none" w:sz="0" w:space="0" w:color="auto"/>
        <w:right w:val="none" w:sz="0" w:space="0" w:color="auto"/>
      </w:divBdr>
    </w:div>
    <w:div w:id="961496973">
      <w:bodyDiv w:val="1"/>
      <w:marLeft w:val="0"/>
      <w:marRight w:val="0"/>
      <w:marTop w:val="0"/>
      <w:marBottom w:val="0"/>
      <w:divBdr>
        <w:top w:val="none" w:sz="0" w:space="0" w:color="auto"/>
        <w:left w:val="none" w:sz="0" w:space="0" w:color="auto"/>
        <w:bottom w:val="none" w:sz="0" w:space="0" w:color="auto"/>
        <w:right w:val="none" w:sz="0" w:space="0" w:color="auto"/>
      </w:divBdr>
    </w:div>
    <w:div w:id="1248269302">
      <w:bodyDiv w:val="1"/>
      <w:marLeft w:val="0"/>
      <w:marRight w:val="0"/>
      <w:marTop w:val="0"/>
      <w:marBottom w:val="0"/>
      <w:divBdr>
        <w:top w:val="none" w:sz="0" w:space="0" w:color="auto"/>
        <w:left w:val="none" w:sz="0" w:space="0" w:color="auto"/>
        <w:bottom w:val="none" w:sz="0" w:space="0" w:color="auto"/>
        <w:right w:val="none" w:sz="0" w:space="0" w:color="auto"/>
      </w:divBdr>
    </w:div>
    <w:div w:id="1353804535">
      <w:bodyDiv w:val="1"/>
      <w:marLeft w:val="0"/>
      <w:marRight w:val="0"/>
      <w:marTop w:val="0"/>
      <w:marBottom w:val="0"/>
      <w:divBdr>
        <w:top w:val="none" w:sz="0" w:space="0" w:color="auto"/>
        <w:left w:val="none" w:sz="0" w:space="0" w:color="auto"/>
        <w:bottom w:val="none" w:sz="0" w:space="0" w:color="auto"/>
        <w:right w:val="none" w:sz="0" w:space="0" w:color="auto"/>
      </w:divBdr>
    </w:div>
    <w:div w:id="1402212055">
      <w:bodyDiv w:val="1"/>
      <w:marLeft w:val="0"/>
      <w:marRight w:val="0"/>
      <w:marTop w:val="0"/>
      <w:marBottom w:val="0"/>
      <w:divBdr>
        <w:top w:val="none" w:sz="0" w:space="0" w:color="auto"/>
        <w:left w:val="none" w:sz="0" w:space="0" w:color="auto"/>
        <w:bottom w:val="none" w:sz="0" w:space="0" w:color="auto"/>
        <w:right w:val="none" w:sz="0" w:space="0" w:color="auto"/>
      </w:divBdr>
    </w:div>
    <w:div w:id="1408502029">
      <w:bodyDiv w:val="1"/>
      <w:marLeft w:val="0"/>
      <w:marRight w:val="0"/>
      <w:marTop w:val="0"/>
      <w:marBottom w:val="0"/>
      <w:divBdr>
        <w:top w:val="none" w:sz="0" w:space="0" w:color="auto"/>
        <w:left w:val="none" w:sz="0" w:space="0" w:color="auto"/>
        <w:bottom w:val="none" w:sz="0" w:space="0" w:color="auto"/>
        <w:right w:val="none" w:sz="0" w:space="0" w:color="auto"/>
      </w:divBdr>
    </w:div>
    <w:div w:id="1588423868">
      <w:bodyDiv w:val="1"/>
      <w:marLeft w:val="0"/>
      <w:marRight w:val="0"/>
      <w:marTop w:val="0"/>
      <w:marBottom w:val="0"/>
      <w:divBdr>
        <w:top w:val="none" w:sz="0" w:space="0" w:color="auto"/>
        <w:left w:val="none" w:sz="0" w:space="0" w:color="auto"/>
        <w:bottom w:val="none" w:sz="0" w:space="0" w:color="auto"/>
        <w:right w:val="none" w:sz="0" w:space="0" w:color="auto"/>
      </w:divBdr>
    </w:div>
    <w:div w:id="1615940921">
      <w:bodyDiv w:val="1"/>
      <w:marLeft w:val="0"/>
      <w:marRight w:val="0"/>
      <w:marTop w:val="0"/>
      <w:marBottom w:val="0"/>
      <w:divBdr>
        <w:top w:val="none" w:sz="0" w:space="0" w:color="auto"/>
        <w:left w:val="none" w:sz="0" w:space="0" w:color="auto"/>
        <w:bottom w:val="none" w:sz="0" w:space="0" w:color="auto"/>
        <w:right w:val="none" w:sz="0" w:space="0" w:color="auto"/>
      </w:divBdr>
    </w:div>
    <w:div w:id="1662734408">
      <w:bodyDiv w:val="1"/>
      <w:marLeft w:val="0"/>
      <w:marRight w:val="0"/>
      <w:marTop w:val="0"/>
      <w:marBottom w:val="0"/>
      <w:divBdr>
        <w:top w:val="none" w:sz="0" w:space="0" w:color="auto"/>
        <w:left w:val="none" w:sz="0" w:space="0" w:color="auto"/>
        <w:bottom w:val="none" w:sz="0" w:space="0" w:color="auto"/>
        <w:right w:val="none" w:sz="0" w:space="0" w:color="auto"/>
      </w:divBdr>
    </w:div>
    <w:div w:id="1706979863">
      <w:bodyDiv w:val="1"/>
      <w:marLeft w:val="0"/>
      <w:marRight w:val="0"/>
      <w:marTop w:val="0"/>
      <w:marBottom w:val="0"/>
      <w:divBdr>
        <w:top w:val="none" w:sz="0" w:space="0" w:color="auto"/>
        <w:left w:val="none" w:sz="0" w:space="0" w:color="auto"/>
        <w:bottom w:val="none" w:sz="0" w:space="0" w:color="auto"/>
        <w:right w:val="none" w:sz="0" w:space="0" w:color="auto"/>
      </w:divBdr>
    </w:div>
    <w:div w:id="1829665752">
      <w:bodyDiv w:val="1"/>
      <w:marLeft w:val="0"/>
      <w:marRight w:val="0"/>
      <w:marTop w:val="0"/>
      <w:marBottom w:val="0"/>
      <w:divBdr>
        <w:top w:val="none" w:sz="0" w:space="0" w:color="auto"/>
        <w:left w:val="none" w:sz="0" w:space="0" w:color="auto"/>
        <w:bottom w:val="none" w:sz="0" w:space="0" w:color="auto"/>
        <w:right w:val="none" w:sz="0" w:space="0" w:color="auto"/>
      </w:divBdr>
    </w:div>
    <w:div w:id="1860005717">
      <w:bodyDiv w:val="1"/>
      <w:marLeft w:val="0"/>
      <w:marRight w:val="0"/>
      <w:marTop w:val="0"/>
      <w:marBottom w:val="0"/>
      <w:divBdr>
        <w:top w:val="none" w:sz="0" w:space="0" w:color="auto"/>
        <w:left w:val="none" w:sz="0" w:space="0" w:color="auto"/>
        <w:bottom w:val="none" w:sz="0" w:space="0" w:color="auto"/>
        <w:right w:val="none" w:sz="0" w:space="0" w:color="auto"/>
      </w:divBdr>
    </w:div>
    <w:div w:id="1956323047">
      <w:bodyDiv w:val="1"/>
      <w:marLeft w:val="0"/>
      <w:marRight w:val="0"/>
      <w:marTop w:val="0"/>
      <w:marBottom w:val="0"/>
      <w:divBdr>
        <w:top w:val="none" w:sz="0" w:space="0" w:color="auto"/>
        <w:left w:val="none" w:sz="0" w:space="0" w:color="auto"/>
        <w:bottom w:val="none" w:sz="0" w:space="0" w:color="auto"/>
        <w:right w:val="none" w:sz="0" w:space="0" w:color="auto"/>
      </w:divBdr>
    </w:div>
    <w:div w:id="202925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ohranatruda2010@ukr.net" TargetMode="External"/><Relationship Id="rId18" Type="http://schemas.openxmlformats.org/officeDocument/2006/relationships/hyperlink" Target="mailto:info@safety.kiev.ua" TargetMode="External"/><Relationship Id="rId26" Type="http://schemas.openxmlformats.org/officeDocument/2006/relationships/hyperlink" Target="mailto:info@promsafety.com.ua" TargetMode="External"/><Relationship Id="rId39" Type="http://schemas.openxmlformats.org/officeDocument/2006/relationships/hyperlink" Target="mailto:admin@palchatki.com.ua" TargetMode="External"/><Relationship Id="rId21" Type="http://schemas.openxmlformats.org/officeDocument/2006/relationships/hyperlink" Target="mailto:pp.brevi@gmail.com" TargetMode="External"/><Relationship Id="rId34" Type="http://schemas.openxmlformats.org/officeDocument/2006/relationships/hyperlink" Target="mailto:seatoolszp%40gmail.com" TargetMode="External"/><Relationship Id="rId42" Type="http://schemas.openxmlformats.org/officeDocument/2006/relationships/hyperlink" Target="mailto:sushinam@ukr.net" TargetMode="External"/><Relationship Id="rId47" Type="http://schemas.openxmlformats.org/officeDocument/2006/relationships/image" Target="media/image6.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1030;&#1085;&#1090;&#1077;&#1088;&#1085;&#1077;&#1090;%20&#1052;&#1072;&#1075;&#1072;&#1079;&#1080;&#1085;%20BuyPlace.com.ua" TargetMode="External"/><Relationship Id="rId29" Type="http://schemas.openxmlformats.org/officeDocument/2006/relationships/hyperlink" Target="mailto:mestprom.office1@gmail.com" TargetMode="External"/><Relationship Id="rId11" Type="http://schemas.openxmlformats.org/officeDocument/2006/relationships/hyperlink" Target="mailto:safetytrade@ukr.net" TargetMode="External"/><Relationship Id="rId24" Type="http://schemas.openxmlformats.org/officeDocument/2006/relationships/hyperlink" Target="mailto:info@promsiz-tm.ua" TargetMode="External"/><Relationship Id="rId32" Type="http://schemas.openxmlformats.org/officeDocument/2006/relationships/hyperlink" Target="mailto:bulavaelena13@gmail.com" TargetMode="External"/><Relationship Id="rId37" Type="http://schemas.openxmlformats.org/officeDocument/2006/relationships/hyperlink" Target="mailto:reis07@ukr.net" TargetMode="External"/><Relationship Id="rId40" Type="http://schemas.openxmlformats.org/officeDocument/2006/relationships/hyperlink" Target="mailto:info@krok.zt.ua" TargetMode="External"/><Relationship Id="rId45" Type="http://schemas.openxmlformats.org/officeDocument/2006/relationships/image" Target="media/image4.pn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yperlink" Target="mailto:info%40specnaz.ua" TargetMode="External"/><Relationship Id="rId19" Type="http://schemas.openxmlformats.org/officeDocument/2006/relationships/hyperlink" Target="mailto:bv.yurist@epicentrk.com" TargetMode="External"/><Relationship Id="rId31" Type="http://schemas.openxmlformats.org/officeDocument/2006/relationships/hyperlink" Target="mailto:m0963628881@gmail.com" TargetMode="External"/><Relationship Id="rId44" Type="http://schemas.openxmlformats.org/officeDocument/2006/relationships/image" Target="media/image3.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info@komplekt.ua" TargetMode="External"/><Relationship Id="rId14" Type="http://schemas.openxmlformats.org/officeDocument/2006/relationships/hyperlink" Target="mailto:shop@oxran.com" TargetMode="External"/><Relationship Id="rId22" Type="http://schemas.openxmlformats.org/officeDocument/2006/relationships/hyperlink" Target="mailto:vlad120195@ukr.net" TargetMode="External"/><Relationship Id="rId27" Type="http://schemas.openxmlformats.org/officeDocument/2006/relationships/hyperlink" Target="mailto:vitalinapsg@ukr.net" TargetMode="External"/><Relationship Id="rId30" Type="http://schemas.openxmlformats.org/officeDocument/2006/relationships/hyperlink" Target="mailto:mestprom@ukr.net" TargetMode="External"/><Relationship Id="rId35" Type="http://schemas.openxmlformats.org/officeDocument/2006/relationships/hyperlink" Target="mailto:mail@ukrprofzahyst.com.ua" TargetMode="External"/><Relationship Id="rId43" Type="http://schemas.openxmlformats.org/officeDocument/2006/relationships/image" Target="media/image2.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info@consafety.com.ua" TargetMode="External"/><Relationship Id="rId17" Type="http://schemas.openxmlformats.org/officeDocument/2006/relationships/hyperlink" Target="mailto:buyplace.com.ua@gmail.com" TargetMode="External"/><Relationship Id="rId25" Type="http://schemas.openxmlformats.org/officeDocument/2006/relationships/hyperlink" Target="mailto:shop@promsiz-tm.ua" TargetMode="External"/><Relationship Id="rId33" Type="http://schemas.openxmlformats.org/officeDocument/2006/relationships/hyperlink" Target="mailto:rukaviza@my.com" TargetMode="External"/><Relationship Id="rId38" Type="http://schemas.openxmlformats.org/officeDocument/2006/relationships/hyperlink" Target="mailto:921txl@gmail.com" TargetMode="External"/><Relationship Id="rId46" Type="http://schemas.openxmlformats.org/officeDocument/2006/relationships/image" Target="media/image5.png"/><Relationship Id="rId20" Type="http://schemas.openxmlformats.org/officeDocument/2006/relationships/hyperlink" Target="mailto:om@perchatka-centr.com.ua" TargetMode="External"/><Relationship Id="rId41" Type="http://schemas.openxmlformats.org/officeDocument/2006/relationships/hyperlink" Target="mailto:trade4265@gmail.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welder.prowar@gmail.com" TargetMode="External"/><Relationship Id="rId23" Type="http://schemas.openxmlformats.org/officeDocument/2006/relationships/hyperlink" Target="https://www.ozon.com.ua/%22mailto:info@ozon.com.ua/%22" TargetMode="External"/><Relationship Id="rId28" Type="http://schemas.openxmlformats.org/officeDocument/2006/relationships/hyperlink" Target="mailto:tehodyag@gmail.com" TargetMode="External"/><Relationship Id="rId36" Type="http://schemas.openxmlformats.org/officeDocument/2006/relationships/hyperlink" Target="mailto:info@eurosiz.ua" TargetMode="External"/><Relationship Id="rId4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A7E72-8B57-4EF2-83A1-B3188AC09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833</Words>
  <Characters>7747</Characters>
  <Application>Microsoft Office Word</Application>
  <DocSecurity>0</DocSecurity>
  <Lines>64</Lines>
  <Paragraphs>17</Paragraphs>
  <ScaleCrop>false</ScaleCrop>
  <HeadingPairs>
    <vt:vector size="2" baseType="variant">
      <vt:variant>
        <vt:lpstr>Название</vt:lpstr>
      </vt:variant>
      <vt:variant>
        <vt:i4>1</vt:i4>
      </vt:variant>
    </vt:vector>
  </HeadingPairs>
  <TitlesOfParts>
    <vt:vector size="1" baseType="lpstr">
      <vt:lpstr> </vt:lpstr>
    </vt:vector>
  </TitlesOfParts>
  <Company>Airport Boryspil</Company>
  <LinksUpToDate>false</LinksUpToDate>
  <CharactersWithSpaces>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Користувач Windows</dc:creator>
  <cp:keywords/>
  <cp:lastModifiedBy>Зілько Тетяна Іванівна</cp:lastModifiedBy>
  <cp:revision>26</cp:revision>
  <cp:lastPrinted>2021-11-17T09:02:00Z</cp:lastPrinted>
  <dcterms:created xsi:type="dcterms:W3CDTF">2023-05-24T10:00:00Z</dcterms:created>
  <dcterms:modified xsi:type="dcterms:W3CDTF">2023-05-26T11:55:00Z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