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84EF0" w:rsidP="006926A0">
            <w:pPr>
              <w:pStyle w:val="a3"/>
              <w:widowControl w:val="0"/>
              <w:rPr>
                <w:szCs w:val="17"/>
                <w:lang w:val="uk-UA"/>
              </w:rPr>
            </w:pPr>
            <w:r>
              <w:rPr>
                <w:noProof/>
                <w:lang w:val="uk-UA" w:eastAsia="uk-UA"/>
              </w:rPr>
              <w:drawing>
                <wp:inline distT="0" distB="0" distL="0" distR="0">
                  <wp:extent cx="1447800" cy="285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3"/>
        <w:gridCol w:w="2765"/>
        <w:gridCol w:w="1938"/>
        <w:gridCol w:w="2353"/>
        <w:gridCol w:w="1932"/>
      </w:tblGrid>
      <w:tr w:rsidR="00A76484" w:rsidRPr="007101A5" w:rsidTr="00384EF0">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3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73" w:type="pct"/>
            <w:shd w:val="clear" w:color="auto" w:fill="DEEAF6"/>
          </w:tcPr>
          <w:p w:rsidR="00A76484" w:rsidRPr="00384EF0" w:rsidRDefault="00A76484" w:rsidP="00DB2D70">
            <w:pPr>
              <w:widowControl w:val="0"/>
              <w:contextualSpacing/>
              <w:jc w:val="center"/>
              <w:rPr>
                <w:b/>
                <w:sz w:val="20"/>
                <w:szCs w:val="20"/>
                <w:lang w:val="uk-UA"/>
              </w:rPr>
            </w:pPr>
            <w:r w:rsidRPr="00384EF0">
              <w:rPr>
                <w:b/>
                <w:sz w:val="20"/>
                <w:szCs w:val="20"/>
                <w:lang w:val="uk-UA"/>
              </w:rPr>
              <w:t>Очікувана варт</w:t>
            </w:r>
            <w:r w:rsidR="00DB2D70" w:rsidRPr="00384EF0">
              <w:rPr>
                <w:b/>
                <w:sz w:val="20"/>
                <w:szCs w:val="20"/>
                <w:lang w:val="uk-UA"/>
              </w:rPr>
              <w:t>ість предмета закупівлі згідно р</w:t>
            </w:r>
            <w:r w:rsidRPr="00384EF0">
              <w:rPr>
                <w:b/>
                <w:sz w:val="20"/>
                <w:szCs w:val="20"/>
                <w:lang w:val="uk-UA"/>
              </w:rPr>
              <w:t xml:space="preserve">ічного плану </w:t>
            </w:r>
            <w:proofErr w:type="spellStart"/>
            <w:r w:rsidRPr="00384EF0">
              <w:rPr>
                <w:b/>
                <w:sz w:val="20"/>
                <w:szCs w:val="20"/>
                <w:lang w:val="uk-UA"/>
              </w:rPr>
              <w:t>закупівель</w:t>
            </w:r>
            <w:proofErr w:type="spellEnd"/>
          </w:p>
        </w:tc>
        <w:tc>
          <w:tcPr>
            <w:tcW w:w="1181" w:type="pct"/>
            <w:shd w:val="clear" w:color="auto" w:fill="DEEAF6"/>
          </w:tcPr>
          <w:p w:rsidR="00A76484" w:rsidRPr="00384EF0" w:rsidRDefault="00A76484" w:rsidP="002D4D30">
            <w:pPr>
              <w:widowControl w:val="0"/>
              <w:contextualSpacing/>
              <w:jc w:val="center"/>
              <w:rPr>
                <w:b/>
                <w:sz w:val="20"/>
                <w:szCs w:val="20"/>
                <w:lang w:val="uk-UA"/>
              </w:rPr>
            </w:pPr>
            <w:r w:rsidRPr="00384EF0">
              <w:rPr>
                <w:b/>
                <w:sz w:val="20"/>
                <w:szCs w:val="20"/>
                <w:lang w:val="uk-UA"/>
              </w:rPr>
              <w:t>Очікувана вартість предмета закупівлі згідно ОГОЛОШЕННЯ про проведення відкритих торгів</w:t>
            </w:r>
          </w:p>
        </w:tc>
        <w:tc>
          <w:tcPr>
            <w:tcW w:w="970"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384EF0">
        <w:tc>
          <w:tcPr>
            <w:tcW w:w="488" w:type="pct"/>
          </w:tcPr>
          <w:p w:rsidR="00A76484" w:rsidRPr="00384EF0" w:rsidRDefault="006211FA" w:rsidP="00384EF0">
            <w:pPr>
              <w:widowControl w:val="0"/>
              <w:ind w:right="-11"/>
              <w:jc w:val="center"/>
              <w:rPr>
                <w:sz w:val="22"/>
                <w:szCs w:val="22"/>
                <w:lang w:val="uk-UA" w:eastAsia="uk-UA"/>
              </w:rPr>
            </w:pPr>
            <w:r w:rsidRPr="00384EF0">
              <w:rPr>
                <w:sz w:val="22"/>
                <w:szCs w:val="22"/>
                <w:lang w:val="uk-UA"/>
              </w:rPr>
              <w:t xml:space="preserve">4.02.1 </w:t>
            </w:r>
            <w:r w:rsidR="00BD6E95" w:rsidRPr="00384EF0">
              <w:rPr>
                <w:sz w:val="22"/>
                <w:szCs w:val="22"/>
                <w:lang w:val="uk-UA" w:eastAsia="uk-UA"/>
              </w:rPr>
              <w:t>(202</w:t>
            </w:r>
            <w:r w:rsidR="004E76E1" w:rsidRPr="00384EF0">
              <w:rPr>
                <w:sz w:val="22"/>
                <w:szCs w:val="22"/>
                <w:lang w:val="uk-UA" w:eastAsia="uk-UA"/>
              </w:rPr>
              <w:t>3</w:t>
            </w:r>
            <w:r w:rsidR="00A76484" w:rsidRPr="00384EF0">
              <w:rPr>
                <w:sz w:val="22"/>
                <w:szCs w:val="22"/>
                <w:lang w:val="uk-UA" w:eastAsia="uk-UA"/>
              </w:rPr>
              <w:t>)</w:t>
            </w:r>
          </w:p>
        </w:tc>
        <w:tc>
          <w:tcPr>
            <w:tcW w:w="1388" w:type="pct"/>
          </w:tcPr>
          <w:p w:rsidR="00A76484" w:rsidRPr="00384EF0" w:rsidRDefault="006211FA" w:rsidP="00A12478">
            <w:pPr>
              <w:widowControl w:val="0"/>
              <w:rPr>
                <w:bCs/>
                <w:sz w:val="22"/>
                <w:szCs w:val="22"/>
                <w:lang w:val="uk-UA"/>
              </w:rPr>
            </w:pPr>
            <w:r w:rsidRPr="00384EF0">
              <w:rPr>
                <w:b/>
                <w:sz w:val="22"/>
                <w:szCs w:val="22"/>
                <w:lang w:val="uk-UA"/>
              </w:rPr>
              <w:t xml:space="preserve">Щебінь, </w:t>
            </w:r>
            <w:r w:rsidRPr="00384EF0">
              <w:rPr>
                <w:sz w:val="22"/>
                <w:szCs w:val="22"/>
                <w:lang w:val="uk-UA"/>
              </w:rPr>
              <w:t>код ДК 021:2015 - 14210000-6 - Гравій, пісок, щебінь і наповнювачі</w:t>
            </w:r>
            <w:r w:rsidRPr="00384EF0">
              <w:rPr>
                <w:b/>
                <w:sz w:val="22"/>
                <w:szCs w:val="22"/>
                <w:lang w:val="uk-UA"/>
              </w:rPr>
              <w:t xml:space="preserve"> </w:t>
            </w:r>
          </w:p>
        </w:tc>
        <w:tc>
          <w:tcPr>
            <w:tcW w:w="973" w:type="pct"/>
          </w:tcPr>
          <w:p w:rsidR="00A76484" w:rsidRPr="00384EF0" w:rsidRDefault="006211FA" w:rsidP="002D4D30">
            <w:pPr>
              <w:widowControl w:val="0"/>
              <w:jc w:val="center"/>
              <w:rPr>
                <w:sz w:val="22"/>
                <w:szCs w:val="22"/>
                <w:lang w:val="uk-UA"/>
              </w:rPr>
            </w:pPr>
            <w:r w:rsidRPr="00384EF0">
              <w:rPr>
                <w:sz w:val="22"/>
                <w:szCs w:val="22"/>
                <w:lang w:val="uk-UA"/>
              </w:rPr>
              <w:t>94 378,00</w:t>
            </w:r>
            <w:r w:rsidR="00A76484" w:rsidRPr="00384EF0">
              <w:rPr>
                <w:sz w:val="22"/>
                <w:szCs w:val="22"/>
                <w:lang w:val="uk-UA"/>
              </w:rPr>
              <w:t xml:space="preserve"> </w:t>
            </w:r>
          </w:p>
          <w:p w:rsidR="00A76484" w:rsidRPr="00384EF0" w:rsidRDefault="00A76484" w:rsidP="002D4D30">
            <w:pPr>
              <w:widowControl w:val="0"/>
              <w:jc w:val="center"/>
              <w:rPr>
                <w:sz w:val="22"/>
                <w:szCs w:val="22"/>
                <w:lang w:val="uk-UA"/>
              </w:rPr>
            </w:pPr>
            <w:r w:rsidRPr="00384EF0">
              <w:rPr>
                <w:sz w:val="22"/>
                <w:szCs w:val="22"/>
                <w:lang w:val="uk-UA"/>
              </w:rPr>
              <w:t>грн. з ПДВ</w:t>
            </w:r>
          </w:p>
        </w:tc>
        <w:tc>
          <w:tcPr>
            <w:tcW w:w="1181" w:type="pct"/>
          </w:tcPr>
          <w:p w:rsidR="00A76484" w:rsidRPr="00384EF0" w:rsidRDefault="00384EF0" w:rsidP="002D4D30">
            <w:pPr>
              <w:widowControl w:val="0"/>
              <w:jc w:val="center"/>
              <w:rPr>
                <w:sz w:val="22"/>
                <w:szCs w:val="22"/>
                <w:lang w:val="uk-UA"/>
              </w:rPr>
            </w:pPr>
            <w:r w:rsidRPr="00384EF0">
              <w:rPr>
                <w:sz w:val="22"/>
                <w:szCs w:val="22"/>
                <w:lang w:val="uk-UA"/>
              </w:rPr>
              <w:t>78 648,33</w:t>
            </w:r>
          </w:p>
          <w:p w:rsidR="00A76484" w:rsidRPr="00384EF0" w:rsidRDefault="00A76484" w:rsidP="002D4D30">
            <w:pPr>
              <w:widowControl w:val="0"/>
              <w:jc w:val="center"/>
              <w:rPr>
                <w:sz w:val="22"/>
                <w:szCs w:val="22"/>
                <w:lang w:val="uk-UA"/>
              </w:rPr>
            </w:pPr>
            <w:r w:rsidRPr="00384EF0">
              <w:rPr>
                <w:sz w:val="22"/>
                <w:szCs w:val="22"/>
                <w:lang w:val="uk-UA"/>
              </w:rPr>
              <w:t xml:space="preserve">грн. без ПДВ </w:t>
            </w:r>
          </w:p>
        </w:tc>
        <w:tc>
          <w:tcPr>
            <w:tcW w:w="970" w:type="pct"/>
          </w:tcPr>
          <w:p w:rsidR="00A76484" w:rsidRPr="007101A5" w:rsidRDefault="00E336FB" w:rsidP="002D4D30">
            <w:pPr>
              <w:widowControl w:val="0"/>
              <w:jc w:val="center"/>
              <w:rPr>
                <w:color w:val="0000FF"/>
                <w:sz w:val="22"/>
                <w:szCs w:val="22"/>
                <w:lang w:val="uk-UA"/>
              </w:rPr>
            </w:pPr>
            <w:r w:rsidRPr="00E336FB">
              <w:rPr>
                <w:b/>
                <w:sz w:val="22"/>
                <w:szCs w:val="22"/>
                <w:lang w:val="uk-UA"/>
              </w:rPr>
              <w:t>UA-2023-06-01-011812-a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84EF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sz w:val="22"/>
                <w:szCs w:val="22"/>
                <w:lang w:val="uk-UA"/>
              </w:rPr>
            </w:pPr>
            <w:r w:rsidRPr="00384EF0">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sz w:val="22"/>
                <w:szCs w:val="22"/>
                <w:lang w:val="uk-UA"/>
              </w:rPr>
            </w:pPr>
            <w:r w:rsidRPr="00384EF0">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C43D0" w:rsidRPr="00384EF0" w:rsidRDefault="002C43D0" w:rsidP="00384EF0">
            <w:pPr>
              <w:pStyle w:val="Default"/>
              <w:jc w:val="both"/>
              <w:rPr>
                <w:sz w:val="22"/>
                <w:szCs w:val="22"/>
              </w:rPr>
            </w:pPr>
            <w:r w:rsidRPr="00384EF0">
              <w:rPr>
                <w:b/>
                <w:bCs/>
                <w:i/>
                <w:iCs/>
                <w:sz w:val="22"/>
                <w:szCs w:val="22"/>
              </w:rPr>
              <w:t xml:space="preserve">Визначення потреби в закупівлі: </w:t>
            </w:r>
            <w:r w:rsidRPr="00384EF0">
              <w:rPr>
                <w:sz w:val="22"/>
                <w:szCs w:val="22"/>
              </w:rPr>
              <w:t xml:space="preserve">Закупівля товару зумовлена необхідністю для благоустрою зелених зон під віадуком ДП МА «Бориспіль». </w:t>
            </w:r>
          </w:p>
          <w:p w:rsidR="002C43D0" w:rsidRPr="00384EF0" w:rsidRDefault="002C43D0" w:rsidP="00384EF0">
            <w:pPr>
              <w:pStyle w:val="Default"/>
              <w:jc w:val="both"/>
              <w:rPr>
                <w:sz w:val="22"/>
                <w:szCs w:val="22"/>
              </w:rPr>
            </w:pPr>
            <w:r w:rsidRPr="00384EF0">
              <w:rPr>
                <w:b/>
                <w:bCs/>
                <w:i/>
                <w:iCs/>
                <w:sz w:val="22"/>
                <w:szCs w:val="22"/>
              </w:rPr>
              <w:t xml:space="preserve">Обґрунтування технічних та якісних характеристик предмета закупівлі: </w:t>
            </w:r>
            <w:r w:rsidRPr="00384EF0">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384EF0" w:rsidRDefault="002C43D0" w:rsidP="00384EF0">
            <w:pPr>
              <w:jc w:val="both"/>
              <w:rPr>
                <w:i/>
                <w:sz w:val="22"/>
                <w:szCs w:val="22"/>
                <w:lang w:val="uk-UA"/>
              </w:rPr>
            </w:pPr>
            <w:proofErr w:type="spellStart"/>
            <w:r w:rsidRPr="00384EF0">
              <w:rPr>
                <w:sz w:val="22"/>
                <w:szCs w:val="22"/>
              </w:rPr>
              <w:t>Замовник</w:t>
            </w:r>
            <w:proofErr w:type="spellEnd"/>
            <w:r w:rsidRPr="00384EF0">
              <w:rPr>
                <w:sz w:val="22"/>
                <w:szCs w:val="22"/>
              </w:rPr>
              <w:t xml:space="preserve"> </w:t>
            </w:r>
            <w:proofErr w:type="spellStart"/>
            <w:r w:rsidRPr="00384EF0">
              <w:rPr>
                <w:sz w:val="22"/>
                <w:szCs w:val="22"/>
              </w:rPr>
              <w:t>здійснює</w:t>
            </w:r>
            <w:proofErr w:type="spellEnd"/>
            <w:r w:rsidRPr="00384EF0">
              <w:rPr>
                <w:sz w:val="22"/>
                <w:szCs w:val="22"/>
              </w:rPr>
              <w:t xml:space="preserve"> </w:t>
            </w:r>
            <w:proofErr w:type="spellStart"/>
            <w:r w:rsidRPr="00384EF0">
              <w:rPr>
                <w:sz w:val="22"/>
                <w:szCs w:val="22"/>
              </w:rPr>
              <w:t>закупівлю</w:t>
            </w:r>
            <w:proofErr w:type="spellEnd"/>
            <w:r w:rsidRPr="00384EF0">
              <w:rPr>
                <w:sz w:val="22"/>
                <w:szCs w:val="22"/>
              </w:rPr>
              <w:t xml:space="preserve"> </w:t>
            </w:r>
            <w:proofErr w:type="spellStart"/>
            <w:r w:rsidRPr="00384EF0">
              <w:rPr>
                <w:sz w:val="22"/>
                <w:szCs w:val="22"/>
              </w:rPr>
              <w:t>даного</w:t>
            </w:r>
            <w:proofErr w:type="spellEnd"/>
            <w:r w:rsidRPr="00384EF0">
              <w:rPr>
                <w:sz w:val="22"/>
                <w:szCs w:val="22"/>
              </w:rPr>
              <w:t xml:space="preserve"> товару, </w:t>
            </w:r>
            <w:proofErr w:type="spellStart"/>
            <w:r w:rsidRPr="00384EF0">
              <w:rPr>
                <w:sz w:val="22"/>
                <w:szCs w:val="22"/>
              </w:rPr>
              <w:t>оскільки</w:t>
            </w:r>
            <w:proofErr w:type="spellEnd"/>
            <w:r w:rsidRPr="00384EF0">
              <w:rPr>
                <w:sz w:val="22"/>
                <w:szCs w:val="22"/>
              </w:rPr>
              <w:t xml:space="preserve"> </w:t>
            </w:r>
            <w:proofErr w:type="spellStart"/>
            <w:r w:rsidRPr="00384EF0">
              <w:rPr>
                <w:sz w:val="22"/>
                <w:szCs w:val="22"/>
              </w:rPr>
              <w:t>він</w:t>
            </w:r>
            <w:proofErr w:type="spellEnd"/>
            <w:r w:rsidRPr="00384EF0">
              <w:rPr>
                <w:sz w:val="22"/>
                <w:szCs w:val="22"/>
              </w:rPr>
              <w:t xml:space="preserve"> за </w:t>
            </w:r>
            <w:proofErr w:type="spellStart"/>
            <w:r w:rsidRPr="00384EF0">
              <w:rPr>
                <w:sz w:val="22"/>
                <w:szCs w:val="22"/>
              </w:rPr>
              <w:t>своїми</w:t>
            </w:r>
            <w:proofErr w:type="spellEnd"/>
            <w:r w:rsidRPr="00384EF0">
              <w:rPr>
                <w:sz w:val="22"/>
                <w:szCs w:val="22"/>
              </w:rPr>
              <w:t xml:space="preserve"> </w:t>
            </w:r>
            <w:proofErr w:type="spellStart"/>
            <w:r w:rsidRPr="00384EF0">
              <w:rPr>
                <w:sz w:val="22"/>
                <w:szCs w:val="22"/>
              </w:rPr>
              <w:t>якісними</w:t>
            </w:r>
            <w:proofErr w:type="spellEnd"/>
            <w:r w:rsidRPr="00384EF0">
              <w:rPr>
                <w:sz w:val="22"/>
                <w:szCs w:val="22"/>
              </w:rPr>
              <w:t xml:space="preserve"> та </w:t>
            </w:r>
            <w:proofErr w:type="spellStart"/>
            <w:r w:rsidRPr="00384EF0">
              <w:rPr>
                <w:sz w:val="22"/>
                <w:szCs w:val="22"/>
              </w:rPr>
              <w:t>технічними</w:t>
            </w:r>
            <w:proofErr w:type="spellEnd"/>
            <w:r w:rsidRPr="00384EF0">
              <w:rPr>
                <w:sz w:val="22"/>
                <w:szCs w:val="22"/>
              </w:rPr>
              <w:t xml:space="preserve"> характеристиками </w:t>
            </w:r>
            <w:proofErr w:type="spellStart"/>
            <w:r w:rsidRPr="00384EF0">
              <w:rPr>
                <w:sz w:val="22"/>
                <w:szCs w:val="22"/>
              </w:rPr>
              <w:t>найбільше</w:t>
            </w:r>
            <w:proofErr w:type="spellEnd"/>
            <w:r w:rsidRPr="00384EF0">
              <w:rPr>
                <w:sz w:val="22"/>
                <w:szCs w:val="22"/>
              </w:rPr>
              <w:t xml:space="preserve"> </w:t>
            </w:r>
            <w:proofErr w:type="spellStart"/>
            <w:r w:rsidRPr="00384EF0">
              <w:rPr>
                <w:sz w:val="22"/>
                <w:szCs w:val="22"/>
              </w:rPr>
              <w:t>відповідатиме</w:t>
            </w:r>
            <w:proofErr w:type="spellEnd"/>
            <w:r w:rsidRPr="00384EF0">
              <w:rPr>
                <w:sz w:val="22"/>
                <w:szCs w:val="22"/>
              </w:rPr>
              <w:t xml:space="preserve"> </w:t>
            </w:r>
            <w:proofErr w:type="spellStart"/>
            <w:r w:rsidRPr="00384EF0">
              <w:rPr>
                <w:sz w:val="22"/>
                <w:szCs w:val="22"/>
              </w:rPr>
              <w:t>вимогам</w:t>
            </w:r>
            <w:proofErr w:type="spellEnd"/>
            <w:r w:rsidRPr="00384EF0">
              <w:rPr>
                <w:sz w:val="22"/>
                <w:szCs w:val="22"/>
              </w:rPr>
              <w:t xml:space="preserve"> та потребам </w:t>
            </w:r>
            <w:proofErr w:type="spellStart"/>
            <w:r w:rsidRPr="00384EF0">
              <w:rPr>
                <w:sz w:val="22"/>
                <w:szCs w:val="22"/>
              </w:rPr>
              <w:t>замовника</w:t>
            </w:r>
            <w:proofErr w:type="spellEnd"/>
            <w:r w:rsidRPr="00384EF0">
              <w:rPr>
                <w:sz w:val="22"/>
                <w:szCs w:val="22"/>
              </w:rPr>
              <w:t xml:space="preserve">. </w:t>
            </w:r>
          </w:p>
        </w:tc>
      </w:tr>
      <w:tr w:rsidR="006F428D" w:rsidRPr="00384EF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bCs/>
                <w:sz w:val="22"/>
                <w:szCs w:val="22"/>
                <w:lang w:val="uk-UA"/>
              </w:rPr>
            </w:pPr>
            <w:r w:rsidRPr="00384EF0">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sz w:val="22"/>
                <w:szCs w:val="22"/>
                <w:lang w:val="uk-UA"/>
              </w:rPr>
            </w:pPr>
            <w:r w:rsidRPr="00384EF0">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2353B" w:rsidRPr="00384EF0" w:rsidRDefault="0052353B" w:rsidP="00384EF0">
            <w:pPr>
              <w:jc w:val="both"/>
              <w:rPr>
                <w:i/>
                <w:sz w:val="22"/>
                <w:szCs w:val="22"/>
                <w:lang w:val="uk-UA"/>
              </w:rPr>
            </w:pPr>
            <w:r w:rsidRPr="00384EF0">
              <w:rPr>
                <w:b/>
                <w:i/>
                <w:sz w:val="22"/>
                <w:szCs w:val="22"/>
                <w:lang w:val="uk-UA"/>
              </w:rPr>
              <w:t>Обґрунтування очікуваної вартості предмета закупівлі</w:t>
            </w:r>
            <w:r w:rsidRPr="00384EF0">
              <w:rPr>
                <w:i/>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84EF0">
              <w:rPr>
                <w:i/>
                <w:sz w:val="22"/>
                <w:szCs w:val="22"/>
                <w:lang w:val="uk-UA"/>
              </w:rPr>
              <w:t>закупівель</w:t>
            </w:r>
            <w:proofErr w:type="spellEnd"/>
            <w:r w:rsidRPr="00384EF0">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2353B" w:rsidRPr="00384EF0" w:rsidRDefault="0052353B" w:rsidP="00384EF0">
            <w:pPr>
              <w:jc w:val="both"/>
              <w:rPr>
                <w:i/>
                <w:sz w:val="22"/>
                <w:szCs w:val="22"/>
                <w:lang w:val="uk-UA"/>
              </w:rPr>
            </w:pPr>
            <w:r w:rsidRPr="00384EF0">
              <w:rPr>
                <w:b/>
                <w:i/>
                <w:sz w:val="22"/>
                <w:szCs w:val="22"/>
                <w:lang w:val="uk-UA"/>
              </w:rPr>
              <w:t>Розрахунок очікуваної вартості предмета закупівлі</w:t>
            </w:r>
            <w:r w:rsidRPr="00384EF0">
              <w:rPr>
                <w:i/>
                <w:sz w:val="22"/>
                <w:szCs w:val="22"/>
                <w:lang w:val="uk-UA"/>
              </w:rPr>
              <w:t xml:space="preserve"> здійснено відповідно до Положення «Про порядок визначення очікуваної вартості предмета закупівлі» від 17.05.2022 №50-06-1.</w:t>
            </w:r>
          </w:p>
          <w:p w:rsidR="006F428D" w:rsidRPr="00384EF0" w:rsidRDefault="0052353B" w:rsidP="00384EF0">
            <w:pPr>
              <w:jc w:val="both"/>
              <w:rPr>
                <w:i/>
                <w:sz w:val="22"/>
                <w:szCs w:val="22"/>
                <w:lang w:val="uk-UA"/>
              </w:rPr>
            </w:pPr>
            <w:r w:rsidRPr="00384EF0">
              <w:rPr>
                <w:b/>
                <w:i/>
                <w:sz w:val="22"/>
                <w:szCs w:val="22"/>
                <w:lang w:val="uk-UA"/>
              </w:rPr>
              <w:t>Обґрунтування обсягів закупівлі</w:t>
            </w:r>
            <w:r w:rsidRPr="00384EF0">
              <w:rPr>
                <w:i/>
                <w:sz w:val="22"/>
                <w:szCs w:val="22"/>
                <w:lang w:val="uk-UA"/>
              </w:rPr>
              <w:t>: Обсяги визначено відповідно до очікуваної потреби.</w:t>
            </w:r>
          </w:p>
        </w:tc>
      </w:tr>
      <w:tr w:rsidR="006F428D" w:rsidRPr="00E336F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bCs/>
                <w:sz w:val="22"/>
                <w:szCs w:val="22"/>
                <w:lang w:val="uk-UA"/>
              </w:rPr>
            </w:pPr>
            <w:r w:rsidRPr="00384EF0">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84EF0" w:rsidRDefault="006F428D" w:rsidP="00C62708">
            <w:pPr>
              <w:rPr>
                <w:sz w:val="22"/>
                <w:szCs w:val="22"/>
                <w:lang w:val="uk-UA"/>
              </w:rPr>
            </w:pPr>
            <w:r w:rsidRPr="00384EF0">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2353B" w:rsidRPr="00384EF0" w:rsidRDefault="0052353B" w:rsidP="0052353B">
            <w:pPr>
              <w:rPr>
                <w:b/>
                <w:i/>
                <w:sz w:val="22"/>
                <w:szCs w:val="22"/>
                <w:lang w:val="uk-UA"/>
              </w:rPr>
            </w:pPr>
            <w:r w:rsidRPr="00384EF0">
              <w:rPr>
                <w:b/>
                <w:i/>
                <w:sz w:val="22"/>
                <w:szCs w:val="22"/>
                <w:lang w:val="uk-UA"/>
              </w:rPr>
              <w:t>Спосіб проведення моніторингу ринку</w:t>
            </w:r>
          </w:p>
          <w:p w:rsidR="0052353B" w:rsidRPr="00384EF0" w:rsidRDefault="0052353B" w:rsidP="0052353B">
            <w:pPr>
              <w:rPr>
                <w:i/>
                <w:sz w:val="22"/>
                <w:szCs w:val="22"/>
                <w:lang w:val="uk-UA"/>
              </w:rPr>
            </w:pPr>
            <w:r w:rsidRPr="00384EF0">
              <w:rPr>
                <w:i/>
                <w:sz w:val="22"/>
                <w:szCs w:val="22"/>
                <w:lang w:val="uk-UA"/>
              </w:rPr>
              <w:lastRenderedPageBreak/>
              <w:t>Було проведено моніторинг ринку, направлено низку запитів підприємствам, що постачають відповідну продукцію на наступні електронні пошти:</w:t>
            </w:r>
          </w:p>
          <w:p w:rsidR="0052353B" w:rsidRPr="00384EF0" w:rsidRDefault="0052353B" w:rsidP="0052353B">
            <w:pPr>
              <w:rPr>
                <w:i/>
                <w:sz w:val="22"/>
                <w:szCs w:val="22"/>
                <w:lang w:val="uk-UA"/>
              </w:rPr>
            </w:pPr>
            <w:r w:rsidRPr="00384EF0">
              <w:rPr>
                <w:i/>
                <w:sz w:val="22"/>
                <w:szCs w:val="22"/>
                <w:lang w:val="uk-UA"/>
              </w:rPr>
              <w:t>- ТОВ «Київський асфальтобетонний завод № 8» asfaltabz.8_kiev@ukr.net;</w:t>
            </w:r>
          </w:p>
          <w:p w:rsidR="0052353B" w:rsidRPr="00384EF0" w:rsidRDefault="0052353B" w:rsidP="0052353B">
            <w:pPr>
              <w:rPr>
                <w:i/>
                <w:sz w:val="22"/>
                <w:szCs w:val="22"/>
                <w:lang w:val="uk-UA"/>
              </w:rPr>
            </w:pPr>
            <w:r w:rsidRPr="00384EF0">
              <w:rPr>
                <w:i/>
                <w:sz w:val="22"/>
                <w:szCs w:val="22"/>
                <w:lang w:val="uk-UA"/>
              </w:rPr>
              <w:t>- ТОВ «</w:t>
            </w:r>
            <w:proofErr w:type="spellStart"/>
            <w:r w:rsidRPr="00384EF0">
              <w:rPr>
                <w:i/>
                <w:sz w:val="22"/>
                <w:szCs w:val="22"/>
                <w:lang w:val="uk-UA"/>
              </w:rPr>
              <w:t>Хімімпекс</w:t>
            </w:r>
            <w:proofErr w:type="spellEnd"/>
            <w:r w:rsidRPr="00384EF0">
              <w:rPr>
                <w:i/>
                <w:sz w:val="22"/>
                <w:szCs w:val="22"/>
                <w:lang w:val="uk-UA"/>
              </w:rPr>
              <w:t>» Tender07042021@gmail.com;</w:t>
            </w:r>
          </w:p>
          <w:p w:rsidR="0052353B" w:rsidRPr="00384EF0" w:rsidRDefault="0052353B" w:rsidP="0052353B">
            <w:pPr>
              <w:rPr>
                <w:i/>
                <w:sz w:val="22"/>
                <w:szCs w:val="22"/>
                <w:lang w:val="uk-UA"/>
              </w:rPr>
            </w:pPr>
            <w:r w:rsidRPr="00384EF0">
              <w:rPr>
                <w:i/>
                <w:sz w:val="22"/>
                <w:szCs w:val="22"/>
                <w:lang w:val="uk-UA"/>
              </w:rPr>
              <w:t>- ТОВ «Атлант буд схід» titova@atlant.kharkov.com , rozhkova@atlant.kharkov.com;</w:t>
            </w:r>
          </w:p>
          <w:p w:rsidR="0052353B" w:rsidRPr="00384EF0" w:rsidRDefault="0052353B" w:rsidP="0052353B">
            <w:pPr>
              <w:rPr>
                <w:i/>
                <w:sz w:val="22"/>
                <w:szCs w:val="22"/>
                <w:lang w:val="uk-UA"/>
              </w:rPr>
            </w:pPr>
            <w:r w:rsidRPr="00384EF0">
              <w:rPr>
                <w:i/>
                <w:sz w:val="22"/>
                <w:szCs w:val="22"/>
                <w:lang w:val="uk-UA"/>
              </w:rPr>
              <w:t>- ТОВ «Епіцентр К» bv.yurist@epicentrk.com;</w:t>
            </w:r>
          </w:p>
          <w:p w:rsidR="0052353B" w:rsidRPr="00384EF0" w:rsidRDefault="0052353B" w:rsidP="0052353B">
            <w:pPr>
              <w:rPr>
                <w:i/>
                <w:sz w:val="22"/>
                <w:szCs w:val="22"/>
                <w:lang w:val="uk-UA"/>
              </w:rPr>
            </w:pPr>
            <w:r w:rsidRPr="00384EF0">
              <w:rPr>
                <w:i/>
                <w:sz w:val="22"/>
                <w:szCs w:val="22"/>
                <w:lang w:val="uk-UA"/>
              </w:rPr>
              <w:t xml:space="preserve">- ТОВ «Торговий </w:t>
            </w:r>
            <w:proofErr w:type="spellStart"/>
            <w:r w:rsidRPr="00384EF0">
              <w:rPr>
                <w:i/>
                <w:sz w:val="22"/>
                <w:szCs w:val="22"/>
                <w:lang w:val="uk-UA"/>
              </w:rPr>
              <w:t>Дом</w:t>
            </w:r>
            <w:proofErr w:type="spellEnd"/>
            <w:r w:rsidRPr="00384EF0">
              <w:rPr>
                <w:i/>
                <w:sz w:val="22"/>
                <w:szCs w:val="22"/>
                <w:lang w:val="uk-UA"/>
              </w:rPr>
              <w:t xml:space="preserve"> «</w:t>
            </w:r>
            <w:proofErr w:type="spellStart"/>
            <w:r w:rsidRPr="00384EF0">
              <w:rPr>
                <w:i/>
                <w:sz w:val="22"/>
                <w:szCs w:val="22"/>
                <w:lang w:val="uk-UA"/>
              </w:rPr>
              <w:t>КиП</w:t>
            </w:r>
            <w:proofErr w:type="spellEnd"/>
            <w:r w:rsidRPr="00384EF0">
              <w:rPr>
                <w:i/>
                <w:sz w:val="22"/>
                <w:szCs w:val="22"/>
                <w:lang w:val="uk-UA"/>
              </w:rPr>
              <w:t xml:space="preserve"> і Ко» oookipiko@gmail.com;</w:t>
            </w:r>
          </w:p>
          <w:p w:rsidR="0052353B" w:rsidRPr="00384EF0" w:rsidRDefault="0052353B" w:rsidP="0052353B">
            <w:pPr>
              <w:rPr>
                <w:i/>
                <w:sz w:val="22"/>
                <w:szCs w:val="22"/>
                <w:lang w:val="uk-UA"/>
              </w:rPr>
            </w:pPr>
            <w:r w:rsidRPr="00384EF0">
              <w:rPr>
                <w:i/>
                <w:sz w:val="22"/>
                <w:szCs w:val="22"/>
                <w:lang w:val="uk-UA"/>
              </w:rPr>
              <w:t>- ТОВ «БАУАРТ» ba41114179@ukr.net;</w:t>
            </w:r>
          </w:p>
          <w:p w:rsidR="0052353B" w:rsidRPr="00384EF0" w:rsidRDefault="0052353B" w:rsidP="0052353B">
            <w:pPr>
              <w:rPr>
                <w:i/>
                <w:sz w:val="22"/>
                <w:szCs w:val="22"/>
                <w:lang w:val="uk-UA"/>
              </w:rPr>
            </w:pPr>
            <w:r w:rsidRPr="00384EF0">
              <w:rPr>
                <w:i/>
                <w:sz w:val="22"/>
                <w:szCs w:val="22"/>
                <w:lang w:val="uk-UA"/>
              </w:rPr>
              <w:t>- виробник ПрАТ «АБ Столичний» sales@ab-stolichny.com.ua;</w:t>
            </w:r>
          </w:p>
          <w:p w:rsidR="0052353B" w:rsidRPr="00384EF0" w:rsidRDefault="0052353B" w:rsidP="0052353B">
            <w:pPr>
              <w:rPr>
                <w:i/>
                <w:sz w:val="22"/>
                <w:szCs w:val="22"/>
                <w:lang w:val="uk-UA"/>
              </w:rPr>
            </w:pPr>
            <w:r w:rsidRPr="00384EF0">
              <w:rPr>
                <w:i/>
                <w:sz w:val="22"/>
                <w:szCs w:val="22"/>
                <w:lang w:val="uk-UA"/>
              </w:rPr>
              <w:t>- ТОВ «</w:t>
            </w:r>
            <w:proofErr w:type="spellStart"/>
            <w:r w:rsidRPr="00384EF0">
              <w:rPr>
                <w:i/>
                <w:sz w:val="22"/>
                <w:szCs w:val="22"/>
                <w:lang w:val="uk-UA"/>
              </w:rPr>
              <w:t>Дікергофф</w:t>
            </w:r>
            <w:proofErr w:type="spellEnd"/>
            <w:r w:rsidRPr="00384EF0">
              <w:rPr>
                <w:i/>
                <w:sz w:val="22"/>
                <w:szCs w:val="22"/>
                <w:lang w:val="uk-UA"/>
              </w:rPr>
              <w:t xml:space="preserve"> Україна» kyiv-beton@dyckerhoff.com ;</w:t>
            </w:r>
          </w:p>
          <w:p w:rsidR="0052353B" w:rsidRPr="00E336FB" w:rsidRDefault="0052353B" w:rsidP="0052353B">
            <w:pPr>
              <w:rPr>
                <w:sz w:val="22"/>
                <w:szCs w:val="22"/>
                <w:lang w:val="uk-UA"/>
              </w:rPr>
            </w:pPr>
            <w:r w:rsidRPr="00384EF0">
              <w:rPr>
                <w:i/>
                <w:sz w:val="22"/>
                <w:szCs w:val="22"/>
                <w:lang w:val="uk-UA"/>
              </w:rPr>
              <w:t xml:space="preserve">А також здійснено пошук, збір та аналіз загальнодоступної відкритої інформації про ціни на момент вивчення ринку. Вивчено ціни з наступних </w:t>
            </w:r>
            <w:r w:rsidRPr="00E336FB">
              <w:rPr>
                <w:sz w:val="22"/>
                <w:szCs w:val="22"/>
                <w:lang w:val="uk-UA"/>
              </w:rPr>
              <w:t xml:space="preserve">інтернет-ресурсів: </w:t>
            </w:r>
          </w:p>
          <w:p w:rsidR="0052353B" w:rsidRPr="00384EF0" w:rsidRDefault="0052353B" w:rsidP="0052353B">
            <w:pPr>
              <w:pStyle w:val="Default"/>
              <w:rPr>
                <w:sz w:val="22"/>
                <w:szCs w:val="22"/>
              </w:rPr>
            </w:pPr>
            <w:r w:rsidRPr="00384EF0">
              <w:rPr>
                <w:sz w:val="22"/>
                <w:szCs w:val="22"/>
              </w:rPr>
              <w:t xml:space="preserve">- rgm-group.com.ua; </w:t>
            </w:r>
          </w:p>
          <w:p w:rsidR="0052353B" w:rsidRPr="00384EF0" w:rsidRDefault="0052353B" w:rsidP="0052353B">
            <w:pPr>
              <w:pStyle w:val="Default"/>
              <w:rPr>
                <w:sz w:val="22"/>
                <w:szCs w:val="22"/>
              </w:rPr>
            </w:pPr>
            <w:r w:rsidRPr="00384EF0">
              <w:rPr>
                <w:sz w:val="22"/>
                <w:szCs w:val="22"/>
              </w:rPr>
              <w:t xml:space="preserve">- eralistexno.com.ua; </w:t>
            </w:r>
          </w:p>
          <w:p w:rsidR="0052353B" w:rsidRPr="00384EF0" w:rsidRDefault="0052353B" w:rsidP="0052353B">
            <w:pPr>
              <w:pStyle w:val="Default"/>
              <w:rPr>
                <w:sz w:val="22"/>
                <w:szCs w:val="22"/>
              </w:rPr>
            </w:pPr>
            <w:r w:rsidRPr="00384EF0">
              <w:rPr>
                <w:sz w:val="22"/>
                <w:szCs w:val="22"/>
              </w:rPr>
              <w:t xml:space="preserve">- investor-stroj.com.ua; </w:t>
            </w:r>
          </w:p>
          <w:p w:rsidR="0052353B" w:rsidRPr="00384EF0" w:rsidRDefault="0052353B" w:rsidP="0052353B">
            <w:pPr>
              <w:pStyle w:val="Default"/>
              <w:rPr>
                <w:sz w:val="22"/>
                <w:szCs w:val="22"/>
              </w:rPr>
            </w:pPr>
            <w:r w:rsidRPr="00384EF0">
              <w:rPr>
                <w:sz w:val="22"/>
                <w:szCs w:val="22"/>
              </w:rPr>
              <w:t xml:space="preserve">- rockside.ua; </w:t>
            </w:r>
          </w:p>
          <w:p w:rsidR="006F428D" w:rsidRPr="00384EF0" w:rsidRDefault="0052353B" w:rsidP="0052353B">
            <w:pPr>
              <w:rPr>
                <w:i/>
                <w:sz w:val="22"/>
                <w:szCs w:val="22"/>
                <w:lang w:val="uk-UA"/>
              </w:rPr>
            </w:pPr>
            <w:r w:rsidRPr="00E336FB">
              <w:rPr>
                <w:sz w:val="22"/>
                <w:szCs w:val="22"/>
                <w:lang w:val="en-US"/>
              </w:rPr>
              <w:t xml:space="preserve">- monobeton.com.ua; </w:t>
            </w:r>
          </w:p>
        </w:tc>
      </w:tr>
    </w:tbl>
    <w:p w:rsidR="006926A0" w:rsidRPr="00384EF0" w:rsidRDefault="006926A0" w:rsidP="006926A0">
      <w:pPr>
        <w:ind w:firstLine="567"/>
        <w:jc w:val="both"/>
        <w:rPr>
          <w:lang w:val="uk-UA"/>
        </w:rPr>
      </w:pPr>
      <w:r w:rsidRPr="00384EF0">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384EF0" w:rsidRDefault="006926A0" w:rsidP="00A12478">
      <w:pPr>
        <w:rPr>
          <w:b/>
          <w:lang w:val="uk-UA"/>
        </w:rPr>
      </w:pPr>
      <w:r w:rsidRPr="00384EF0">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01"/>
        <w:gridCol w:w="1276"/>
        <w:gridCol w:w="1134"/>
        <w:gridCol w:w="3686"/>
        <w:gridCol w:w="1842"/>
      </w:tblGrid>
      <w:tr w:rsidR="00384EF0" w:rsidRPr="00384EF0" w:rsidTr="00E86047">
        <w:tc>
          <w:tcPr>
            <w:tcW w:w="634" w:type="dxa"/>
            <w:tcBorders>
              <w:top w:val="single" w:sz="4" w:space="0" w:color="auto"/>
              <w:left w:val="single" w:sz="4" w:space="0" w:color="auto"/>
              <w:bottom w:val="single" w:sz="4" w:space="0" w:color="auto"/>
              <w:right w:val="single" w:sz="4" w:space="0" w:color="auto"/>
            </w:tcBorders>
            <w:shd w:val="clear" w:color="auto" w:fill="D9E2F3"/>
          </w:tcPr>
          <w:p w:rsidR="00384EF0" w:rsidRPr="00384EF0" w:rsidRDefault="00384EF0" w:rsidP="00E86047">
            <w:pPr>
              <w:widowControl w:val="0"/>
              <w:rPr>
                <w:b/>
                <w:sz w:val="22"/>
                <w:szCs w:val="22"/>
                <w:lang w:val="uk-UA"/>
              </w:rPr>
            </w:pPr>
            <w:r w:rsidRPr="00384EF0">
              <w:rPr>
                <w:b/>
                <w:sz w:val="22"/>
                <w:szCs w:val="22"/>
                <w:lang w:val="uk-UA"/>
              </w:rPr>
              <w:t>№ п/п</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rsidR="00384EF0" w:rsidRPr="00384EF0" w:rsidRDefault="00384EF0" w:rsidP="00E86047">
            <w:pPr>
              <w:widowControl w:val="0"/>
              <w:jc w:val="center"/>
              <w:rPr>
                <w:b/>
                <w:sz w:val="22"/>
                <w:szCs w:val="22"/>
                <w:lang w:val="uk-UA"/>
              </w:rPr>
            </w:pPr>
            <w:r w:rsidRPr="00384EF0">
              <w:rPr>
                <w:b/>
                <w:sz w:val="22"/>
                <w:szCs w:val="22"/>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384EF0" w:rsidRPr="00384EF0" w:rsidRDefault="00384EF0" w:rsidP="00E86047">
            <w:pPr>
              <w:widowControl w:val="0"/>
              <w:jc w:val="center"/>
              <w:rPr>
                <w:b/>
                <w:sz w:val="22"/>
                <w:szCs w:val="22"/>
                <w:lang w:val="uk-UA"/>
              </w:rPr>
            </w:pPr>
            <w:r w:rsidRPr="00384EF0">
              <w:rPr>
                <w:b/>
                <w:sz w:val="22"/>
                <w:szCs w:val="22"/>
                <w:lang w:val="uk-UA"/>
              </w:rPr>
              <w:t>Одиниця</w:t>
            </w:r>
          </w:p>
          <w:p w:rsidR="00384EF0" w:rsidRPr="00384EF0" w:rsidRDefault="00384EF0" w:rsidP="00E86047">
            <w:pPr>
              <w:widowControl w:val="0"/>
              <w:jc w:val="center"/>
              <w:rPr>
                <w:b/>
                <w:sz w:val="22"/>
                <w:szCs w:val="22"/>
                <w:lang w:val="uk-UA"/>
              </w:rPr>
            </w:pPr>
            <w:r w:rsidRPr="00384EF0">
              <w:rPr>
                <w:b/>
                <w:sz w:val="22"/>
                <w:szCs w:val="22"/>
                <w:lang w:val="uk-UA"/>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384EF0" w:rsidRPr="00384EF0" w:rsidRDefault="00384EF0" w:rsidP="00E86047">
            <w:pPr>
              <w:widowControl w:val="0"/>
              <w:jc w:val="center"/>
              <w:rPr>
                <w:b/>
                <w:sz w:val="22"/>
                <w:szCs w:val="22"/>
                <w:lang w:val="uk-UA"/>
              </w:rPr>
            </w:pPr>
            <w:r w:rsidRPr="00384EF0">
              <w:rPr>
                <w:b/>
                <w:sz w:val="22"/>
                <w:szCs w:val="22"/>
                <w:lang w:val="uk-UA"/>
              </w:rPr>
              <w:t>Кількість</w:t>
            </w:r>
          </w:p>
        </w:tc>
        <w:tc>
          <w:tcPr>
            <w:tcW w:w="3686" w:type="dxa"/>
            <w:tcBorders>
              <w:top w:val="single" w:sz="4" w:space="0" w:color="auto"/>
              <w:left w:val="single" w:sz="4" w:space="0" w:color="auto"/>
              <w:bottom w:val="single" w:sz="4" w:space="0" w:color="auto"/>
              <w:right w:val="single" w:sz="4" w:space="0" w:color="auto"/>
            </w:tcBorders>
            <w:shd w:val="clear" w:color="auto" w:fill="D9E2F3"/>
            <w:hideMark/>
          </w:tcPr>
          <w:p w:rsidR="00384EF0" w:rsidRPr="00384EF0" w:rsidRDefault="00384EF0" w:rsidP="00E86047">
            <w:pPr>
              <w:widowControl w:val="0"/>
              <w:jc w:val="center"/>
              <w:rPr>
                <w:b/>
                <w:sz w:val="22"/>
                <w:szCs w:val="22"/>
                <w:lang w:val="uk-UA"/>
              </w:rPr>
            </w:pPr>
            <w:r w:rsidRPr="00384EF0">
              <w:rPr>
                <w:b/>
                <w:sz w:val="22"/>
                <w:szCs w:val="22"/>
                <w:lang w:val="uk-UA"/>
              </w:rPr>
              <w:t>Технічні та якісні характеристики предмета закупівлі</w:t>
            </w:r>
          </w:p>
          <w:p w:rsidR="00384EF0" w:rsidRPr="00384EF0" w:rsidRDefault="00384EF0" w:rsidP="00E86047">
            <w:pPr>
              <w:widowControl w:val="0"/>
              <w:jc w:val="center"/>
              <w:rPr>
                <w:b/>
                <w:sz w:val="22"/>
                <w:szCs w:val="22"/>
                <w:lang w:val="uk-UA"/>
              </w:rPr>
            </w:pPr>
            <w:r w:rsidRPr="00384EF0">
              <w:rPr>
                <w:b/>
                <w:sz w:val="22"/>
                <w:szCs w:val="22"/>
                <w:lang w:val="uk-UA"/>
              </w:rPr>
              <w:t>(Технічна специфікація)</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rsidR="00384EF0" w:rsidRPr="00384EF0" w:rsidRDefault="00384EF0" w:rsidP="00E86047">
            <w:pPr>
              <w:widowControl w:val="0"/>
              <w:jc w:val="center"/>
              <w:rPr>
                <w:b/>
                <w:sz w:val="22"/>
                <w:szCs w:val="22"/>
                <w:lang w:val="uk-UA"/>
              </w:rPr>
            </w:pPr>
            <w:r w:rsidRPr="00384EF0">
              <w:rPr>
                <w:b/>
                <w:sz w:val="22"/>
                <w:szCs w:val="22"/>
                <w:lang w:val="uk-UA"/>
              </w:rPr>
              <w:t>Форма поставки Товару</w:t>
            </w:r>
          </w:p>
        </w:tc>
      </w:tr>
      <w:tr w:rsidR="00384EF0" w:rsidRPr="00384EF0" w:rsidTr="00E86047">
        <w:trPr>
          <w:trHeight w:val="335"/>
        </w:trPr>
        <w:tc>
          <w:tcPr>
            <w:tcW w:w="634" w:type="dxa"/>
            <w:tcBorders>
              <w:top w:val="single" w:sz="4" w:space="0" w:color="auto"/>
              <w:left w:val="single" w:sz="4" w:space="0" w:color="auto"/>
              <w:bottom w:val="single" w:sz="4" w:space="0" w:color="auto"/>
              <w:right w:val="single" w:sz="4" w:space="0" w:color="auto"/>
            </w:tcBorders>
            <w:hideMark/>
          </w:tcPr>
          <w:p w:rsidR="00384EF0" w:rsidRPr="00384EF0" w:rsidRDefault="00384EF0" w:rsidP="00E86047">
            <w:pPr>
              <w:widowControl w:val="0"/>
              <w:rPr>
                <w:sz w:val="22"/>
                <w:szCs w:val="22"/>
                <w:lang w:val="uk-UA"/>
              </w:rPr>
            </w:pPr>
            <w:r w:rsidRPr="00384EF0">
              <w:rPr>
                <w:sz w:val="22"/>
                <w:szCs w:val="22"/>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384EF0" w:rsidRPr="00384EF0" w:rsidRDefault="00384EF0" w:rsidP="00E86047">
            <w:pPr>
              <w:widowControl w:val="0"/>
              <w:rPr>
                <w:sz w:val="22"/>
                <w:szCs w:val="22"/>
                <w:lang w:val="uk-UA"/>
              </w:rPr>
            </w:pPr>
            <w:r w:rsidRPr="00384EF0">
              <w:rPr>
                <w:sz w:val="22"/>
                <w:szCs w:val="22"/>
                <w:lang w:val="uk-UA"/>
              </w:rPr>
              <w:t>Щебінь</w:t>
            </w:r>
          </w:p>
        </w:tc>
        <w:tc>
          <w:tcPr>
            <w:tcW w:w="1276" w:type="dxa"/>
            <w:tcBorders>
              <w:top w:val="single" w:sz="4" w:space="0" w:color="auto"/>
              <w:left w:val="single" w:sz="4" w:space="0" w:color="auto"/>
              <w:bottom w:val="single" w:sz="4" w:space="0" w:color="auto"/>
              <w:right w:val="single" w:sz="4" w:space="0" w:color="auto"/>
            </w:tcBorders>
          </w:tcPr>
          <w:p w:rsidR="00384EF0" w:rsidRPr="00384EF0" w:rsidRDefault="00384EF0" w:rsidP="00E86047">
            <w:pPr>
              <w:widowControl w:val="0"/>
              <w:jc w:val="center"/>
              <w:rPr>
                <w:sz w:val="22"/>
                <w:szCs w:val="22"/>
                <w:lang w:val="uk-UA"/>
              </w:rPr>
            </w:pPr>
            <w:r w:rsidRPr="00384EF0">
              <w:rPr>
                <w:sz w:val="22"/>
                <w:szCs w:val="22"/>
                <w:lang w:val="uk-UA"/>
              </w:rPr>
              <w:t>т</w:t>
            </w:r>
          </w:p>
        </w:tc>
        <w:tc>
          <w:tcPr>
            <w:tcW w:w="1134" w:type="dxa"/>
            <w:tcBorders>
              <w:top w:val="single" w:sz="4" w:space="0" w:color="auto"/>
              <w:left w:val="single" w:sz="4" w:space="0" w:color="auto"/>
              <w:bottom w:val="single" w:sz="4" w:space="0" w:color="auto"/>
              <w:right w:val="single" w:sz="4" w:space="0" w:color="auto"/>
            </w:tcBorders>
          </w:tcPr>
          <w:p w:rsidR="00384EF0" w:rsidRPr="00384EF0" w:rsidRDefault="00384EF0" w:rsidP="00E86047">
            <w:pPr>
              <w:widowControl w:val="0"/>
              <w:jc w:val="center"/>
              <w:rPr>
                <w:sz w:val="22"/>
                <w:szCs w:val="22"/>
                <w:lang w:val="uk-UA"/>
              </w:rPr>
            </w:pPr>
            <w:r w:rsidRPr="00384EF0">
              <w:rPr>
                <w:sz w:val="22"/>
                <w:szCs w:val="22"/>
                <w:lang w:val="uk-UA"/>
              </w:rPr>
              <w:t>100</w:t>
            </w:r>
          </w:p>
        </w:tc>
        <w:tc>
          <w:tcPr>
            <w:tcW w:w="3686" w:type="dxa"/>
            <w:tcBorders>
              <w:top w:val="single" w:sz="4" w:space="0" w:color="auto"/>
              <w:left w:val="single" w:sz="4" w:space="0" w:color="auto"/>
              <w:bottom w:val="single" w:sz="4" w:space="0" w:color="auto"/>
              <w:right w:val="single" w:sz="4" w:space="0" w:color="auto"/>
            </w:tcBorders>
          </w:tcPr>
          <w:p w:rsidR="00384EF0" w:rsidRPr="00384EF0" w:rsidRDefault="00384EF0" w:rsidP="00E86047">
            <w:pPr>
              <w:pStyle w:val="Default"/>
              <w:jc w:val="both"/>
              <w:rPr>
                <w:sz w:val="22"/>
                <w:szCs w:val="22"/>
              </w:rPr>
            </w:pPr>
            <w:r w:rsidRPr="00384EF0">
              <w:rPr>
                <w:sz w:val="22"/>
                <w:szCs w:val="22"/>
              </w:rPr>
              <w:t>Гранітний щебінь рожевого кольору;</w:t>
            </w:r>
          </w:p>
          <w:p w:rsidR="00384EF0" w:rsidRPr="00384EF0" w:rsidRDefault="00384EF0" w:rsidP="00E86047">
            <w:pPr>
              <w:pStyle w:val="Default"/>
              <w:jc w:val="both"/>
              <w:rPr>
                <w:sz w:val="22"/>
                <w:szCs w:val="22"/>
              </w:rPr>
            </w:pPr>
            <w:r w:rsidRPr="00384EF0">
              <w:rPr>
                <w:sz w:val="22"/>
                <w:szCs w:val="22"/>
              </w:rPr>
              <w:t>Фракція 5-20 мм;</w:t>
            </w:r>
          </w:p>
          <w:p w:rsidR="00384EF0" w:rsidRPr="00384EF0" w:rsidRDefault="00384EF0" w:rsidP="00E86047">
            <w:pPr>
              <w:pStyle w:val="Default"/>
              <w:jc w:val="both"/>
              <w:rPr>
                <w:i/>
                <w:sz w:val="22"/>
                <w:szCs w:val="22"/>
              </w:rPr>
            </w:pPr>
            <w:r w:rsidRPr="00384EF0">
              <w:rPr>
                <w:sz w:val="22"/>
                <w:szCs w:val="22"/>
              </w:rPr>
              <w:t>Міцність</w:t>
            </w:r>
            <w:r w:rsidRPr="00384EF0">
              <w:rPr>
                <w:i/>
                <w:sz w:val="22"/>
                <w:szCs w:val="22"/>
              </w:rPr>
              <w:t xml:space="preserve"> </w:t>
            </w:r>
            <w:r w:rsidRPr="00384EF0">
              <w:rPr>
                <w:i/>
                <w:color w:val="FF0000"/>
                <w:sz w:val="22"/>
                <w:szCs w:val="22"/>
              </w:rPr>
              <w:t xml:space="preserve">не менше* </w:t>
            </w:r>
            <w:r w:rsidRPr="00384EF0">
              <w:rPr>
                <w:sz w:val="22"/>
                <w:szCs w:val="22"/>
              </w:rPr>
              <w:t>М1200;</w:t>
            </w:r>
          </w:p>
          <w:p w:rsidR="00384EF0" w:rsidRPr="00384EF0" w:rsidRDefault="00384EF0" w:rsidP="00E86047">
            <w:pPr>
              <w:pStyle w:val="Default"/>
              <w:jc w:val="both"/>
              <w:rPr>
                <w:sz w:val="22"/>
                <w:szCs w:val="22"/>
              </w:rPr>
            </w:pPr>
            <w:r w:rsidRPr="00384EF0">
              <w:rPr>
                <w:sz w:val="22"/>
                <w:szCs w:val="22"/>
              </w:rPr>
              <w:t>Морозостійкість</w:t>
            </w:r>
            <w:r w:rsidRPr="00384EF0">
              <w:rPr>
                <w:i/>
                <w:sz w:val="22"/>
                <w:szCs w:val="22"/>
              </w:rPr>
              <w:t xml:space="preserve"> </w:t>
            </w:r>
            <w:r w:rsidRPr="00384EF0">
              <w:rPr>
                <w:i/>
                <w:color w:val="FF0000"/>
                <w:sz w:val="22"/>
                <w:szCs w:val="22"/>
              </w:rPr>
              <w:t>не менше*</w:t>
            </w:r>
            <w:r w:rsidRPr="00384EF0">
              <w:rPr>
                <w:i/>
                <w:sz w:val="22"/>
                <w:szCs w:val="22"/>
              </w:rPr>
              <w:t xml:space="preserve"> </w:t>
            </w:r>
            <w:r w:rsidRPr="00384EF0">
              <w:rPr>
                <w:sz w:val="22"/>
                <w:szCs w:val="22"/>
              </w:rPr>
              <w:t>100;</w:t>
            </w:r>
          </w:p>
          <w:p w:rsidR="00384EF0" w:rsidRPr="00384EF0" w:rsidRDefault="00384EF0" w:rsidP="00E86047">
            <w:pPr>
              <w:pStyle w:val="Default"/>
              <w:jc w:val="both"/>
              <w:rPr>
                <w:sz w:val="22"/>
                <w:szCs w:val="22"/>
              </w:rPr>
            </w:pPr>
            <w:proofErr w:type="spellStart"/>
            <w:r w:rsidRPr="00384EF0">
              <w:rPr>
                <w:sz w:val="22"/>
                <w:szCs w:val="22"/>
              </w:rPr>
              <w:t>Лещадність</w:t>
            </w:r>
            <w:proofErr w:type="spellEnd"/>
            <w:r w:rsidRPr="00384EF0">
              <w:rPr>
                <w:sz w:val="22"/>
                <w:szCs w:val="22"/>
              </w:rPr>
              <w:t xml:space="preserve"> до 15%</w:t>
            </w:r>
          </w:p>
        </w:tc>
        <w:tc>
          <w:tcPr>
            <w:tcW w:w="1842" w:type="dxa"/>
            <w:tcBorders>
              <w:top w:val="single" w:sz="4" w:space="0" w:color="auto"/>
              <w:left w:val="single" w:sz="4" w:space="0" w:color="auto"/>
              <w:bottom w:val="single" w:sz="4" w:space="0" w:color="auto"/>
              <w:right w:val="single" w:sz="4" w:space="0" w:color="auto"/>
            </w:tcBorders>
          </w:tcPr>
          <w:p w:rsidR="00384EF0" w:rsidRPr="00384EF0" w:rsidRDefault="00384EF0" w:rsidP="00E86047">
            <w:pPr>
              <w:pStyle w:val="Default"/>
              <w:jc w:val="center"/>
              <w:rPr>
                <w:sz w:val="22"/>
                <w:szCs w:val="22"/>
              </w:rPr>
            </w:pPr>
            <w:r w:rsidRPr="00384EF0">
              <w:rPr>
                <w:sz w:val="22"/>
                <w:szCs w:val="22"/>
              </w:rPr>
              <w:t>навалом</w:t>
            </w:r>
          </w:p>
        </w:tc>
      </w:tr>
    </w:tbl>
    <w:p w:rsidR="00384EF0" w:rsidRDefault="00384EF0" w:rsidP="00384EF0">
      <w:pPr>
        <w:spacing w:line="276" w:lineRule="auto"/>
        <w:rPr>
          <w:sz w:val="22"/>
          <w:szCs w:val="22"/>
          <w:lang w:val="uk-UA" w:eastAsia="en-US"/>
        </w:rPr>
      </w:pPr>
    </w:p>
    <w:p w:rsidR="00384EF0" w:rsidRPr="002D466D" w:rsidRDefault="00384EF0" w:rsidP="00384EF0">
      <w:pPr>
        <w:pStyle w:val="Default"/>
        <w:jc w:val="center"/>
        <w:rPr>
          <w:b/>
          <w:sz w:val="22"/>
          <w:szCs w:val="22"/>
        </w:rPr>
      </w:pPr>
      <w:r w:rsidRPr="002D466D">
        <w:rPr>
          <w:b/>
          <w:sz w:val="22"/>
          <w:szCs w:val="22"/>
        </w:rPr>
        <w:t xml:space="preserve">Зображення товару: </w:t>
      </w:r>
    </w:p>
    <w:p w:rsidR="00384EF0" w:rsidRPr="002D466D" w:rsidRDefault="00384EF0" w:rsidP="00384EF0">
      <w:pPr>
        <w:pStyle w:val="Default"/>
        <w:jc w:val="center"/>
        <w:rPr>
          <w:i/>
          <w:sz w:val="22"/>
          <w:szCs w:val="22"/>
        </w:rPr>
      </w:pPr>
      <w:r w:rsidRPr="002D466D">
        <w:rPr>
          <w:i/>
          <w:sz w:val="22"/>
          <w:szCs w:val="22"/>
        </w:rPr>
        <w:t>(зображення надається для загального уявлення Учаснику про зовнішній вигляд товару (не вимагається зазначати в Тендерній пропозиції (Технічній частині))</w:t>
      </w:r>
    </w:p>
    <w:tbl>
      <w:tblPr>
        <w:tblStyle w:val="af"/>
        <w:tblW w:w="0" w:type="auto"/>
        <w:jc w:val="center"/>
        <w:tblLook w:val="04A0" w:firstRow="1" w:lastRow="0" w:firstColumn="1" w:lastColumn="0" w:noHBand="0" w:noVBand="1"/>
      </w:tblPr>
      <w:tblGrid>
        <w:gridCol w:w="9497"/>
      </w:tblGrid>
      <w:tr w:rsidR="00384EF0" w:rsidTr="00384EF0">
        <w:trPr>
          <w:jc w:val="center"/>
        </w:trPr>
        <w:tc>
          <w:tcPr>
            <w:tcW w:w="9497" w:type="dxa"/>
          </w:tcPr>
          <w:p w:rsidR="00384EF0" w:rsidRDefault="00384EF0" w:rsidP="00384EF0">
            <w:pPr>
              <w:spacing w:line="276" w:lineRule="auto"/>
              <w:rPr>
                <w:sz w:val="22"/>
                <w:szCs w:val="22"/>
                <w:lang w:val="uk-UA" w:eastAsia="en-US"/>
              </w:rPr>
            </w:pPr>
            <w:r>
              <w:rPr>
                <w:sz w:val="22"/>
                <w:szCs w:val="22"/>
                <w:lang w:val="uk-UA" w:eastAsia="en-US"/>
              </w:rPr>
              <w:t xml:space="preserve">                   </w:t>
            </w:r>
            <w:r w:rsidRPr="00384EF0">
              <w:rPr>
                <w:noProof/>
                <w:sz w:val="22"/>
                <w:szCs w:val="22"/>
                <w:lang w:val="uk-UA" w:eastAsia="uk-UA"/>
              </w:rPr>
              <w:drawing>
                <wp:inline distT="0" distB="0" distL="0" distR="0">
                  <wp:extent cx="3895725" cy="2619375"/>
                  <wp:effectExtent l="0" t="0" r="0"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619375"/>
                          </a:xfrm>
                          <a:prstGeom prst="rect">
                            <a:avLst/>
                          </a:prstGeom>
                          <a:noFill/>
                          <a:ln>
                            <a:noFill/>
                          </a:ln>
                        </pic:spPr>
                      </pic:pic>
                    </a:graphicData>
                  </a:graphic>
                </wp:inline>
              </w:drawing>
            </w:r>
          </w:p>
        </w:tc>
      </w:tr>
    </w:tbl>
    <w:p w:rsidR="00A256E7" w:rsidRPr="007101A5" w:rsidRDefault="00A256E7" w:rsidP="00E336FB">
      <w:pPr>
        <w:rPr>
          <w:color w:val="000000"/>
          <w:sz w:val="26"/>
          <w:szCs w:val="26"/>
          <w:lang w:val="uk-UA"/>
        </w:rPr>
      </w:pPr>
      <w:bookmarkStart w:id="0" w:name="_GoBack"/>
      <w:bookmarkEnd w:id="0"/>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29" w:rsidRDefault="00931929">
      <w:r>
        <w:separator/>
      </w:r>
    </w:p>
  </w:endnote>
  <w:endnote w:type="continuationSeparator" w:id="0">
    <w:p w:rsidR="00931929" w:rsidRDefault="0093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84EF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5493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211FA">
      <w:rPr>
        <w:sz w:val="20"/>
        <w:szCs w:val="20"/>
        <w:lang w:val="uk-UA"/>
      </w:rPr>
      <w:t xml:space="preserve">Щебінь, код ДК 021:2015 - 14210000-6 - Гравій, пісок, щебінь і наповнювачі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336F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336F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29" w:rsidRDefault="00931929">
      <w:r>
        <w:separator/>
      </w:r>
    </w:p>
  </w:footnote>
  <w:footnote w:type="continuationSeparator" w:id="0">
    <w:p w:rsidR="00931929" w:rsidRDefault="0093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84EF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2B10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43D0"/>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4EF0"/>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53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11FA"/>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1929"/>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A6CA9"/>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36FB"/>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168380-9209-45BA-A056-780E48C9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C43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9429-D3A5-4960-B1D3-5FAD6239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2588</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cp:revision>
  <cp:lastPrinted>2021-11-17T09:02:00Z</cp:lastPrinted>
  <dcterms:created xsi:type="dcterms:W3CDTF">2023-05-31T12:54:00Z</dcterms:created>
  <dcterms:modified xsi:type="dcterms:W3CDTF">2023-06-01T13:20:00Z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