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7D078A"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A8351A" w:rsidRDefault="00A76484" w:rsidP="00A8351A">
            <w:pPr>
              <w:widowControl w:val="0"/>
              <w:ind w:right="-11"/>
              <w:jc w:val="center"/>
              <w:rPr>
                <w:sz w:val="22"/>
                <w:szCs w:val="22"/>
                <w:lang w:val="uk-UA" w:eastAsia="uk-UA"/>
              </w:rPr>
            </w:pPr>
            <w:bookmarkStart w:id="0" w:name="_GoBack" w:colFirst="0" w:colLast="1"/>
            <w:r w:rsidRPr="00A8351A">
              <w:rPr>
                <w:sz w:val="22"/>
                <w:szCs w:val="22"/>
                <w:lang w:val="uk-UA"/>
              </w:rPr>
              <w:t xml:space="preserve"> </w:t>
            </w:r>
            <w:r w:rsidR="00DD078B" w:rsidRPr="00A8351A">
              <w:rPr>
                <w:sz w:val="22"/>
                <w:szCs w:val="22"/>
                <w:lang w:val="uk-UA"/>
              </w:rPr>
              <w:t xml:space="preserve">36.17 </w:t>
            </w:r>
            <w:r w:rsidR="00BD6E95" w:rsidRPr="00A8351A">
              <w:rPr>
                <w:sz w:val="22"/>
                <w:szCs w:val="22"/>
                <w:lang w:val="uk-UA" w:eastAsia="uk-UA"/>
              </w:rPr>
              <w:t>(202</w:t>
            </w:r>
            <w:r w:rsidR="004E76E1" w:rsidRPr="00A8351A">
              <w:rPr>
                <w:sz w:val="22"/>
                <w:szCs w:val="22"/>
                <w:lang w:val="uk-UA" w:eastAsia="uk-UA"/>
              </w:rPr>
              <w:t>3</w:t>
            </w:r>
            <w:r w:rsidRPr="00A8351A">
              <w:rPr>
                <w:sz w:val="22"/>
                <w:szCs w:val="22"/>
                <w:lang w:val="uk-UA" w:eastAsia="uk-UA"/>
              </w:rPr>
              <w:t>)</w:t>
            </w:r>
          </w:p>
        </w:tc>
        <w:tc>
          <w:tcPr>
            <w:tcW w:w="1527" w:type="pct"/>
          </w:tcPr>
          <w:p w:rsidR="00A76484" w:rsidRPr="00A8351A" w:rsidRDefault="00DD078B" w:rsidP="00A12478">
            <w:pPr>
              <w:widowControl w:val="0"/>
              <w:rPr>
                <w:bCs/>
                <w:sz w:val="22"/>
                <w:szCs w:val="22"/>
                <w:lang w:val="uk-UA"/>
              </w:rPr>
            </w:pPr>
            <w:r w:rsidRPr="00A8351A">
              <w:rPr>
                <w:b/>
                <w:sz w:val="22"/>
                <w:szCs w:val="22"/>
                <w:lang w:val="uk-UA"/>
              </w:rPr>
              <w:t xml:space="preserve">Технічна експертиза світлосигнальної системи аеродрому вогнів високої інтенсивності ЗПС-1, </w:t>
            </w:r>
            <w:r w:rsidRPr="00A8351A">
              <w:rPr>
                <w:sz w:val="22"/>
                <w:szCs w:val="22"/>
                <w:lang w:val="uk-UA"/>
              </w:rPr>
              <w:t>код ДК 021:2015 - 71330000-0 - Інженерні послуги різні</w:t>
            </w:r>
            <w:r w:rsidRPr="00A8351A">
              <w:rPr>
                <w:b/>
                <w:sz w:val="22"/>
                <w:szCs w:val="22"/>
                <w:lang w:val="uk-UA"/>
              </w:rPr>
              <w:t xml:space="preserve"> </w:t>
            </w:r>
          </w:p>
        </w:tc>
        <w:tc>
          <w:tcPr>
            <w:tcW w:w="947" w:type="pct"/>
          </w:tcPr>
          <w:p w:rsidR="00A76484" w:rsidRPr="00A8351A" w:rsidRDefault="00DD078B" w:rsidP="002D4D30">
            <w:pPr>
              <w:widowControl w:val="0"/>
              <w:jc w:val="center"/>
              <w:rPr>
                <w:sz w:val="22"/>
                <w:szCs w:val="22"/>
                <w:lang w:val="uk-UA"/>
              </w:rPr>
            </w:pPr>
            <w:r w:rsidRPr="00A8351A">
              <w:rPr>
                <w:sz w:val="22"/>
                <w:szCs w:val="22"/>
                <w:lang w:val="uk-UA"/>
              </w:rPr>
              <w:t>226 800,00</w:t>
            </w:r>
            <w:r w:rsidR="00A76484" w:rsidRPr="00A8351A">
              <w:rPr>
                <w:sz w:val="22"/>
                <w:szCs w:val="22"/>
                <w:lang w:val="uk-UA"/>
              </w:rPr>
              <w:t xml:space="preserve"> </w:t>
            </w:r>
          </w:p>
          <w:p w:rsidR="00A76484" w:rsidRPr="00A8351A" w:rsidRDefault="00A76484" w:rsidP="002D4D30">
            <w:pPr>
              <w:widowControl w:val="0"/>
              <w:jc w:val="center"/>
              <w:rPr>
                <w:sz w:val="22"/>
                <w:szCs w:val="22"/>
                <w:lang w:val="uk-UA"/>
              </w:rPr>
            </w:pPr>
            <w:r w:rsidRPr="00A8351A">
              <w:rPr>
                <w:sz w:val="22"/>
                <w:szCs w:val="22"/>
                <w:lang w:val="uk-UA"/>
              </w:rPr>
              <w:t>грн. з ПДВ</w:t>
            </w:r>
          </w:p>
        </w:tc>
        <w:tc>
          <w:tcPr>
            <w:tcW w:w="1102" w:type="pct"/>
          </w:tcPr>
          <w:p w:rsidR="00A76484" w:rsidRPr="00A8351A" w:rsidRDefault="00A8351A" w:rsidP="002D4D30">
            <w:pPr>
              <w:widowControl w:val="0"/>
              <w:jc w:val="center"/>
              <w:rPr>
                <w:sz w:val="22"/>
                <w:szCs w:val="22"/>
                <w:lang w:val="uk-UA"/>
              </w:rPr>
            </w:pPr>
            <w:r w:rsidRPr="00A8351A">
              <w:rPr>
                <w:sz w:val="22"/>
                <w:szCs w:val="22"/>
                <w:lang w:val="uk-UA"/>
              </w:rPr>
              <w:t>189 000,00</w:t>
            </w:r>
          </w:p>
          <w:p w:rsidR="00A76484" w:rsidRPr="00A8351A" w:rsidRDefault="00A76484" w:rsidP="002D4D30">
            <w:pPr>
              <w:widowControl w:val="0"/>
              <w:jc w:val="center"/>
              <w:rPr>
                <w:sz w:val="22"/>
                <w:szCs w:val="22"/>
                <w:lang w:val="uk-UA"/>
              </w:rPr>
            </w:pPr>
            <w:r w:rsidRPr="00A8351A">
              <w:rPr>
                <w:sz w:val="22"/>
                <w:szCs w:val="22"/>
                <w:lang w:val="uk-UA"/>
              </w:rPr>
              <w:t xml:space="preserve">грн. без ПДВ </w:t>
            </w:r>
          </w:p>
        </w:tc>
        <w:tc>
          <w:tcPr>
            <w:tcW w:w="936" w:type="pct"/>
          </w:tcPr>
          <w:p w:rsidR="00A76484" w:rsidRPr="007101A5" w:rsidRDefault="00DD078B" w:rsidP="002D4D30">
            <w:pPr>
              <w:widowControl w:val="0"/>
              <w:jc w:val="center"/>
              <w:rPr>
                <w:color w:val="0000FF"/>
                <w:sz w:val="22"/>
                <w:szCs w:val="22"/>
                <w:lang w:val="uk-UA"/>
              </w:rPr>
            </w:pPr>
            <w:r w:rsidRPr="00A8351A">
              <w:rPr>
                <w:b/>
                <w:sz w:val="22"/>
                <w:szCs w:val="22"/>
                <w:lang w:val="uk-UA"/>
              </w:rPr>
              <w:t>UA-2023-07-13-008732-a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A8351A" w:rsidRPr="00A8351A" w:rsidTr="00BB10A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A8351A" w:rsidRPr="00A8351A" w:rsidRDefault="00A8351A" w:rsidP="00A8351A">
            <w:pPr>
              <w:widowControl w:val="0"/>
              <w:ind w:right="111"/>
              <w:jc w:val="both"/>
              <w:rPr>
                <w:lang w:val="uk-UA"/>
              </w:rPr>
            </w:pPr>
            <w:r w:rsidRPr="00A8351A">
              <w:rPr>
                <w:lang w:val="uk-UA"/>
              </w:rPr>
              <w:t>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A8351A" w:rsidRPr="00A8351A" w:rsidTr="00BB10A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bCs/>
                <w:lang w:val="uk-UA"/>
              </w:rPr>
            </w:pPr>
            <w:r w:rsidRPr="00A8351A">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351A" w:rsidRPr="00A8351A" w:rsidRDefault="00A8351A" w:rsidP="00A8351A">
            <w:pPr>
              <w:rPr>
                <w:lang w:val="uk-UA"/>
              </w:rPr>
            </w:pPr>
            <w:r w:rsidRPr="00A8351A">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themeFill="background1" w:themeFillShade="F2"/>
          </w:tcPr>
          <w:p w:rsidR="00A8351A" w:rsidRPr="00A8351A" w:rsidRDefault="00A8351A" w:rsidP="00A8351A">
            <w:pPr>
              <w:widowControl w:val="0"/>
              <w:ind w:right="111"/>
              <w:jc w:val="both"/>
              <w:rPr>
                <w:lang w:val="uk-UA"/>
              </w:rPr>
            </w:pPr>
            <w:r w:rsidRPr="00A8351A">
              <w:rPr>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8351A">
              <w:rPr>
                <w:lang w:val="uk-UA"/>
              </w:rPr>
              <w:t>закупівель</w:t>
            </w:r>
            <w:proofErr w:type="spellEnd"/>
            <w:r w:rsidRPr="00A8351A">
              <w:rPr>
                <w:lang w:val="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№275. </w:t>
            </w:r>
          </w:p>
          <w:p w:rsidR="00A8351A" w:rsidRPr="00A8351A" w:rsidRDefault="00A8351A" w:rsidP="00A8351A">
            <w:pPr>
              <w:widowControl w:val="0"/>
              <w:ind w:right="111"/>
              <w:jc w:val="both"/>
              <w:rPr>
                <w:lang w:val="uk-UA"/>
              </w:rPr>
            </w:pPr>
            <w:r w:rsidRPr="00A8351A">
              <w:rPr>
                <w:lang w:val="uk-UA"/>
              </w:rPr>
              <w:t xml:space="preserve">Було направлено запити цінових пропозицій двом компаніям, які надають такі послуги та врахований досвід попередніх </w:t>
            </w:r>
            <w:proofErr w:type="spellStart"/>
            <w:r w:rsidRPr="00A8351A">
              <w:rPr>
                <w:lang w:val="uk-UA"/>
              </w:rPr>
              <w:t>закупівель</w:t>
            </w:r>
            <w:proofErr w:type="spellEnd"/>
            <w:r w:rsidRPr="00A8351A">
              <w:rPr>
                <w:lang w:val="uk-UA"/>
              </w:rPr>
              <w:t>.</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410"/>
        <w:gridCol w:w="992"/>
        <w:gridCol w:w="992"/>
        <w:gridCol w:w="2864"/>
        <w:gridCol w:w="2551"/>
      </w:tblGrid>
      <w:tr w:rsidR="00A8351A" w:rsidRPr="00FD1E9A" w:rsidTr="007154B8">
        <w:trPr>
          <w:cantSplit/>
          <w:trHeight w:val="790"/>
        </w:trPr>
        <w:tc>
          <w:tcPr>
            <w:tcW w:w="597"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lastRenderedPageBreak/>
              <w:t>№</w:t>
            </w:r>
          </w:p>
          <w:p w:rsidR="00A8351A" w:rsidRPr="00FD1E9A" w:rsidRDefault="00A8351A" w:rsidP="007154B8">
            <w:pPr>
              <w:widowControl w:val="0"/>
              <w:jc w:val="center"/>
              <w:rPr>
                <w:b/>
                <w:sz w:val="22"/>
                <w:szCs w:val="22"/>
                <w:lang w:val="uk-UA"/>
              </w:rPr>
            </w:pPr>
            <w:r w:rsidRPr="00FD1E9A">
              <w:rPr>
                <w:b/>
                <w:sz w:val="22"/>
                <w:szCs w:val="22"/>
                <w:lang w:val="uk-UA"/>
              </w:rPr>
              <w:t>п/п</w:t>
            </w:r>
          </w:p>
        </w:tc>
        <w:tc>
          <w:tcPr>
            <w:tcW w:w="2410"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Найменування</w:t>
            </w:r>
          </w:p>
        </w:tc>
        <w:tc>
          <w:tcPr>
            <w:tcW w:w="992"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Од.</w:t>
            </w:r>
          </w:p>
          <w:p w:rsidR="00A8351A" w:rsidRPr="00FD1E9A" w:rsidRDefault="00A8351A" w:rsidP="007154B8">
            <w:pPr>
              <w:widowControl w:val="0"/>
              <w:jc w:val="center"/>
              <w:rPr>
                <w:b/>
                <w:sz w:val="22"/>
                <w:szCs w:val="22"/>
                <w:lang w:val="uk-UA"/>
              </w:rPr>
            </w:pPr>
            <w:r w:rsidRPr="00FD1E9A">
              <w:rPr>
                <w:b/>
                <w:sz w:val="22"/>
                <w:szCs w:val="22"/>
                <w:lang w:val="uk-UA"/>
              </w:rPr>
              <w:t>виміру</w:t>
            </w:r>
          </w:p>
        </w:tc>
        <w:tc>
          <w:tcPr>
            <w:tcW w:w="992" w:type="dxa"/>
            <w:shd w:val="clear" w:color="auto" w:fill="E7E6E6" w:themeFill="background2"/>
          </w:tcPr>
          <w:p w:rsidR="00A8351A" w:rsidRPr="00FD1E9A" w:rsidRDefault="00A8351A" w:rsidP="007154B8">
            <w:pPr>
              <w:widowControl w:val="0"/>
              <w:jc w:val="center"/>
              <w:rPr>
                <w:b/>
                <w:sz w:val="22"/>
                <w:szCs w:val="22"/>
                <w:lang w:val="uk-UA"/>
              </w:rPr>
            </w:pPr>
            <w:r w:rsidRPr="00FD1E9A">
              <w:rPr>
                <w:b/>
                <w:sz w:val="22"/>
                <w:szCs w:val="22"/>
                <w:lang w:val="uk-UA"/>
              </w:rPr>
              <w:t>Кіль-кість</w:t>
            </w:r>
          </w:p>
          <w:p w:rsidR="00A8351A" w:rsidRPr="00FD1E9A" w:rsidRDefault="00A8351A" w:rsidP="007154B8">
            <w:pPr>
              <w:widowControl w:val="0"/>
              <w:jc w:val="center"/>
              <w:rPr>
                <w:b/>
                <w:sz w:val="22"/>
                <w:szCs w:val="22"/>
                <w:lang w:val="uk-UA"/>
              </w:rPr>
            </w:pPr>
          </w:p>
        </w:tc>
        <w:tc>
          <w:tcPr>
            <w:tcW w:w="5415" w:type="dxa"/>
            <w:gridSpan w:val="2"/>
            <w:shd w:val="clear" w:color="auto" w:fill="E7E6E6" w:themeFill="background2"/>
          </w:tcPr>
          <w:p w:rsidR="00A8351A" w:rsidRPr="000F5CE1" w:rsidRDefault="00A8351A" w:rsidP="007154B8">
            <w:pPr>
              <w:widowControl w:val="0"/>
              <w:jc w:val="center"/>
              <w:rPr>
                <w:b/>
                <w:sz w:val="22"/>
                <w:szCs w:val="22"/>
                <w:lang w:val="uk-UA"/>
              </w:rPr>
            </w:pPr>
            <w:r w:rsidRPr="000F5CE1">
              <w:rPr>
                <w:b/>
                <w:sz w:val="22"/>
                <w:szCs w:val="22"/>
                <w:lang w:val="uk-UA"/>
              </w:rPr>
              <w:t>Технічні та якісні характеристики предмета закупівлі</w:t>
            </w:r>
          </w:p>
          <w:p w:rsidR="00A8351A" w:rsidRPr="00FD1E9A" w:rsidRDefault="00A8351A" w:rsidP="007154B8">
            <w:pPr>
              <w:widowControl w:val="0"/>
              <w:jc w:val="center"/>
              <w:rPr>
                <w:b/>
                <w:sz w:val="22"/>
                <w:szCs w:val="22"/>
                <w:lang w:val="uk-UA"/>
              </w:rPr>
            </w:pPr>
            <w:r w:rsidRPr="000F5CE1">
              <w:rPr>
                <w:b/>
                <w:sz w:val="22"/>
                <w:szCs w:val="22"/>
                <w:lang w:val="uk-UA"/>
              </w:rPr>
              <w:t>(Технічна специфікація)</w:t>
            </w:r>
          </w:p>
        </w:tc>
      </w:tr>
      <w:tr w:rsidR="00A8351A" w:rsidRPr="00B85B72" w:rsidTr="007154B8">
        <w:trPr>
          <w:cantSplit/>
          <w:trHeight w:val="335"/>
        </w:trPr>
        <w:tc>
          <w:tcPr>
            <w:tcW w:w="597" w:type="dxa"/>
            <w:vMerge w:val="restart"/>
          </w:tcPr>
          <w:p w:rsidR="00A8351A" w:rsidRPr="00FD1E9A" w:rsidRDefault="00A8351A" w:rsidP="007154B8">
            <w:pPr>
              <w:widowControl w:val="0"/>
              <w:jc w:val="both"/>
              <w:rPr>
                <w:sz w:val="22"/>
                <w:szCs w:val="22"/>
                <w:lang w:val="uk-UA"/>
              </w:rPr>
            </w:pPr>
            <w:r w:rsidRPr="00FD1E9A">
              <w:rPr>
                <w:sz w:val="22"/>
                <w:szCs w:val="22"/>
                <w:lang w:val="uk-UA"/>
              </w:rPr>
              <w:t>1</w:t>
            </w:r>
          </w:p>
        </w:tc>
        <w:tc>
          <w:tcPr>
            <w:tcW w:w="2410" w:type="dxa"/>
            <w:vMerge w:val="restart"/>
          </w:tcPr>
          <w:p w:rsidR="00A8351A" w:rsidRPr="00FD1E9A" w:rsidRDefault="00A8351A" w:rsidP="007154B8">
            <w:pPr>
              <w:widowControl w:val="0"/>
              <w:jc w:val="both"/>
              <w:rPr>
                <w:sz w:val="22"/>
                <w:szCs w:val="22"/>
                <w:lang w:val="uk-UA"/>
              </w:rPr>
            </w:pPr>
            <w:r w:rsidRPr="00FD1E9A">
              <w:rPr>
                <w:sz w:val="22"/>
                <w:szCs w:val="22"/>
                <w:lang w:val="uk-UA"/>
              </w:rPr>
              <w:t>Технічна експертиза світлосигнальної системи аеродрому вогнів</w:t>
            </w:r>
            <w:r>
              <w:rPr>
                <w:sz w:val="22"/>
                <w:szCs w:val="22"/>
                <w:lang w:val="uk-UA"/>
              </w:rPr>
              <w:t xml:space="preserve"> </w:t>
            </w:r>
            <w:r w:rsidRPr="00FD1E9A">
              <w:rPr>
                <w:sz w:val="22"/>
                <w:szCs w:val="22"/>
                <w:lang w:val="uk-UA"/>
              </w:rPr>
              <w:t>високої інтенсивності ЗПС-1</w:t>
            </w:r>
          </w:p>
        </w:tc>
        <w:tc>
          <w:tcPr>
            <w:tcW w:w="992" w:type="dxa"/>
            <w:vMerge w:val="restart"/>
          </w:tcPr>
          <w:p w:rsidR="00A8351A" w:rsidRPr="00FD1E9A" w:rsidRDefault="00A8351A" w:rsidP="007154B8">
            <w:pPr>
              <w:widowControl w:val="0"/>
              <w:ind w:right="-114"/>
              <w:jc w:val="both"/>
              <w:rPr>
                <w:sz w:val="22"/>
                <w:szCs w:val="22"/>
                <w:lang w:val="uk-UA"/>
              </w:rPr>
            </w:pPr>
            <w:r w:rsidRPr="00FD1E9A">
              <w:rPr>
                <w:sz w:val="22"/>
                <w:szCs w:val="22"/>
                <w:lang w:val="uk-UA"/>
              </w:rPr>
              <w:t>послуга</w:t>
            </w:r>
          </w:p>
        </w:tc>
        <w:tc>
          <w:tcPr>
            <w:tcW w:w="992" w:type="dxa"/>
            <w:vMerge w:val="restart"/>
          </w:tcPr>
          <w:p w:rsidR="00A8351A" w:rsidRPr="00FD1E9A" w:rsidRDefault="00A8351A" w:rsidP="007154B8">
            <w:pPr>
              <w:widowControl w:val="0"/>
              <w:jc w:val="center"/>
              <w:rPr>
                <w:sz w:val="22"/>
                <w:szCs w:val="22"/>
                <w:lang w:val="uk-UA"/>
              </w:rPr>
            </w:pPr>
            <w:r w:rsidRPr="00FD1E9A">
              <w:rPr>
                <w:sz w:val="22"/>
                <w:szCs w:val="22"/>
                <w:lang w:val="uk-UA"/>
              </w:rPr>
              <w:t>1</w:t>
            </w:r>
          </w:p>
        </w:tc>
        <w:tc>
          <w:tcPr>
            <w:tcW w:w="5415" w:type="dxa"/>
            <w:gridSpan w:val="2"/>
            <w:vAlign w:val="center"/>
          </w:tcPr>
          <w:p w:rsidR="00A8351A" w:rsidRPr="00FD1E9A" w:rsidRDefault="00A8351A" w:rsidP="007154B8">
            <w:pPr>
              <w:widowControl w:val="0"/>
              <w:jc w:val="both"/>
              <w:rPr>
                <w:sz w:val="22"/>
                <w:szCs w:val="22"/>
                <w:lang w:val="uk-UA"/>
              </w:rPr>
            </w:pPr>
            <w:r w:rsidRPr="00FD1E9A">
              <w:rPr>
                <w:sz w:val="22"/>
                <w:szCs w:val="22"/>
                <w:lang w:val="uk-UA"/>
              </w:rPr>
              <w:t>Код даної послуги відповідно до ДК 016:2010 - 71.20.</w:t>
            </w:r>
          </w:p>
          <w:p w:rsidR="00A8351A" w:rsidRPr="00FD1E9A" w:rsidRDefault="00A8351A" w:rsidP="007154B8">
            <w:pPr>
              <w:widowControl w:val="0"/>
              <w:jc w:val="both"/>
              <w:rPr>
                <w:sz w:val="22"/>
                <w:szCs w:val="22"/>
                <w:lang w:val="uk-UA"/>
              </w:rPr>
            </w:pPr>
            <w:r w:rsidRPr="00FD1E9A">
              <w:rPr>
                <w:sz w:val="22"/>
                <w:szCs w:val="22"/>
                <w:lang w:val="uk-UA"/>
              </w:rPr>
              <w:t>- Аналіз технічної та експлуатаційної  документації  обладнання ССА;</w:t>
            </w:r>
          </w:p>
          <w:p w:rsidR="00A8351A" w:rsidRPr="00FD1E9A" w:rsidRDefault="00A8351A" w:rsidP="007154B8">
            <w:pPr>
              <w:widowControl w:val="0"/>
              <w:jc w:val="both"/>
              <w:rPr>
                <w:sz w:val="22"/>
                <w:szCs w:val="22"/>
                <w:lang w:val="uk-UA"/>
              </w:rPr>
            </w:pPr>
            <w:r w:rsidRPr="00FD1E9A">
              <w:rPr>
                <w:sz w:val="22"/>
                <w:szCs w:val="22"/>
                <w:lang w:val="uk-UA"/>
              </w:rPr>
              <w:t>- Визначення та  аналіз показників надійності обладнання ССА за даними експлуатаційної статистики його відмов;</w:t>
            </w:r>
          </w:p>
          <w:p w:rsidR="00A8351A" w:rsidRPr="00FD1E9A" w:rsidRDefault="00A8351A" w:rsidP="007154B8">
            <w:pPr>
              <w:widowControl w:val="0"/>
              <w:jc w:val="both"/>
              <w:rPr>
                <w:sz w:val="22"/>
                <w:szCs w:val="22"/>
                <w:lang w:val="uk-UA"/>
              </w:rPr>
            </w:pPr>
            <w:bookmarkStart w:id="1" w:name="o134"/>
            <w:bookmarkEnd w:id="1"/>
            <w:r w:rsidRPr="00FD1E9A">
              <w:rPr>
                <w:sz w:val="22"/>
                <w:szCs w:val="22"/>
                <w:lang w:val="uk-UA"/>
              </w:rPr>
              <w:t>- Визначення необхідної кількості обслуговуючого персоналу та рівня його кваліфікації;</w:t>
            </w:r>
          </w:p>
          <w:p w:rsidR="00A8351A" w:rsidRPr="00FD1E9A" w:rsidRDefault="00A8351A" w:rsidP="007154B8">
            <w:pPr>
              <w:widowControl w:val="0"/>
              <w:jc w:val="both"/>
              <w:rPr>
                <w:sz w:val="22"/>
                <w:szCs w:val="22"/>
                <w:lang w:val="uk-UA"/>
              </w:rPr>
            </w:pPr>
            <w:bookmarkStart w:id="2" w:name="o135"/>
            <w:bookmarkEnd w:id="2"/>
            <w:r w:rsidRPr="00FD1E9A">
              <w:rPr>
                <w:sz w:val="22"/>
                <w:szCs w:val="22"/>
                <w:lang w:val="uk-UA"/>
              </w:rPr>
              <w:t>- Визначення потрібної кількості запасних частин, інструменту та приладів (ЗІП) для забезпечення правильного функціонування обладнання ССА в межах продовженого терміну служби;</w:t>
            </w:r>
          </w:p>
          <w:p w:rsidR="00A8351A" w:rsidRPr="00FD1E9A" w:rsidRDefault="00A8351A" w:rsidP="007154B8">
            <w:pPr>
              <w:widowControl w:val="0"/>
              <w:jc w:val="both"/>
              <w:rPr>
                <w:sz w:val="22"/>
                <w:szCs w:val="22"/>
                <w:lang w:val="uk-UA"/>
              </w:rPr>
            </w:pPr>
            <w:bookmarkStart w:id="3" w:name="o136"/>
            <w:bookmarkEnd w:id="3"/>
            <w:r w:rsidRPr="00FD1E9A">
              <w:rPr>
                <w:sz w:val="22"/>
                <w:szCs w:val="22"/>
                <w:lang w:val="uk-UA"/>
              </w:rPr>
              <w:t>- Визначення та аналіз впливу показників надійності обладнання ССА на безпеку польотів на етапі візуального пілотування;</w:t>
            </w:r>
          </w:p>
          <w:p w:rsidR="00A8351A" w:rsidRPr="00FD1E9A" w:rsidRDefault="00A8351A" w:rsidP="007154B8">
            <w:pPr>
              <w:widowControl w:val="0"/>
              <w:jc w:val="both"/>
              <w:rPr>
                <w:sz w:val="22"/>
                <w:szCs w:val="22"/>
                <w:lang w:val="uk-UA"/>
              </w:rPr>
            </w:pPr>
            <w:bookmarkStart w:id="4" w:name="o137"/>
            <w:bookmarkEnd w:id="4"/>
            <w:r w:rsidRPr="00FD1E9A">
              <w:rPr>
                <w:sz w:val="22"/>
                <w:szCs w:val="22"/>
                <w:lang w:val="uk-UA"/>
              </w:rPr>
              <w:t>- Прийняття рішення про можливість продовження терміну служби обладнання ССА та визначення умов та строку такого продовження;</w:t>
            </w:r>
          </w:p>
          <w:p w:rsidR="00A8351A" w:rsidRPr="00FD1E9A" w:rsidRDefault="00A8351A" w:rsidP="007154B8">
            <w:pPr>
              <w:widowControl w:val="0"/>
              <w:ind w:right="142"/>
              <w:jc w:val="both"/>
              <w:rPr>
                <w:sz w:val="22"/>
                <w:szCs w:val="22"/>
                <w:lang w:val="uk-UA"/>
              </w:rPr>
            </w:pPr>
            <w:bookmarkStart w:id="5" w:name="o138"/>
            <w:bookmarkEnd w:id="5"/>
            <w:r w:rsidRPr="00FD1E9A">
              <w:rPr>
                <w:sz w:val="22"/>
                <w:szCs w:val="22"/>
                <w:lang w:val="uk-UA"/>
              </w:rPr>
              <w:t>- Розробка організаційно-технічних заходів та рекомендацій, спрямованих на усунення недоліків та забезпечення працездатного стану обладнання ССА в умовах експлуатації  в  межах  продовженого терміну служби.</w:t>
            </w:r>
          </w:p>
          <w:p w:rsidR="00A8351A" w:rsidRPr="00FD1E9A" w:rsidRDefault="00A8351A" w:rsidP="007154B8">
            <w:pPr>
              <w:widowControl w:val="0"/>
              <w:jc w:val="both"/>
              <w:rPr>
                <w:sz w:val="22"/>
                <w:szCs w:val="22"/>
                <w:lang w:val="uk-UA"/>
              </w:rPr>
            </w:pPr>
            <w:r w:rsidRPr="00FD1E9A">
              <w:rPr>
                <w:sz w:val="22"/>
                <w:szCs w:val="22"/>
                <w:lang w:val="uk-UA"/>
              </w:rPr>
              <w:t>- Визначення та аналіз технічного стану обладнання  світлосигнальної системи аеродрому (ССА) виробництва фірми «</w:t>
            </w:r>
            <w:proofErr w:type="spellStart"/>
            <w:r w:rsidRPr="00FD1E9A">
              <w:rPr>
                <w:sz w:val="22"/>
                <w:szCs w:val="22"/>
                <w:lang w:val="uk-UA"/>
              </w:rPr>
              <w:t>Honeywell</w:t>
            </w:r>
            <w:proofErr w:type="spellEnd"/>
            <w:r w:rsidRPr="00FD1E9A">
              <w:rPr>
                <w:sz w:val="22"/>
                <w:szCs w:val="22"/>
                <w:lang w:val="uk-UA"/>
              </w:rPr>
              <w:t>» та ССА фірми «</w:t>
            </w:r>
            <w:proofErr w:type="spellStart"/>
            <w:r w:rsidRPr="00FD1E9A">
              <w:rPr>
                <w:sz w:val="22"/>
                <w:szCs w:val="22"/>
                <w:lang w:val="uk-UA"/>
              </w:rPr>
              <w:t>Lucebit</w:t>
            </w:r>
            <w:proofErr w:type="spellEnd"/>
            <w:r w:rsidRPr="00FD1E9A">
              <w:rPr>
                <w:sz w:val="22"/>
                <w:szCs w:val="22"/>
                <w:lang w:val="uk-UA"/>
              </w:rPr>
              <w:t>», а саме:</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center"/>
              <w:rPr>
                <w:sz w:val="20"/>
                <w:lang w:val="uk-UA"/>
              </w:rPr>
            </w:pPr>
            <w:r w:rsidRPr="00FD1E9A">
              <w:rPr>
                <w:sz w:val="20"/>
                <w:lang w:val="uk-UA"/>
              </w:rPr>
              <w:t>Найменування</w:t>
            </w:r>
          </w:p>
        </w:tc>
        <w:tc>
          <w:tcPr>
            <w:tcW w:w="2551" w:type="dxa"/>
            <w:vAlign w:val="center"/>
          </w:tcPr>
          <w:p w:rsidR="00A8351A" w:rsidRPr="00FD1E9A" w:rsidRDefault="00A8351A" w:rsidP="007154B8">
            <w:pPr>
              <w:widowControl w:val="0"/>
              <w:jc w:val="center"/>
              <w:rPr>
                <w:sz w:val="20"/>
                <w:lang w:val="uk-UA"/>
              </w:rPr>
            </w:pPr>
            <w:r w:rsidRPr="00FD1E9A">
              <w:rPr>
                <w:sz w:val="20"/>
                <w:lang w:val="uk-UA"/>
              </w:rPr>
              <w:t>Кількість</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 Проектна, технічна та експлуатаційна документація на обладнання ЗПС-1 ССА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2 Документація щодо статистичних даних про відмови елементів обладнання ЗПС-1 ССА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sidRPr="00FD1E9A">
              <w:rPr>
                <w:sz w:val="20"/>
                <w:lang w:val="uk-UA"/>
              </w:rPr>
              <w:t>3 Елементи обладнання кожної з підсистем аеродромних вогнів</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 Підсистема</w:t>
            </w:r>
            <w:r w:rsidRPr="00FD1E9A">
              <w:rPr>
                <w:b/>
                <w:sz w:val="20"/>
                <w:lang w:val="uk-UA"/>
              </w:rPr>
              <w:t xml:space="preserve"> </w:t>
            </w:r>
            <w:r w:rsidRPr="00FD1E9A">
              <w:rPr>
                <w:sz w:val="20"/>
                <w:lang w:val="uk-UA"/>
              </w:rPr>
              <w:t>вогнів наближення центрального ряду і світлового горизонту малої інтенсивності (APL,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3.2 Вогні наближення центрального ряду і світлового горизонту високої інтенсивності (APH,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338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3.3 Бічні вогні наближення високої інтенсивності (RSR,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54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3.4 Проблискові вогні наближення (SFL)</w:t>
            </w:r>
          </w:p>
        </w:tc>
        <w:tc>
          <w:tcPr>
            <w:tcW w:w="2551" w:type="dxa"/>
            <w:vAlign w:val="center"/>
          </w:tcPr>
          <w:p w:rsidR="00A8351A" w:rsidRPr="00FD1E9A" w:rsidRDefault="00A8351A" w:rsidP="007154B8">
            <w:pPr>
              <w:widowControl w:val="0"/>
              <w:jc w:val="both"/>
              <w:rPr>
                <w:sz w:val="20"/>
                <w:lang w:val="uk-UA"/>
              </w:rPr>
            </w:pPr>
            <w:r w:rsidRPr="00FD1E9A">
              <w:rPr>
                <w:sz w:val="20"/>
                <w:lang w:val="uk-UA"/>
              </w:rPr>
              <w:t>21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3.5</w:t>
            </w:r>
            <w:r w:rsidRPr="00FD1E9A">
              <w:rPr>
                <w:lang w:val="uk-UA"/>
              </w:rPr>
              <w:t xml:space="preserve"> </w:t>
            </w:r>
            <w:r w:rsidRPr="00FD1E9A">
              <w:rPr>
                <w:sz w:val="20"/>
                <w:lang w:val="uk-UA"/>
              </w:rPr>
              <w:t>Бічні вогні ШЗПС (REH,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132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3.6</w:t>
            </w:r>
            <w:r w:rsidRPr="00FD1E9A">
              <w:rPr>
                <w:lang w:val="uk-UA"/>
              </w:rPr>
              <w:t xml:space="preserve"> </w:t>
            </w:r>
            <w:r w:rsidRPr="00FD1E9A">
              <w:rPr>
                <w:sz w:val="20"/>
                <w:lang w:val="uk-UA"/>
              </w:rPr>
              <w:t>Вхідні вогні ШЗПС (THR, зелені)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44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3.7</w:t>
            </w:r>
            <w:r w:rsidRPr="00FD1E9A">
              <w:rPr>
                <w:lang w:val="uk-UA"/>
              </w:rPr>
              <w:t xml:space="preserve"> </w:t>
            </w:r>
            <w:r w:rsidRPr="00FD1E9A">
              <w:rPr>
                <w:sz w:val="20"/>
                <w:lang w:val="uk-UA"/>
              </w:rPr>
              <w:t>Обмежувальні вогні ШЗПС (RWE,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24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3.8</w:t>
            </w:r>
            <w:r w:rsidRPr="00FD1E9A">
              <w:rPr>
                <w:lang w:val="uk-UA"/>
              </w:rPr>
              <w:t xml:space="preserve"> </w:t>
            </w:r>
            <w:r w:rsidRPr="00FD1E9A">
              <w:rPr>
                <w:sz w:val="20"/>
                <w:lang w:val="uk-UA"/>
              </w:rPr>
              <w:t>Вогні системи візуальної індикації глісади (PAPI)</w:t>
            </w:r>
          </w:p>
        </w:tc>
        <w:tc>
          <w:tcPr>
            <w:tcW w:w="2551" w:type="dxa"/>
            <w:vAlign w:val="center"/>
          </w:tcPr>
          <w:p w:rsidR="00A8351A" w:rsidRPr="00FD1E9A" w:rsidRDefault="00A8351A" w:rsidP="007154B8">
            <w:pPr>
              <w:widowControl w:val="0"/>
              <w:jc w:val="both"/>
              <w:rPr>
                <w:sz w:val="20"/>
                <w:lang w:val="uk-UA"/>
              </w:rPr>
            </w:pPr>
            <w:r w:rsidRPr="00FD1E9A">
              <w:rPr>
                <w:sz w:val="20"/>
                <w:lang w:val="uk-UA"/>
              </w:rPr>
              <w:t>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3.9</w:t>
            </w:r>
            <w:r w:rsidRPr="00FD1E9A">
              <w:rPr>
                <w:lang w:val="uk-UA"/>
              </w:rPr>
              <w:t xml:space="preserve"> </w:t>
            </w:r>
            <w:r w:rsidRPr="00FD1E9A">
              <w:rPr>
                <w:sz w:val="20"/>
                <w:lang w:val="uk-UA"/>
              </w:rPr>
              <w:t>Осьові вогні ШЗПС (RCL, білі,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266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3.10</w:t>
            </w:r>
            <w:r w:rsidRPr="00FD1E9A">
              <w:rPr>
                <w:lang w:val="uk-UA"/>
              </w:rPr>
              <w:t xml:space="preserve"> </w:t>
            </w:r>
            <w:r w:rsidRPr="00FD1E9A">
              <w:rPr>
                <w:sz w:val="20"/>
                <w:lang w:val="uk-UA"/>
              </w:rPr>
              <w:t>Вогні зони приземлення (TDZ, білі)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180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3.11</w:t>
            </w:r>
            <w:r w:rsidRPr="00FD1E9A">
              <w:rPr>
                <w:lang w:val="uk-UA"/>
              </w:rPr>
              <w:t xml:space="preserve"> </w:t>
            </w:r>
            <w:r w:rsidRPr="00FD1E9A">
              <w:rPr>
                <w:sz w:val="20"/>
                <w:lang w:val="uk-UA"/>
              </w:rPr>
              <w:t xml:space="preserve">Бічні вогні </w:t>
            </w:r>
            <w:proofErr w:type="spellStart"/>
            <w:r w:rsidRPr="00FD1E9A">
              <w:rPr>
                <w:sz w:val="20"/>
                <w:lang w:val="uk-UA"/>
              </w:rPr>
              <w:t>руліжних</w:t>
            </w:r>
            <w:proofErr w:type="spellEnd"/>
            <w:r w:rsidRPr="00FD1E9A">
              <w:rPr>
                <w:sz w:val="20"/>
                <w:lang w:val="uk-UA"/>
              </w:rPr>
              <w:t xml:space="preserve"> доріжок (TXE, сині)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351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3.12</w:t>
            </w:r>
            <w:r w:rsidRPr="00FD1E9A">
              <w:rPr>
                <w:lang w:val="uk-UA"/>
              </w:rPr>
              <w:t xml:space="preserve"> </w:t>
            </w:r>
            <w:r w:rsidRPr="00FD1E9A">
              <w:rPr>
                <w:sz w:val="20"/>
                <w:lang w:val="uk-UA"/>
              </w:rPr>
              <w:t xml:space="preserve">Осьові вогні </w:t>
            </w:r>
            <w:proofErr w:type="spellStart"/>
            <w:r w:rsidRPr="00FD1E9A">
              <w:rPr>
                <w:sz w:val="20"/>
                <w:lang w:val="uk-UA"/>
              </w:rPr>
              <w:t>руліжних</w:t>
            </w:r>
            <w:proofErr w:type="spellEnd"/>
            <w:r w:rsidRPr="00FD1E9A">
              <w:rPr>
                <w:sz w:val="20"/>
                <w:lang w:val="uk-UA"/>
              </w:rPr>
              <w:t xml:space="preserve"> доріжок (TXC, TCL, зелені)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976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3.13</w:t>
            </w:r>
            <w:r w:rsidRPr="00FD1E9A">
              <w:rPr>
                <w:lang w:val="uk-UA"/>
              </w:rPr>
              <w:t xml:space="preserve"> </w:t>
            </w:r>
            <w:r w:rsidRPr="00FD1E9A">
              <w:rPr>
                <w:sz w:val="20"/>
                <w:lang w:val="uk-UA"/>
              </w:rPr>
              <w:t>Вогні лінії «стоп» (STB, червоні)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130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3.14</w:t>
            </w:r>
            <w:r w:rsidRPr="00FD1E9A">
              <w:rPr>
                <w:lang w:val="uk-UA"/>
              </w:rPr>
              <w:t xml:space="preserve"> </w:t>
            </w:r>
            <w:r w:rsidRPr="00FD1E9A">
              <w:rPr>
                <w:sz w:val="20"/>
                <w:lang w:val="uk-UA"/>
              </w:rPr>
              <w:t>Вогні захисту ЗПС (RGL, жовті) у конфігурації 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12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3.15 Вогні місця очікування на маршруті руху проблискового типу червоного кольору</w:t>
            </w:r>
          </w:p>
        </w:tc>
        <w:tc>
          <w:tcPr>
            <w:tcW w:w="2551" w:type="dxa"/>
            <w:vAlign w:val="center"/>
          </w:tcPr>
          <w:p w:rsidR="00A8351A" w:rsidRPr="00FD1E9A" w:rsidRDefault="00A8351A" w:rsidP="007154B8">
            <w:pPr>
              <w:widowControl w:val="0"/>
              <w:jc w:val="both"/>
              <w:rPr>
                <w:sz w:val="20"/>
                <w:lang w:val="uk-UA"/>
              </w:rPr>
            </w:pPr>
            <w:r w:rsidRPr="00FD1E9A">
              <w:rPr>
                <w:sz w:val="20"/>
                <w:lang w:val="uk-UA"/>
              </w:rPr>
              <w:t>3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3.16 Аеродромні знаки (TGS)</w:t>
            </w:r>
          </w:p>
        </w:tc>
        <w:tc>
          <w:tcPr>
            <w:tcW w:w="2551" w:type="dxa"/>
            <w:vAlign w:val="center"/>
          </w:tcPr>
          <w:p w:rsidR="00A8351A" w:rsidRPr="00FD1E9A" w:rsidRDefault="00A8351A" w:rsidP="007154B8">
            <w:pPr>
              <w:widowControl w:val="0"/>
              <w:jc w:val="both"/>
              <w:rPr>
                <w:sz w:val="20"/>
                <w:lang w:val="uk-UA"/>
              </w:rPr>
            </w:pPr>
            <w:r w:rsidRPr="00FD1E9A">
              <w:rPr>
                <w:sz w:val="20"/>
                <w:lang w:val="uk-UA"/>
              </w:rPr>
              <w:t>106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4 Кабельні лінії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 + 1 (імпульсні вогні)</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5 Регулятори постійного струму (CCR) + SFL (імпульсні вогні)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 + 1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tabs>
                <w:tab w:val="num" w:pos="1479"/>
              </w:tabs>
              <w:jc w:val="both"/>
              <w:rPr>
                <w:sz w:val="20"/>
                <w:lang w:val="uk-UA"/>
              </w:rPr>
            </w:pPr>
            <w:r w:rsidRPr="00FD1E9A">
              <w:rPr>
                <w:sz w:val="20"/>
                <w:lang w:val="uk-UA"/>
              </w:rPr>
              <w:t>6 Трансформаторні модулі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61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7</w:t>
            </w:r>
            <w:r w:rsidRPr="00FD1E9A">
              <w:rPr>
                <w:szCs w:val="28"/>
                <w:lang w:val="uk-UA"/>
              </w:rPr>
              <w:t xml:space="preserve"> </w:t>
            </w:r>
            <w:r w:rsidRPr="00FD1E9A">
              <w:rPr>
                <w:sz w:val="20"/>
                <w:lang w:val="uk-UA"/>
              </w:rPr>
              <w:t>блоки контролю опору ізоляції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3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sidRPr="00FD1E9A">
              <w:rPr>
                <w:sz w:val="20"/>
                <w:lang w:val="uk-UA"/>
              </w:rPr>
              <w:t>8 Робота обладнання систем дистанційного керування і контролю ССА</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8.1</w:t>
            </w:r>
            <w:r w:rsidRPr="00FD1E9A">
              <w:rPr>
                <w:lang w:val="uk-UA"/>
              </w:rPr>
              <w:t xml:space="preserve"> </w:t>
            </w:r>
            <w:r w:rsidRPr="00FD1E9A">
              <w:rPr>
                <w:sz w:val="20"/>
                <w:lang w:val="uk-UA"/>
              </w:rPr>
              <w:t>Система контролю та моніторингу (САМ) виробництва фірми «</w:t>
            </w:r>
            <w:proofErr w:type="spellStart"/>
            <w:r w:rsidRPr="00FD1E9A">
              <w:rPr>
                <w:sz w:val="20"/>
                <w:lang w:val="uk-UA"/>
              </w:rPr>
              <w:t>Honeywell</w:t>
            </w:r>
            <w:proofErr w:type="spellEnd"/>
            <w:r w:rsidRPr="00FD1E9A">
              <w:rPr>
                <w:sz w:val="20"/>
                <w:lang w:val="uk-UA"/>
              </w:rPr>
              <w:t>»</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8.2</w:t>
            </w:r>
            <w:r w:rsidRPr="00FD1E9A">
              <w:rPr>
                <w:lang w:val="uk-UA"/>
              </w:rPr>
              <w:t xml:space="preserve"> </w:t>
            </w:r>
            <w:r w:rsidRPr="00FD1E9A">
              <w:rPr>
                <w:sz w:val="20"/>
                <w:lang w:val="uk-UA"/>
              </w:rPr>
              <w:t>Система контролю та моніторингу виробництва фірми «</w:t>
            </w:r>
            <w:proofErr w:type="spellStart"/>
            <w:r w:rsidRPr="00FD1E9A">
              <w:rPr>
                <w:sz w:val="20"/>
                <w:lang w:val="uk-UA"/>
              </w:rPr>
              <w:t>Lucebit</w:t>
            </w:r>
            <w:proofErr w:type="spellEnd"/>
            <w:r w:rsidRPr="00FD1E9A">
              <w:rPr>
                <w:sz w:val="20"/>
                <w:lang w:val="uk-UA"/>
              </w:rPr>
              <w:t>»</w:t>
            </w:r>
          </w:p>
        </w:tc>
        <w:tc>
          <w:tcPr>
            <w:tcW w:w="2551" w:type="dxa"/>
            <w:vAlign w:val="center"/>
          </w:tcPr>
          <w:p w:rsidR="00A8351A" w:rsidRPr="00FD1E9A" w:rsidRDefault="00A8351A" w:rsidP="007154B8">
            <w:pPr>
              <w:widowControl w:val="0"/>
              <w:jc w:val="both"/>
              <w:rPr>
                <w:sz w:val="20"/>
                <w:lang w:val="uk-UA"/>
              </w:rPr>
            </w:pPr>
            <w:r w:rsidRPr="00FD1E9A">
              <w:rPr>
                <w:sz w:val="20"/>
                <w:lang w:val="uk-UA"/>
              </w:rPr>
              <w:t>1 комплект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5415" w:type="dxa"/>
            <w:gridSpan w:val="2"/>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 xml:space="preserve"> Обладнання </w:t>
            </w:r>
            <w:proofErr w:type="spellStart"/>
            <w:r w:rsidRPr="00FD1E9A">
              <w:rPr>
                <w:sz w:val="20"/>
                <w:lang w:val="uk-UA"/>
              </w:rPr>
              <w:t>вогникових</w:t>
            </w:r>
            <w:proofErr w:type="spellEnd"/>
            <w:r w:rsidRPr="00FD1E9A">
              <w:rPr>
                <w:sz w:val="20"/>
                <w:lang w:val="uk-UA"/>
              </w:rPr>
              <w:t xml:space="preserve"> трансформаторних підстанцій</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.1 Щити гарантованого живлення н/в</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.2 Щити власних потреб</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.3 Щити оперативного живлення (60 VDC)</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.4 Щити керування ДГА</w:t>
            </w:r>
          </w:p>
        </w:tc>
        <w:tc>
          <w:tcPr>
            <w:tcW w:w="2551" w:type="dxa"/>
            <w:vAlign w:val="center"/>
          </w:tcPr>
          <w:p w:rsidR="00A8351A" w:rsidRPr="00FD1E9A" w:rsidRDefault="00A8351A" w:rsidP="007154B8">
            <w:pPr>
              <w:widowControl w:val="0"/>
              <w:jc w:val="both"/>
              <w:rPr>
                <w:sz w:val="20"/>
                <w:lang w:val="uk-UA"/>
              </w:rPr>
            </w:pPr>
            <w:r w:rsidRPr="00FD1E9A">
              <w:rPr>
                <w:sz w:val="20"/>
                <w:lang w:val="uk-UA"/>
              </w:rPr>
              <w:t>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.5 Увідні та секційні контактори і вимикачі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18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9</w:t>
            </w:r>
            <w:r w:rsidRPr="00FD1E9A">
              <w:rPr>
                <w:sz w:val="20"/>
                <w:lang w:val="uk-UA"/>
              </w:rPr>
              <w:t>.6 Автоматичні вимикачі</w:t>
            </w:r>
          </w:p>
        </w:tc>
        <w:tc>
          <w:tcPr>
            <w:tcW w:w="2551" w:type="dxa"/>
            <w:vAlign w:val="center"/>
          </w:tcPr>
          <w:p w:rsidR="00A8351A" w:rsidRPr="00FD1E9A" w:rsidRDefault="00A8351A" w:rsidP="007154B8">
            <w:pPr>
              <w:widowControl w:val="0"/>
              <w:jc w:val="both"/>
              <w:rPr>
                <w:sz w:val="20"/>
                <w:lang w:val="uk-UA"/>
              </w:rPr>
            </w:pPr>
            <w:r w:rsidRPr="00FD1E9A">
              <w:rPr>
                <w:sz w:val="20"/>
                <w:lang w:val="uk-UA"/>
              </w:rPr>
              <w:t>242 шт.</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10</w:t>
            </w:r>
            <w:r w:rsidRPr="00FD1E9A">
              <w:rPr>
                <w:sz w:val="20"/>
                <w:lang w:val="uk-UA"/>
              </w:rPr>
              <w:t xml:space="preserve"> Обладнання пожежної сигналізації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11</w:t>
            </w:r>
            <w:r w:rsidRPr="00FD1E9A">
              <w:rPr>
                <w:sz w:val="20"/>
                <w:lang w:val="uk-UA"/>
              </w:rPr>
              <w:t xml:space="preserve"> Обладнання охоронної сигналізації</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Pr>
                <w:sz w:val="20"/>
                <w:lang w:val="uk-UA"/>
              </w:rPr>
              <w:t>12</w:t>
            </w:r>
            <w:r w:rsidRPr="00FD1E9A">
              <w:rPr>
                <w:sz w:val="20"/>
                <w:lang w:val="uk-UA"/>
              </w:rPr>
              <w:t xml:space="preserve"> Стан будівель, опалювального обладнання</w:t>
            </w:r>
          </w:p>
        </w:tc>
        <w:tc>
          <w:tcPr>
            <w:tcW w:w="2551" w:type="dxa"/>
            <w:vAlign w:val="center"/>
          </w:tcPr>
          <w:p w:rsidR="00A8351A" w:rsidRPr="00FD1E9A" w:rsidRDefault="00A8351A" w:rsidP="007154B8">
            <w:pPr>
              <w:widowControl w:val="0"/>
              <w:jc w:val="both"/>
              <w:rPr>
                <w:sz w:val="20"/>
                <w:lang w:val="uk-UA"/>
              </w:rPr>
            </w:pPr>
            <w:r w:rsidRPr="00FD1E9A">
              <w:rPr>
                <w:sz w:val="20"/>
                <w:lang w:val="uk-UA"/>
              </w:rPr>
              <w:t>Будівлі ТП-1052, ТП-1053</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w:t>
            </w:r>
            <w:r>
              <w:rPr>
                <w:sz w:val="20"/>
                <w:lang w:val="uk-UA"/>
              </w:rPr>
              <w:t>3</w:t>
            </w:r>
            <w:r w:rsidRPr="00FD1E9A">
              <w:rPr>
                <w:sz w:val="20"/>
                <w:lang w:val="uk-UA"/>
              </w:rPr>
              <w:t xml:space="preserve"> Обладнання захисного заземлення</w:t>
            </w:r>
          </w:p>
        </w:tc>
        <w:tc>
          <w:tcPr>
            <w:tcW w:w="2551" w:type="dxa"/>
            <w:vAlign w:val="center"/>
          </w:tcPr>
          <w:p w:rsidR="00A8351A" w:rsidRPr="00FD1E9A" w:rsidRDefault="00A8351A" w:rsidP="007154B8">
            <w:pPr>
              <w:widowControl w:val="0"/>
              <w:jc w:val="both"/>
              <w:rPr>
                <w:sz w:val="20"/>
                <w:lang w:val="uk-UA"/>
              </w:rPr>
            </w:pPr>
            <w:r w:rsidRPr="00FD1E9A">
              <w:rPr>
                <w:sz w:val="20"/>
                <w:lang w:val="uk-UA"/>
              </w:rPr>
              <w:t>ТП-1052, ТП-1053,</w:t>
            </w:r>
            <w:r w:rsidRPr="00FD1E9A">
              <w:rPr>
                <w:lang w:val="uk-UA"/>
              </w:rPr>
              <w:t xml:space="preserve"> </w:t>
            </w:r>
            <w:r w:rsidRPr="00FD1E9A">
              <w:rPr>
                <w:sz w:val="20"/>
                <w:lang w:val="uk-UA"/>
              </w:rPr>
              <w:t>світлосигнальне обладнання</w:t>
            </w:r>
          </w:p>
        </w:tc>
      </w:tr>
      <w:tr w:rsidR="00A8351A" w:rsidRPr="00FD1E9A" w:rsidTr="007154B8">
        <w:trPr>
          <w:cantSplit/>
          <w:trHeight w:val="335"/>
        </w:trPr>
        <w:tc>
          <w:tcPr>
            <w:tcW w:w="597" w:type="dxa"/>
            <w:vMerge/>
            <w:vAlign w:val="center"/>
          </w:tcPr>
          <w:p w:rsidR="00A8351A" w:rsidRPr="00FD1E9A" w:rsidRDefault="00A8351A" w:rsidP="007154B8">
            <w:pPr>
              <w:widowControl w:val="0"/>
              <w:jc w:val="both"/>
              <w:rPr>
                <w:szCs w:val="28"/>
                <w:lang w:val="uk-UA"/>
              </w:rPr>
            </w:pPr>
          </w:p>
        </w:tc>
        <w:tc>
          <w:tcPr>
            <w:tcW w:w="2410" w:type="dxa"/>
            <w:vMerge/>
            <w:vAlign w:val="center"/>
          </w:tcPr>
          <w:p w:rsidR="00A8351A" w:rsidRPr="00FD1E9A" w:rsidRDefault="00A8351A" w:rsidP="007154B8">
            <w:pPr>
              <w:widowControl w:val="0"/>
              <w:jc w:val="both"/>
              <w:rPr>
                <w:szCs w:val="28"/>
                <w:lang w:val="uk-UA"/>
              </w:rPr>
            </w:pPr>
          </w:p>
        </w:tc>
        <w:tc>
          <w:tcPr>
            <w:tcW w:w="992" w:type="dxa"/>
            <w:vMerge/>
            <w:vAlign w:val="center"/>
          </w:tcPr>
          <w:p w:rsidR="00A8351A" w:rsidRPr="00FD1E9A" w:rsidRDefault="00A8351A" w:rsidP="007154B8">
            <w:pPr>
              <w:widowControl w:val="0"/>
              <w:jc w:val="both"/>
              <w:rPr>
                <w:bCs/>
                <w:szCs w:val="28"/>
                <w:lang w:val="uk-UA"/>
              </w:rPr>
            </w:pPr>
          </w:p>
        </w:tc>
        <w:tc>
          <w:tcPr>
            <w:tcW w:w="992" w:type="dxa"/>
            <w:vMerge/>
            <w:vAlign w:val="center"/>
          </w:tcPr>
          <w:p w:rsidR="00A8351A" w:rsidRPr="00FD1E9A" w:rsidRDefault="00A8351A" w:rsidP="007154B8">
            <w:pPr>
              <w:widowControl w:val="0"/>
              <w:jc w:val="both"/>
              <w:rPr>
                <w:szCs w:val="28"/>
                <w:lang w:val="uk-UA"/>
              </w:rPr>
            </w:pPr>
          </w:p>
        </w:tc>
        <w:tc>
          <w:tcPr>
            <w:tcW w:w="2864" w:type="dxa"/>
            <w:vAlign w:val="center"/>
          </w:tcPr>
          <w:p w:rsidR="00A8351A" w:rsidRPr="00FD1E9A" w:rsidRDefault="00A8351A" w:rsidP="007154B8">
            <w:pPr>
              <w:widowControl w:val="0"/>
              <w:jc w:val="both"/>
              <w:rPr>
                <w:sz w:val="20"/>
                <w:lang w:val="uk-UA"/>
              </w:rPr>
            </w:pPr>
            <w:r w:rsidRPr="00FD1E9A">
              <w:rPr>
                <w:sz w:val="20"/>
                <w:lang w:val="uk-UA"/>
              </w:rPr>
              <w:t>1</w:t>
            </w:r>
            <w:r>
              <w:rPr>
                <w:sz w:val="20"/>
                <w:lang w:val="uk-UA"/>
              </w:rPr>
              <w:t>4</w:t>
            </w:r>
            <w:r w:rsidRPr="00FD1E9A">
              <w:rPr>
                <w:sz w:val="20"/>
                <w:lang w:val="uk-UA"/>
              </w:rPr>
              <w:t xml:space="preserve"> Обладнання системи резервного електропостачання ССА – автономні джерела електропостачання</w:t>
            </w:r>
          </w:p>
        </w:tc>
        <w:tc>
          <w:tcPr>
            <w:tcW w:w="2551" w:type="dxa"/>
            <w:vAlign w:val="center"/>
          </w:tcPr>
          <w:p w:rsidR="00A8351A" w:rsidRPr="00FD1E9A" w:rsidRDefault="00A8351A" w:rsidP="007154B8">
            <w:pPr>
              <w:widowControl w:val="0"/>
              <w:ind w:left="66"/>
              <w:jc w:val="both"/>
              <w:rPr>
                <w:sz w:val="20"/>
                <w:lang w:val="uk-UA"/>
              </w:rPr>
            </w:pPr>
            <w:r w:rsidRPr="00FD1E9A">
              <w:rPr>
                <w:sz w:val="20"/>
                <w:lang w:val="uk-UA"/>
              </w:rPr>
              <w:t>2 шт.</w:t>
            </w:r>
          </w:p>
        </w:tc>
      </w:tr>
    </w:tbl>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19" w:rsidRDefault="00D74919">
      <w:r>
        <w:separator/>
      </w:r>
    </w:p>
  </w:endnote>
  <w:endnote w:type="continuationSeparator" w:id="0">
    <w:p w:rsidR="00D74919" w:rsidRDefault="00D7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7D078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E094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DD078B">
      <w:rPr>
        <w:sz w:val="20"/>
        <w:szCs w:val="20"/>
        <w:lang w:val="uk-UA"/>
      </w:rPr>
      <w:t xml:space="preserve">Технічна експертиза світлосигнальної системи аеродрому вогнів високої інтенсивності ЗПС-1, код ДК 021:2015 - 71330000-0 - Інженерні послуги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85B72">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85B72">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19" w:rsidRDefault="00D74919">
      <w:r>
        <w:separator/>
      </w:r>
    </w:p>
  </w:footnote>
  <w:footnote w:type="continuationSeparator" w:id="0">
    <w:p w:rsidR="00D74919" w:rsidRDefault="00D7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7D078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0668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078A"/>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51A"/>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5B72"/>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4919"/>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078B"/>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3B2F0B"/>
  <w15:chartTrackingRefBased/>
  <w15:docId w15:val="{4CEF3F61-CFD8-4CF2-9EA4-F6075DA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183FF-E336-4D1A-A2D9-A4F81922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763</Words>
  <Characters>5234</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Гапонюк Наталія Володимирівна</cp:lastModifiedBy>
  <cp:revision>4</cp:revision>
  <cp:lastPrinted>2021-11-17T09:02:00Z</cp:lastPrinted>
  <dcterms:created xsi:type="dcterms:W3CDTF">2023-07-13T14:14:00Z</dcterms:created>
  <dcterms:modified xsi:type="dcterms:W3CDTF">2023-07-14T08:23:00Z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