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1D5CAE" w:rsidTr="001021AF">
        <w:tc>
          <w:tcPr>
            <w:tcW w:w="4683" w:type="dxa"/>
          </w:tcPr>
          <w:p w:rsidR="00825A6B" w:rsidRPr="001D5CAE" w:rsidRDefault="006E208F" w:rsidP="006926A0">
            <w:pPr>
              <w:pStyle w:val="a3"/>
              <w:widowControl w:val="0"/>
              <w:rPr>
                <w:szCs w:val="17"/>
                <w:lang w:val="uk-UA"/>
              </w:rPr>
            </w:pPr>
            <w:r w:rsidRPr="001D5CAE">
              <w:rPr>
                <w:noProof/>
                <w:lang w:val="uk-UA" w:eastAsia="uk-UA"/>
              </w:rPr>
              <w:drawing>
                <wp:inline distT="0" distB="0" distL="0" distR="0">
                  <wp:extent cx="1449705"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p>
        </w:tc>
        <w:tc>
          <w:tcPr>
            <w:tcW w:w="5171" w:type="dxa"/>
          </w:tcPr>
          <w:p w:rsidR="006926A0" w:rsidRPr="001D5CAE" w:rsidRDefault="006926A0" w:rsidP="006926A0">
            <w:pPr>
              <w:widowControl w:val="0"/>
              <w:autoSpaceDE w:val="0"/>
              <w:autoSpaceDN w:val="0"/>
              <w:adjustRightInd w:val="0"/>
              <w:rPr>
                <w:rFonts w:ascii="Times New Roman CYR" w:hAnsi="Times New Roman CYR"/>
                <w:b/>
              </w:rPr>
            </w:pPr>
            <w:r w:rsidRPr="001D5CAE">
              <w:rPr>
                <w:rFonts w:ascii="Times New Roman CYR" w:hAnsi="Times New Roman CYR"/>
                <w:b/>
              </w:rPr>
              <w:t>ДЕРЖАВНЕ ПІДПРИЄМСТВО</w:t>
            </w:r>
          </w:p>
          <w:p w:rsidR="00DD71E4" w:rsidRPr="001D5CAE" w:rsidRDefault="006926A0" w:rsidP="006926A0">
            <w:pPr>
              <w:widowControl w:val="0"/>
              <w:autoSpaceDE w:val="0"/>
              <w:autoSpaceDN w:val="0"/>
              <w:adjustRightInd w:val="0"/>
            </w:pPr>
            <w:r w:rsidRPr="001D5CAE">
              <w:rPr>
                <w:rFonts w:ascii="Times New Roman CYR" w:hAnsi="Times New Roman CYR"/>
                <w:b/>
              </w:rPr>
              <w:t>«</w:t>
            </w:r>
            <w:r w:rsidRPr="001D5CAE">
              <w:rPr>
                <w:b/>
              </w:rPr>
              <w:t>МІЖНАРОДНИЙ АЕРОПОРТ «БОРИСПІЛЬ»</w:t>
            </w:r>
            <w:r w:rsidRPr="001D5CAE">
              <w:t xml:space="preserve"> </w:t>
            </w:r>
          </w:p>
          <w:p w:rsidR="006926A0" w:rsidRPr="001D5CAE" w:rsidRDefault="006926A0" w:rsidP="006926A0">
            <w:pPr>
              <w:widowControl w:val="0"/>
              <w:autoSpaceDE w:val="0"/>
              <w:autoSpaceDN w:val="0"/>
              <w:adjustRightInd w:val="0"/>
            </w:pPr>
            <w:r w:rsidRPr="001D5CAE">
              <w:t>08300, Україна, Київська обл., Бориспільський рай</w:t>
            </w:r>
            <w:r w:rsidR="00D16FBB" w:rsidRPr="001D5CAE">
              <w:t>он, село Гора, вулиця Бориспіль</w:t>
            </w:r>
            <w:r w:rsidRPr="001D5CAE">
              <w:t xml:space="preserve">-7, код 20572069, </w:t>
            </w:r>
          </w:p>
          <w:p w:rsidR="00825A6B" w:rsidRPr="001D5CAE" w:rsidRDefault="006926A0" w:rsidP="006926A0">
            <w:pPr>
              <w:pStyle w:val="4"/>
              <w:keepNext w:val="0"/>
              <w:widowControl w:val="0"/>
              <w:ind w:left="0"/>
              <w:jc w:val="left"/>
            </w:pPr>
            <w:r w:rsidRPr="001D5CA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1D5CAE">
              <w:rPr>
                <w:color w:val="000000"/>
              </w:rPr>
              <w:t>»</w:t>
            </w:r>
          </w:p>
        </w:tc>
      </w:tr>
      <w:tr w:rsidR="001021AF" w:rsidRPr="001D5CAE" w:rsidTr="00C62708">
        <w:tc>
          <w:tcPr>
            <w:tcW w:w="9854" w:type="dxa"/>
            <w:gridSpan w:val="2"/>
          </w:tcPr>
          <w:p w:rsidR="003C4B6B" w:rsidRPr="001D5CAE" w:rsidRDefault="003C4B6B" w:rsidP="007D7B6F">
            <w:pPr>
              <w:pStyle w:val="1"/>
              <w:keepNext w:val="0"/>
              <w:widowControl w:val="0"/>
              <w:rPr>
                <w:sz w:val="28"/>
                <w:szCs w:val="28"/>
              </w:rPr>
            </w:pPr>
          </w:p>
          <w:p w:rsidR="001021AF" w:rsidRPr="001D5CAE" w:rsidRDefault="007D7B6F" w:rsidP="007D7B6F">
            <w:pPr>
              <w:pStyle w:val="1"/>
              <w:keepNext w:val="0"/>
              <w:widowControl w:val="0"/>
            </w:pPr>
            <w:r w:rsidRPr="001D5CA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1D5CAE" w:rsidRDefault="005F3529" w:rsidP="0063471D">
      <w:pPr>
        <w:pStyle w:val="a3"/>
        <w:widowControl w:val="0"/>
        <w:jc w:val="both"/>
        <w:rPr>
          <w:sz w:val="24"/>
          <w:szCs w:val="24"/>
          <w:lang w:val="uk-UA"/>
        </w:rPr>
      </w:pPr>
    </w:p>
    <w:p w:rsidR="007D7B6F" w:rsidRPr="001D5CAE" w:rsidRDefault="003C4B6B" w:rsidP="0063471D">
      <w:pPr>
        <w:pStyle w:val="a3"/>
        <w:widowControl w:val="0"/>
        <w:jc w:val="both"/>
        <w:rPr>
          <w:sz w:val="24"/>
          <w:szCs w:val="24"/>
          <w:lang w:val="uk-UA"/>
        </w:rPr>
      </w:pPr>
      <w:r w:rsidRPr="001D5CAE">
        <w:rPr>
          <w:sz w:val="24"/>
          <w:szCs w:val="24"/>
          <w:lang w:val="uk-UA"/>
        </w:rPr>
        <w:t xml:space="preserve">Підстава: </w:t>
      </w:r>
      <w:r w:rsidR="007D7B6F" w:rsidRPr="001D5CA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D5CAE"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1D5CAE" w:rsidTr="00C62708">
        <w:tc>
          <w:tcPr>
            <w:tcW w:w="487"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Пункт Кошторису</w:t>
            </w:r>
          </w:p>
        </w:tc>
        <w:tc>
          <w:tcPr>
            <w:tcW w:w="1527"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1D5CAE" w:rsidRDefault="00A76484" w:rsidP="00DB2D70">
            <w:pPr>
              <w:widowControl w:val="0"/>
              <w:contextualSpacing/>
              <w:jc w:val="center"/>
              <w:rPr>
                <w:b/>
                <w:sz w:val="22"/>
                <w:szCs w:val="22"/>
              </w:rPr>
            </w:pPr>
            <w:r w:rsidRPr="001D5CAE">
              <w:rPr>
                <w:b/>
                <w:sz w:val="22"/>
                <w:szCs w:val="22"/>
              </w:rPr>
              <w:t>Очікувана варт</w:t>
            </w:r>
            <w:r w:rsidR="00DB2D70" w:rsidRPr="001D5CAE">
              <w:rPr>
                <w:b/>
                <w:sz w:val="22"/>
                <w:szCs w:val="22"/>
              </w:rPr>
              <w:t>ість предмета закупівлі згідно р</w:t>
            </w:r>
            <w:r w:rsidRPr="001D5CAE">
              <w:rPr>
                <w:b/>
                <w:sz w:val="22"/>
                <w:szCs w:val="22"/>
              </w:rPr>
              <w:t xml:space="preserve">ічного плану </w:t>
            </w:r>
            <w:proofErr w:type="spellStart"/>
            <w:r w:rsidRPr="001D5CAE">
              <w:rPr>
                <w:b/>
                <w:sz w:val="22"/>
                <w:szCs w:val="22"/>
              </w:rPr>
              <w:t>закупівель</w:t>
            </w:r>
            <w:proofErr w:type="spellEnd"/>
          </w:p>
        </w:tc>
        <w:tc>
          <w:tcPr>
            <w:tcW w:w="1102"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D5CAE" w:rsidRDefault="00A355EA" w:rsidP="002D4D30">
            <w:pPr>
              <w:widowControl w:val="0"/>
              <w:contextualSpacing/>
              <w:jc w:val="center"/>
              <w:rPr>
                <w:b/>
                <w:sz w:val="22"/>
                <w:szCs w:val="22"/>
              </w:rPr>
            </w:pPr>
            <w:r w:rsidRPr="001D5CAE">
              <w:rPr>
                <w:b/>
                <w:sz w:val="22"/>
                <w:szCs w:val="22"/>
              </w:rPr>
              <w:t>Ідентифікатор процедури закупівлі</w:t>
            </w:r>
          </w:p>
        </w:tc>
      </w:tr>
      <w:tr w:rsidR="00A76484" w:rsidRPr="001D5CAE" w:rsidTr="00212515">
        <w:tc>
          <w:tcPr>
            <w:tcW w:w="487" w:type="pct"/>
          </w:tcPr>
          <w:p w:rsidR="00A76484" w:rsidRPr="001D5CAE" w:rsidRDefault="00826996" w:rsidP="0076185D">
            <w:pPr>
              <w:widowControl w:val="0"/>
              <w:ind w:right="-11"/>
              <w:jc w:val="center"/>
              <w:rPr>
                <w:sz w:val="22"/>
                <w:szCs w:val="22"/>
                <w:lang w:eastAsia="uk-UA"/>
              </w:rPr>
            </w:pPr>
            <w:r w:rsidRPr="001D5CAE">
              <w:rPr>
                <w:sz w:val="22"/>
                <w:szCs w:val="22"/>
              </w:rPr>
              <w:t xml:space="preserve">6.10.2 </w:t>
            </w:r>
            <w:r w:rsidR="00BD6E95" w:rsidRPr="001D5CAE">
              <w:rPr>
                <w:sz w:val="22"/>
                <w:szCs w:val="22"/>
                <w:lang w:eastAsia="uk-UA"/>
              </w:rPr>
              <w:t>(202</w:t>
            </w:r>
            <w:r w:rsidR="004E76E1" w:rsidRPr="001D5CAE">
              <w:rPr>
                <w:sz w:val="22"/>
                <w:szCs w:val="22"/>
                <w:lang w:eastAsia="uk-UA"/>
              </w:rPr>
              <w:t>3</w:t>
            </w:r>
            <w:r w:rsidR="00A76484" w:rsidRPr="001D5CAE">
              <w:rPr>
                <w:sz w:val="22"/>
                <w:szCs w:val="22"/>
                <w:lang w:eastAsia="uk-UA"/>
              </w:rPr>
              <w:t>)</w:t>
            </w:r>
          </w:p>
        </w:tc>
        <w:tc>
          <w:tcPr>
            <w:tcW w:w="1527" w:type="pct"/>
          </w:tcPr>
          <w:p w:rsidR="00A76484" w:rsidRPr="001D5CAE" w:rsidRDefault="00826996" w:rsidP="00A12478">
            <w:pPr>
              <w:widowControl w:val="0"/>
              <w:rPr>
                <w:bCs/>
                <w:sz w:val="22"/>
                <w:szCs w:val="22"/>
              </w:rPr>
            </w:pPr>
            <w:r w:rsidRPr="001D5CAE">
              <w:rPr>
                <w:b/>
                <w:sz w:val="22"/>
                <w:szCs w:val="22"/>
              </w:rPr>
              <w:t xml:space="preserve">Засоби догляду за шкірою, </w:t>
            </w:r>
            <w:r w:rsidRPr="001D5CAE">
              <w:rPr>
                <w:sz w:val="22"/>
                <w:szCs w:val="22"/>
              </w:rPr>
              <w:t>код ДК 021:2015 - 33710000-0 - Парфуми, засоби гігієни та презервативи</w:t>
            </w:r>
          </w:p>
        </w:tc>
        <w:tc>
          <w:tcPr>
            <w:tcW w:w="947" w:type="pct"/>
          </w:tcPr>
          <w:p w:rsidR="00A76484" w:rsidRPr="001D5CAE" w:rsidRDefault="00826996" w:rsidP="002D4D30">
            <w:pPr>
              <w:widowControl w:val="0"/>
              <w:jc w:val="center"/>
              <w:rPr>
                <w:sz w:val="22"/>
                <w:szCs w:val="22"/>
              </w:rPr>
            </w:pPr>
            <w:r w:rsidRPr="001D5CAE">
              <w:rPr>
                <w:sz w:val="22"/>
                <w:szCs w:val="22"/>
              </w:rPr>
              <w:t>3 693,00</w:t>
            </w:r>
            <w:r w:rsidR="00A76484" w:rsidRPr="001D5CAE">
              <w:rPr>
                <w:sz w:val="22"/>
                <w:szCs w:val="22"/>
              </w:rPr>
              <w:t xml:space="preserve"> </w:t>
            </w:r>
          </w:p>
          <w:p w:rsidR="00A76484" w:rsidRPr="001D5CAE" w:rsidRDefault="00A76484" w:rsidP="002D4D30">
            <w:pPr>
              <w:widowControl w:val="0"/>
              <w:jc w:val="center"/>
              <w:rPr>
                <w:sz w:val="22"/>
                <w:szCs w:val="22"/>
              </w:rPr>
            </w:pPr>
            <w:r w:rsidRPr="001D5CAE">
              <w:rPr>
                <w:sz w:val="22"/>
                <w:szCs w:val="22"/>
              </w:rPr>
              <w:t>грн. з ПДВ</w:t>
            </w:r>
          </w:p>
        </w:tc>
        <w:tc>
          <w:tcPr>
            <w:tcW w:w="1102" w:type="pct"/>
          </w:tcPr>
          <w:p w:rsidR="00A76484" w:rsidRPr="001D5CAE" w:rsidRDefault="002D68DE" w:rsidP="002D4D30">
            <w:pPr>
              <w:widowControl w:val="0"/>
              <w:jc w:val="center"/>
              <w:rPr>
                <w:sz w:val="22"/>
                <w:szCs w:val="22"/>
              </w:rPr>
            </w:pPr>
            <w:r w:rsidRPr="001D5CAE">
              <w:rPr>
                <w:sz w:val="22"/>
                <w:szCs w:val="22"/>
              </w:rPr>
              <w:t>3 077,50</w:t>
            </w:r>
          </w:p>
          <w:p w:rsidR="00A76484" w:rsidRPr="001D5CAE" w:rsidRDefault="00A76484" w:rsidP="002D4D30">
            <w:pPr>
              <w:widowControl w:val="0"/>
              <w:jc w:val="center"/>
              <w:rPr>
                <w:sz w:val="22"/>
                <w:szCs w:val="22"/>
              </w:rPr>
            </w:pPr>
            <w:r w:rsidRPr="001D5CAE">
              <w:rPr>
                <w:sz w:val="22"/>
                <w:szCs w:val="22"/>
              </w:rPr>
              <w:t xml:space="preserve">грн. без ПДВ </w:t>
            </w:r>
          </w:p>
        </w:tc>
        <w:tc>
          <w:tcPr>
            <w:tcW w:w="936" w:type="pct"/>
          </w:tcPr>
          <w:p w:rsidR="00A76484" w:rsidRPr="001D5CAE" w:rsidRDefault="0038639E" w:rsidP="002D4D30">
            <w:pPr>
              <w:widowControl w:val="0"/>
              <w:jc w:val="center"/>
              <w:rPr>
                <w:color w:val="0000FF"/>
                <w:sz w:val="22"/>
                <w:szCs w:val="22"/>
              </w:rPr>
            </w:pPr>
            <w:r w:rsidRPr="0038639E">
              <w:rPr>
                <w:color w:val="0000FF"/>
                <w:sz w:val="22"/>
                <w:szCs w:val="22"/>
              </w:rPr>
              <w:t>UA-2023-08-17-009655-a</w:t>
            </w:r>
            <w:bookmarkStart w:id="0" w:name="_GoBack"/>
            <w:bookmarkEnd w:id="0"/>
          </w:p>
        </w:tc>
      </w:tr>
    </w:tbl>
    <w:p w:rsidR="00A12478" w:rsidRPr="001D5CAE" w:rsidRDefault="00A12478" w:rsidP="0063471D">
      <w:pPr>
        <w:pStyle w:val="a3"/>
        <w:widowControl w:val="0"/>
        <w:jc w:val="both"/>
        <w:rPr>
          <w:sz w:val="24"/>
          <w:szCs w:val="24"/>
          <w:lang w:val="uk-UA"/>
        </w:rPr>
      </w:pPr>
    </w:p>
    <w:p w:rsidR="00A355EA" w:rsidRPr="001D5CAE" w:rsidRDefault="00A355EA" w:rsidP="00C62708">
      <w:pPr>
        <w:widowControl w:val="0"/>
        <w:shd w:val="clear" w:color="auto" w:fill="DEEAF6"/>
        <w:jc w:val="center"/>
      </w:pPr>
      <w:r w:rsidRPr="001D5CAE">
        <w:rPr>
          <w:b/>
        </w:rPr>
        <w:t>Обґрунтування на виконання вимог Постанови КМУ від 11.10.2016 № 710:</w:t>
      </w:r>
    </w:p>
    <w:p w:rsidR="006F428D" w:rsidRPr="001D5CAE"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85B4C" w:rsidRPr="001D5CAE" w:rsidRDefault="00685B4C" w:rsidP="00685B4C">
            <w:pPr>
              <w:widowControl w:val="0"/>
              <w:ind w:right="162" w:firstLine="368"/>
              <w:jc w:val="both"/>
              <w:rPr>
                <w:b/>
                <w:i/>
              </w:rPr>
            </w:pPr>
            <w:r w:rsidRPr="001D5CAE">
              <w:rPr>
                <w:b/>
                <w:i/>
              </w:rPr>
              <w:t>Визначення потреби в закупівлі:</w:t>
            </w:r>
            <w:r w:rsidRPr="001D5CAE">
              <w:t xml:space="preserve"> Закупівля зумовлена необхідністю мийної дільниці транспортних засобів для підтримання автомобілів комплексу спецтранспорту в чистому та охайному стані.</w:t>
            </w:r>
            <w:r w:rsidRPr="001D5CAE">
              <w:rPr>
                <w:b/>
                <w:i/>
              </w:rPr>
              <w:t xml:space="preserve"> </w:t>
            </w:r>
          </w:p>
          <w:p w:rsidR="00685B4C" w:rsidRPr="001D5CAE" w:rsidRDefault="00685B4C" w:rsidP="00685B4C">
            <w:pPr>
              <w:widowControl w:val="0"/>
              <w:ind w:right="162" w:firstLine="368"/>
              <w:jc w:val="both"/>
            </w:pPr>
            <w:r w:rsidRPr="001D5CAE">
              <w:rPr>
                <w:b/>
                <w:i/>
              </w:rPr>
              <w:t>Обґрунтування технічних та якісних характеристик предмета закупівлі:</w:t>
            </w:r>
            <w:r w:rsidRPr="001D5CAE">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85B4C" w:rsidRPr="001D5CAE" w:rsidRDefault="00685B4C" w:rsidP="00685B4C">
            <w:pPr>
              <w:widowControl w:val="0"/>
              <w:ind w:right="162" w:firstLine="368"/>
              <w:jc w:val="both"/>
              <w:rPr>
                <w:i/>
              </w:rPr>
            </w:pPr>
            <w:r w:rsidRPr="001D5CAE">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pPr>
              <w:rPr>
                <w:bCs/>
              </w:rPr>
            </w:pPr>
            <w:r w:rsidRPr="001D5CAE">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85B4C" w:rsidRPr="001D5CAE" w:rsidRDefault="00685B4C" w:rsidP="00685B4C">
            <w:pPr>
              <w:widowControl w:val="0"/>
              <w:ind w:right="162" w:firstLine="368"/>
              <w:jc w:val="both"/>
            </w:pPr>
            <w:r w:rsidRPr="001D5CAE">
              <w:rPr>
                <w:b/>
                <w:i/>
              </w:rPr>
              <w:t>Обґрунтування очікуваної вартості предмета закупівлі:</w:t>
            </w:r>
            <w:r w:rsidRPr="001D5CAE">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D5CAE">
              <w:t>закупівель</w:t>
            </w:r>
            <w:proofErr w:type="spellEnd"/>
            <w:r w:rsidRPr="001D5CAE">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85B4C" w:rsidRPr="001D5CAE" w:rsidRDefault="00685B4C" w:rsidP="00685B4C">
            <w:pPr>
              <w:widowControl w:val="0"/>
              <w:ind w:firstLine="368"/>
              <w:jc w:val="both"/>
            </w:pPr>
            <w:r w:rsidRPr="001D5CAE">
              <w:t xml:space="preserve">Розрахунок очікуваної вартості предмета закупівлі здійснено </w:t>
            </w:r>
            <w:r w:rsidRPr="001D5CAE">
              <w:lastRenderedPageBreak/>
              <w:t>відповідно до Положення «Про порядок визначення очікуваної вартості предмета закупівлі» від 17.05.2022 №50-06-1.</w:t>
            </w:r>
          </w:p>
          <w:p w:rsidR="00685B4C" w:rsidRPr="001D5CAE" w:rsidRDefault="00685B4C" w:rsidP="00685B4C">
            <w:pPr>
              <w:widowControl w:val="0"/>
              <w:ind w:firstLine="368"/>
              <w:jc w:val="both"/>
            </w:pPr>
            <w:r w:rsidRPr="001D5CAE">
              <w:rPr>
                <w:b/>
                <w:i/>
              </w:rPr>
              <w:t>Обґрунтування обсягів закупівлі:</w:t>
            </w:r>
            <w:r w:rsidRPr="001D5CAE">
              <w:rPr>
                <w:b/>
              </w:rPr>
              <w:t xml:space="preserve"> </w:t>
            </w:r>
            <w:r w:rsidRPr="001D5CAE">
              <w:t>Обсяги визначено відповідно до очікуваної потреби.</w:t>
            </w:r>
          </w:p>
        </w:tc>
      </w:tr>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pPr>
              <w:rPr>
                <w:bCs/>
              </w:rPr>
            </w:pPr>
            <w:r w:rsidRPr="001D5CAE">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F1EE8" w:rsidRPr="00EF1EE8" w:rsidRDefault="00EF1EE8" w:rsidP="00EF1EE8">
            <w:pPr>
              <w:widowControl w:val="0"/>
              <w:jc w:val="both"/>
            </w:pPr>
            <w:r w:rsidRPr="00EF1EE8">
              <w:t>Було проаналізовано інформацію, що міститься в мережі інтернет, а саме інтернет-магазини:</w:t>
            </w:r>
          </w:p>
          <w:p w:rsidR="00EF1EE8" w:rsidRPr="00EF1EE8" w:rsidRDefault="00EF1EE8" w:rsidP="00EF1EE8">
            <w:pPr>
              <w:widowControl w:val="0"/>
              <w:jc w:val="both"/>
            </w:pPr>
            <w:r w:rsidRPr="00EF1EE8">
              <w:t>Інтернет-магазин https://rozetka.com.ua/ua/</w:t>
            </w:r>
          </w:p>
          <w:p w:rsidR="00EF1EE8" w:rsidRPr="00EF1EE8" w:rsidRDefault="00EF1EE8" w:rsidP="00EF1EE8">
            <w:pPr>
              <w:widowControl w:val="0"/>
              <w:jc w:val="both"/>
            </w:pPr>
            <w:r w:rsidRPr="00EF1EE8">
              <w:t>Інтернет-магазин https://epicentrk.ua/</w:t>
            </w:r>
          </w:p>
          <w:p w:rsidR="00EF1EE8" w:rsidRPr="00EF1EE8" w:rsidRDefault="00EF1EE8" w:rsidP="00EF1EE8">
            <w:pPr>
              <w:widowControl w:val="0"/>
              <w:jc w:val="both"/>
              <w:rPr>
                <w:i/>
                <w:color w:val="000000" w:themeColor="text1"/>
              </w:rPr>
            </w:pPr>
            <w:r w:rsidRPr="00EF1EE8">
              <w:t>Інтернет-магазин https://exist.ua/</w:t>
            </w:r>
            <w:r w:rsidRPr="00EF1EE8">
              <w:rPr>
                <w:i/>
                <w:color w:val="000000" w:themeColor="text1"/>
              </w:rPr>
              <w:t xml:space="preserve"> </w:t>
            </w:r>
          </w:p>
          <w:p w:rsidR="00EF1EE8" w:rsidRPr="00EF1EE8" w:rsidRDefault="00EF1EE8" w:rsidP="00EF1EE8">
            <w:pPr>
              <w:widowControl w:val="0"/>
              <w:jc w:val="both"/>
              <w:rPr>
                <w:color w:val="000000" w:themeColor="text1"/>
              </w:rPr>
            </w:pPr>
            <w:r w:rsidRPr="00EF1EE8">
              <w:t>Інтернет-магазин</w:t>
            </w:r>
            <w:r w:rsidRPr="00EF1EE8">
              <w:rPr>
                <w:sz w:val="20"/>
                <w:szCs w:val="20"/>
              </w:rPr>
              <w:t xml:space="preserve"> </w:t>
            </w:r>
            <w:hyperlink r:id="rId9" w:history="1">
              <w:r w:rsidRPr="001D5CAE">
                <w:rPr>
                  <w:color w:val="064D9F"/>
                </w:rPr>
                <w:t>https://avtozvuk.ua//</w:t>
              </w:r>
            </w:hyperlink>
          </w:p>
          <w:p w:rsidR="00EF1EE8" w:rsidRPr="00EF1EE8" w:rsidRDefault="00EF1EE8" w:rsidP="00EF1EE8">
            <w:pPr>
              <w:widowControl w:val="0"/>
              <w:jc w:val="both"/>
            </w:pPr>
            <w:r w:rsidRPr="00EF1EE8">
              <w:t xml:space="preserve">Інтернет-магазин </w:t>
            </w:r>
            <w:hyperlink r:id="rId10" w:history="1">
              <w:r w:rsidRPr="001D5CAE">
                <w:rPr>
                  <w:color w:val="064D9F"/>
                </w:rPr>
                <w:t>https://www.nl.ua/</w:t>
              </w:r>
            </w:hyperlink>
          </w:p>
          <w:p w:rsidR="00EF1EE8" w:rsidRPr="00EF1EE8" w:rsidRDefault="00EF1EE8" w:rsidP="00EF1EE8">
            <w:pPr>
              <w:widowControl w:val="0"/>
              <w:jc w:val="both"/>
              <w:rPr>
                <w:color w:val="000000" w:themeColor="text1"/>
              </w:rPr>
            </w:pPr>
            <w:r w:rsidRPr="00EF1EE8">
              <w:t xml:space="preserve">Інтернет-магазин </w:t>
            </w:r>
            <w:hyperlink r:id="rId11" w:history="1">
              <w:r w:rsidRPr="001D5CAE">
                <w:rPr>
                  <w:color w:val="064D9F"/>
                </w:rPr>
                <w:t>https://mavistep.com</w:t>
              </w:r>
            </w:hyperlink>
          </w:p>
          <w:p w:rsidR="00EF1EE8" w:rsidRPr="00EF1EE8" w:rsidRDefault="00EF1EE8" w:rsidP="00EF1EE8">
            <w:pPr>
              <w:widowControl w:val="0"/>
              <w:jc w:val="both"/>
              <w:rPr>
                <w:color w:val="000000" w:themeColor="text1"/>
              </w:rPr>
            </w:pPr>
            <w:r w:rsidRPr="00EF1EE8">
              <w:t xml:space="preserve">Інтернет-магазин </w:t>
            </w:r>
            <w:hyperlink r:id="rId12" w:history="1">
              <w:r w:rsidRPr="001D5CAE">
                <w:rPr>
                  <w:color w:val="064D9F"/>
                </w:rPr>
                <w:t>https://footcare.pp.ua</w:t>
              </w:r>
            </w:hyperlink>
            <w:r w:rsidRPr="00EF1EE8">
              <w:rPr>
                <w:color w:val="000000" w:themeColor="text1"/>
              </w:rPr>
              <w:t>.</w:t>
            </w:r>
          </w:p>
          <w:p w:rsidR="00EF1EE8" w:rsidRPr="00EF1EE8" w:rsidRDefault="00EF1EE8" w:rsidP="00EF1EE8">
            <w:pPr>
              <w:widowControl w:val="0"/>
              <w:jc w:val="both"/>
              <w:rPr>
                <w:color w:val="000000" w:themeColor="text1"/>
              </w:rPr>
            </w:pPr>
          </w:p>
          <w:p w:rsidR="00685B4C" w:rsidRPr="001D5CAE" w:rsidRDefault="00EF1EE8" w:rsidP="00EF1EE8">
            <w:pPr>
              <w:rPr>
                <w:i/>
              </w:rPr>
            </w:pPr>
            <w:r w:rsidRPr="001D5CAE">
              <w:rPr>
                <w:b/>
              </w:rPr>
              <w:t>Період замовлення товарів</w:t>
            </w:r>
            <w:r w:rsidRPr="001D5CAE">
              <w:t xml:space="preserve"> –  у період дії правового режиму воєнного стану в Україні та протягом 90 днів з дня його припинення або скасування.</w:t>
            </w:r>
          </w:p>
        </w:tc>
      </w:tr>
    </w:tbl>
    <w:p w:rsidR="006F428D" w:rsidRPr="001D5CAE" w:rsidRDefault="006F428D" w:rsidP="00A12478">
      <w:pPr>
        <w:rPr>
          <w:b/>
        </w:rPr>
      </w:pPr>
    </w:p>
    <w:p w:rsidR="006926A0" w:rsidRPr="001D5CAE" w:rsidRDefault="006926A0" w:rsidP="006926A0">
      <w:pPr>
        <w:ind w:firstLine="567"/>
        <w:jc w:val="both"/>
      </w:pPr>
      <w:r w:rsidRPr="001D5CAE">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1D5CAE"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58"/>
        <w:gridCol w:w="1638"/>
        <w:gridCol w:w="1191"/>
        <w:gridCol w:w="1256"/>
        <w:gridCol w:w="3305"/>
      </w:tblGrid>
      <w:tr w:rsidR="00E74222" w:rsidRPr="00E40F93" w:rsidTr="00107329">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Найменування Товару</w:t>
            </w:r>
          </w:p>
        </w:tc>
        <w:tc>
          <w:tcPr>
            <w:tcW w:w="80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74222" w:rsidRPr="00E40F93" w:rsidRDefault="00E74222" w:rsidP="00107329">
            <w:pPr>
              <w:widowControl w:val="0"/>
              <w:jc w:val="center"/>
              <w:rPr>
                <w:b/>
                <w:sz w:val="22"/>
                <w:szCs w:val="22"/>
              </w:rPr>
            </w:pPr>
            <w:r w:rsidRPr="00FE02E0">
              <w:rPr>
                <w:b/>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Одиниця</w:t>
            </w:r>
          </w:p>
          <w:p w:rsidR="00E74222" w:rsidRPr="00E40F93" w:rsidRDefault="00E74222" w:rsidP="00107329">
            <w:pPr>
              <w:widowControl w:val="0"/>
              <w:jc w:val="center"/>
              <w:rPr>
                <w:b/>
                <w:sz w:val="22"/>
                <w:szCs w:val="22"/>
              </w:rPr>
            </w:pPr>
            <w:r w:rsidRPr="00E40F93">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Кількість</w:t>
            </w:r>
          </w:p>
          <w:p w:rsidR="00E74222" w:rsidRPr="00E40F93" w:rsidRDefault="00E74222" w:rsidP="00107329">
            <w:pPr>
              <w:widowControl w:val="0"/>
              <w:jc w:val="center"/>
              <w:rPr>
                <w:b/>
                <w:sz w:val="22"/>
                <w:szCs w:val="22"/>
              </w:rPr>
            </w:pPr>
          </w:p>
        </w:tc>
        <w:tc>
          <w:tcPr>
            <w:tcW w:w="1621"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74222" w:rsidRPr="00E40F93" w:rsidRDefault="00E74222" w:rsidP="00107329">
            <w:pPr>
              <w:widowControl w:val="0"/>
              <w:jc w:val="center"/>
              <w:rPr>
                <w:b/>
                <w:sz w:val="22"/>
                <w:szCs w:val="22"/>
              </w:rPr>
            </w:pPr>
            <w:r w:rsidRPr="00E40F93">
              <w:rPr>
                <w:b/>
                <w:sz w:val="22"/>
                <w:szCs w:val="22"/>
              </w:rPr>
              <w:t>Технічні та якісні характеристики предмета закупівлі</w:t>
            </w:r>
          </w:p>
          <w:p w:rsidR="00E74222" w:rsidRPr="00E40F93" w:rsidRDefault="00E74222" w:rsidP="00107329">
            <w:pPr>
              <w:widowControl w:val="0"/>
              <w:jc w:val="center"/>
              <w:rPr>
                <w:b/>
                <w:sz w:val="22"/>
                <w:szCs w:val="22"/>
              </w:rPr>
            </w:pPr>
            <w:r w:rsidRPr="00E40F93">
              <w:rPr>
                <w:b/>
                <w:sz w:val="22"/>
                <w:szCs w:val="22"/>
              </w:rPr>
              <w:t>(Технічна специфікація)</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hideMark/>
          </w:tcPr>
          <w:p w:rsidR="00E74222" w:rsidRPr="00E40F93" w:rsidRDefault="00E74222" w:rsidP="00107329">
            <w:pPr>
              <w:widowControl w:val="0"/>
              <w:rPr>
                <w:sz w:val="20"/>
                <w:szCs w:val="20"/>
              </w:rPr>
            </w:pPr>
            <w:r w:rsidRPr="00E40F93">
              <w:rPr>
                <w:sz w:val="20"/>
                <w:szCs w:val="20"/>
              </w:rPr>
              <w:t>1</w:t>
            </w:r>
          </w:p>
        </w:tc>
        <w:tc>
          <w:tcPr>
            <w:tcW w:w="960" w:type="pct"/>
            <w:hideMark/>
          </w:tcPr>
          <w:p w:rsidR="00E74222" w:rsidRPr="00E40F93" w:rsidRDefault="00E74222" w:rsidP="00107329">
            <w:pPr>
              <w:rPr>
                <w:sz w:val="20"/>
                <w:szCs w:val="20"/>
              </w:rPr>
            </w:pPr>
            <w:r w:rsidRPr="00E40F93">
              <w:rPr>
                <w:sz w:val="20"/>
                <w:szCs w:val="20"/>
              </w:rPr>
              <w:t>Очищувач та кондиціонер шкіри</w:t>
            </w:r>
          </w:p>
        </w:tc>
        <w:tc>
          <w:tcPr>
            <w:tcW w:w="803" w:type="pct"/>
          </w:tcPr>
          <w:p w:rsidR="00E74222" w:rsidRPr="00E40F93" w:rsidRDefault="00E74222" w:rsidP="00107329">
            <w:pPr>
              <w:jc w:val="center"/>
              <w:rPr>
                <w:sz w:val="20"/>
                <w:szCs w:val="20"/>
              </w:rPr>
            </w:pPr>
            <w:proofErr w:type="spellStart"/>
            <w:r w:rsidRPr="00E40F93">
              <w:rPr>
                <w:sz w:val="20"/>
                <w:szCs w:val="20"/>
              </w:rPr>
              <w:t>Turtle</w:t>
            </w:r>
            <w:proofErr w:type="spellEnd"/>
            <w:r w:rsidRPr="00E40F93">
              <w:rPr>
                <w:sz w:val="20"/>
                <w:szCs w:val="20"/>
              </w:rPr>
              <w:t xml:space="preserve"> </w:t>
            </w:r>
            <w:proofErr w:type="spellStart"/>
            <w:r w:rsidRPr="00E40F93">
              <w:rPr>
                <w:sz w:val="20"/>
                <w:szCs w:val="20"/>
              </w:rPr>
              <w:t>Wax</w:t>
            </w:r>
            <w:proofErr w:type="spellEnd"/>
            <w:r w:rsidRPr="00E40F93">
              <w:rPr>
                <w:sz w:val="20"/>
                <w:szCs w:val="20"/>
              </w:rPr>
              <w:t xml:space="preserve"> </w:t>
            </w:r>
            <w:proofErr w:type="spellStart"/>
            <w:r w:rsidRPr="00E40F93">
              <w:rPr>
                <w:sz w:val="20"/>
                <w:szCs w:val="20"/>
              </w:rPr>
              <w:t>Luxe</w:t>
            </w:r>
            <w:proofErr w:type="spellEnd"/>
            <w:r w:rsidRPr="00E40F93">
              <w:rPr>
                <w:sz w:val="20"/>
                <w:szCs w:val="20"/>
              </w:rPr>
              <w:t xml:space="preserve"> </w:t>
            </w:r>
            <w:proofErr w:type="spellStart"/>
            <w:r w:rsidRPr="00E40F93">
              <w:rPr>
                <w:sz w:val="20"/>
                <w:szCs w:val="20"/>
              </w:rPr>
              <w:t>Leather</w:t>
            </w:r>
            <w:proofErr w:type="spellEnd"/>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6</w:t>
            </w:r>
          </w:p>
        </w:tc>
        <w:tc>
          <w:tcPr>
            <w:tcW w:w="1621" w:type="pct"/>
          </w:tcPr>
          <w:p w:rsidR="00E74222" w:rsidRPr="00E40F93" w:rsidRDefault="00E74222" w:rsidP="00107329">
            <w:pPr>
              <w:widowControl w:val="0"/>
              <w:rPr>
                <w:sz w:val="20"/>
                <w:szCs w:val="20"/>
              </w:rPr>
            </w:pPr>
            <w:r w:rsidRPr="00E40F93">
              <w:rPr>
                <w:sz w:val="20"/>
                <w:szCs w:val="20"/>
              </w:rPr>
              <w:t>Призначення – для догляду та збереження елементів салону автомобіля зі шкіри;</w:t>
            </w:r>
          </w:p>
          <w:p w:rsidR="00E74222" w:rsidRPr="00E40F93" w:rsidRDefault="00E74222" w:rsidP="00107329">
            <w:pPr>
              <w:widowControl w:val="0"/>
              <w:rPr>
                <w:sz w:val="20"/>
                <w:szCs w:val="20"/>
              </w:rPr>
            </w:pPr>
            <w:r w:rsidRPr="00E40F93">
              <w:rPr>
                <w:sz w:val="20"/>
                <w:szCs w:val="20"/>
              </w:rPr>
              <w:t>Тип засобу – рідина;</w:t>
            </w:r>
          </w:p>
          <w:p w:rsidR="00E74222" w:rsidRPr="00E40F93" w:rsidRDefault="00E74222" w:rsidP="00107329">
            <w:pPr>
              <w:widowControl w:val="0"/>
              <w:rPr>
                <w:sz w:val="20"/>
                <w:szCs w:val="20"/>
              </w:rPr>
            </w:pPr>
            <w:r w:rsidRPr="00E40F93">
              <w:rPr>
                <w:sz w:val="20"/>
                <w:szCs w:val="20"/>
              </w:rPr>
              <w:t xml:space="preserve">Пластикова ємність об’ємом </w:t>
            </w:r>
            <w:r w:rsidRPr="00E40F93">
              <w:rPr>
                <w:i/>
                <w:color w:val="FF0000"/>
                <w:sz w:val="20"/>
                <w:szCs w:val="20"/>
              </w:rPr>
              <w:t xml:space="preserve">не менше </w:t>
            </w:r>
            <w:r w:rsidRPr="00E40F93">
              <w:rPr>
                <w:sz w:val="20"/>
                <w:szCs w:val="20"/>
              </w:rPr>
              <w:t>500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2</w:t>
            </w:r>
          </w:p>
        </w:tc>
        <w:tc>
          <w:tcPr>
            <w:tcW w:w="960" w:type="pct"/>
            <w:hideMark/>
          </w:tcPr>
          <w:p w:rsidR="00E74222" w:rsidRPr="00E40F93" w:rsidRDefault="00E74222" w:rsidP="00107329">
            <w:pPr>
              <w:rPr>
                <w:sz w:val="20"/>
                <w:szCs w:val="20"/>
              </w:rPr>
            </w:pPr>
            <w:r w:rsidRPr="00E40F93">
              <w:rPr>
                <w:sz w:val="20"/>
                <w:szCs w:val="20"/>
              </w:rPr>
              <w:t>Рідка шкіра</w:t>
            </w:r>
          </w:p>
        </w:tc>
        <w:tc>
          <w:tcPr>
            <w:tcW w:w="803" w:type="pct"/>
          </w:tcPr>
          <w:p w:rsidR="00E74222" w:rsidRPr="00E40F93" w:rsidRDefault="00E74222" w:rsidP="00107329">
            <w:pPr>
              <w:jc w:val="center"/>
              <w:rPr>
                <w:sz w:val="20"/>
                <w:szCs w:val="20"/>
              </w:rPr>
            </w:pPr>
            <w:r w:rsidRPr="00E40F93">
              <w:rPr>
                <w:sz w:val="20"/>
                <w:szCs w:val="20"/>
              </w:rPr>
              <w:t xml:space="preserve">MAVI STEP </w:t>
            </w:r>
            <w:proofErr w:type="spellStart"/>
            <w:r w:rsidRPr="00E40F93">
              <w:rPr>
                <w:sz w:val="20"/>
                <w:szCs w:val="20"/>
              </w:rPr>
              <w:t>Leather</w:t>
            </w:r>
            <w:proofErr w:type="spellEnd"/>
            <w:r w:rsidRPr="00E40F93">
              <w:rPr>
                <w:sz w:val="20"/>
                <w:szCs w:val="20"/>
              </w:rPr>
              <w:t xml:space="preserve"> </w:t>
            </w:r>
            <w:proofErr w:type="spellStart"/>
            <w:r w:rsidRPr="00E40F93">
              <w:rPr>
                <w:sz w:val="20"/>
                <w:szCs w:val="20"/>
              </w:rPr>
              <w:t>Repair</w:t>
            </w:r>
            <w:proofErr w:type="spellEnd"/>
            <w:r w:rsidRPr="00E40F93">
              <w:rPr>
                <w:sz w:val="20"/>
                <w:szCs w:val="20"/>
              </w:rPr>
              <w:t xml:space="preserve"> 311</w:t>
            </w:r>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1</w:t>
            </w:r>
          </w:p>
        </w:tc>
        <w:tc>
          <w:tcPr>
            <w:tcW w:w="1621" w:type="pct"/>
          </w:tcPr>
          <w:p w:rsidR="00E74222" w:rsidRPr="00E40F93" w:rsidRDefault="00E74222" w:rsidP="00107329">
            <w:pPr>
              <w:widowControl w:val="0"/>
              <w:rPr>
                <w:sz w:val="20"/>
                <w:szCs w:val="20"/>
              </w:rPr>
            </w:pPr>
            <w:r w:rsidRPr="00E40F93">
              <w:rPr>
                <w:sz w:val="20"/>
                <w:szCs w:val="20"/>
              </w:rPr>
              <w:t>Призначення – відновлення кольору, поверхні шкіри та усунення потертостей, ремонт шкіряних елементів салону автомобіля;</w:t>
            </w:r>
          </w:p>
          <w:p w:rsidR="00E74222" w:rsidRPr="00E40F93" w:rsidRDefault="00E74222" w:rsidP="00107329">
            <w:pPr>
              <w:widowControl w:val="0"/>
              <w:rPr>
                <w:sz w:val="20"/>
                <w:szCs w:val="20"/>
              </w:rPr>
            </w:pPr>
            <w:r w:rsidRPr="00E40F93">
              <w:rPr>
                <w:sz w:val="20"/>
                <w:szCs w:val="20"/>
              </w:rPr>
              <w:t>Колір – сірий;</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10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3</w:t>
            </w:r>
          </w:p>
        </w:tc>
        <w:tc>
          <w:tcPr>
            <w:tcW w:w="960" w:type="pct"/>
          </w:tcPr>
          <w:p w:rsidR="00E74222" w:rsidRPr="00E40F93" w:rsidRDefault="00E74222" w:rsidP="00107329">
            <w:pPr>
              <w:rPr>
                <w:sz w:val="20"/>
                <w:szCs w:val="20"/>
              </w:rPr>
            </w:pPr>
            <w:r w:rsidRPr="00E40F93">
              <w:rPr>
                <w:sz w:val="20"/>
                <w:szCs w:val="20"/>
              </w:rPr>
              <w:t>Рідка шкіра</w:t>
            </w:r>
          </w:p>
        </w:tc>
        <w:tc>
          <w:tcPr>
            <w:tcW w:w="803" w:type="pct"/>
          </w:tcPr>
          <w:p w:rsidR="00E74222" w:rsidRPr="00E40F93" w:rsidRDefault="00E74222" w:rsidP="00107329">
            <w:pPr>
              <w:jc w:val="center"/>
              <w:rPr>
                <w:sz w:val="20"/>
                <w:szCs w:val="20"/>
              </w:rPr>
            </w:pPr>
            <w:r w:rsidRPr="00E40F93">
              <w:rPr>
                <w:sz w:val="20"/>
                <w:szCs w:val="20"/>
              </w:rPr>
              <w:t xml:space="preserve">MAVI STEP </w:t>
            </w:r>
            <w:proofErr w:type="spellStart"/>
            <w:r w:rsidRPr="00E40F93">
              <w:rPr>
                <w:sz w:val="20"/>
                <w:szCs w:val="20"/>
              </w:rPr>
              <w:t>Leather</w:t>
            </w:r>
            <w:proofErr w:type="spellEnd"/>
            <w:r w:rsidRPr="00E40F93">
              <w:rPr>
                <w:sz w:val="20"/>
                <w:szCs w:val="20"/>
              </w:rPr>
              <w:t xml:space="preserve"> </w:t>
            </w:r>
            <w:proofErr w:type="spellStart"/>
            <w:r w:rsidRPr="00E40F93">
              <w:rPr>
                <w:sz w:val="20"/>
                <w:szCs w:val="20"/>
              </w:rPr>
              <w:t>Repair</w:t>
            </w:r>
            <w:proofErr w:type="spellEnd"/>
            <w:r w:rsidRPr="00E40F93">
              <w:rPr>
                <w:sz w:val="20"/>
                <w:szCs w:val="20"/>
              </w:rPr>
              <w:t xml:space="preserve"> 188</w:t>
            </w:r>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1</w:t>
            </w:r>
          </w:p>
        </w:tc>
        <w:tc>
          <w:tcPr>
            <w:tcW w:w="1621" w:type="pct"/>
          </w:tcPr>
          <w:p w:rsidR="00E74222" w:rsidRPr="00E40F93" w:rsidRDefault="00E74222" w:rsidP="00107329">
            <w:pPr>
              <w:widowControl w:val="0"/>
              <w:rPr>
                <w:sz w:val="20"/>
                <w:szCs w:val="20"/>
              </w:rPr>
            </w:pPr>
            <w:r w:rsidRPr="00E40F93">
              <w:rPr>
                <w:sz w:val="20"/>
                <w:szCs w:val="20"/>
              </w:rPr>
              <w:t>Призначення – відновлення кольору, поверхні шкіри та усунення потертостей, ремонт шкіряних елементів салону автомобіля;</w:t>
            </w:r>
          </w:p>
          <w:p w:rsidR="00E74222" w:rsidRPr="00E40F93" w:rsidRDefault="00E74222" w:rsidP="00107329">
            <w:pPr>
              <w:widowControl w:val="0"/>
              <w:rPr>
                <w:sz w:val="20"/>
                <w:szCs w:val="20"/>
              </w:rPr>
            </w:pPr>
            <w:r w:rsidRPr="00E40F93">
              <w:rPr>
                <w:sz w:val="20"/>
                <w:szCs w:val="20"/>
              </w:rPr>
              <w:t>Колір – чорний;</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10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4</w:t>
            </w:r>
          </w:p>
        </w:tc>
        <w:tc>
          <w:tcPr>
            <w:tcW w:w="960" w:type="pct"/>
          </w:tcPr>
          <w:p w:rsidR="00E74222" w:rsidRPr="00E40F93" w:rsidRDefault="00E74222" w:rsidP="00107329">
            <w:pPr>
              <w:rPr>
                <w:bCs/>
                <w:sz w:val="20"/>
                <w:szCs w:val="20"/>
              </w:rPr>
            </w:pPr>
            <w:r w:rsidRPr="00E40F93">
              <w:rPr>
                <w:bCs/>
                <w:sz w:val="20"/>
                <w:szCs w:val="20"/>
              </w:rPr>
              <w:t>Кондиціонер шкіри</w:t>
            </w:r>
          </w:p>
        </w:tc>
        <w:tc>
          <w:tcPr>
            <w:tcW w:w="803" w:type="pct"/>
          </w:tcPr>
          <w:p w:rsidR="00E74222" w:rsidRPr="00E40F93" w:rsidRDefault="00E74222" w:rsidP="00107329">
            <w:pPr>
              <w:jc w:val="center"/>
              <w:rPr>
                <w:sz w:val="20"/>
                <w:szCs w:val="20"/>
              </w:rPr>
            </w:pPr>
            <w:proofErr w:type="spellStart"/>
            <w:r w:rsidRPr="00E40F93">
              <w:rPr>
                <w:sz w:val="20"/>
                <w:szCs w:val="20"/>
              </w:rPr>
              <w:t>Red</w:t>
            </w:r>
            <w:proofErr w:type="spellEnd"/>
            <w:r w:rsidRPr="00E40F93">
              <w:rPr>
                <w:sz w:val="20"/>
                <w:szCs w:val="20"/>
              </w:rPr>
              <w:t xml:space="preserve"> </w:t>
            </w:r>
            <w:proofErr w:type="spellStart"/>
            <w:r w:rsidRPr="00E40F93">
              <w:rPr>
                <w:sz w:val="20"/>
                <w:szCs w:val="20"/>
              </w:rPr>
              <w:t>Penguin</w:t>
            </w:r>
            <w:proofErr w:type="spellEnd"/>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2</w:t>
            </w:r>
          </w:p>
        </w:tc>
        <w:tc>
          <w:tcPr>
            <w:tcW w:w="1621" w:type="pct"/>
          </w:tcPr>
          <w:p w:rsidR="00E74222" w:rsidRPr="00E40F93" w:rsidRDefault="00E74222" w:rsidP="00107329">
            <w:pPr>
              <w:widowControl w:val="0"/>
              <w:rPr>
                <w:sz w:val="20"/>
                <w:szCs w:val="20"/>
              </w:rPr>
            </w:pPr>
            <w:r w:rsidRPr="00E40F93">
              <w:rPr>
                <w:sz w:val="20"/>
                <w:szCs w:val="20"/>
              </w:rPr>
              <w:t xml:space="preserve">Призначення – очищення, пом’якшення, оберігання від висихання та ультрафіолетових </w:t>
            </w:r>
            <w:r w:rsidRPr="00E40F93">
              <w:rPr>
                <w:sz w:val="20"/>
                <w:szCs w:val="20"/>
              </w:rPr>
              <w:lastRenderedPageBreak/>
              <w:t xml:space="preserve">променів і </w:t>
            </w:r>
            <w:proofErr w:type="spellStart"/>
            <w:r w:rsidRPr="00E40F93">
              <w:rPr>
                <w:sz w:val="20"/>
                <w:szCs w:val="20"/>
              </w:rPr>
              <w:t>розстріскування</w:t>
            </w:r>
            <w:proofErr w:type="spellEnd"/>
            <w:r w:rsidRPr="00E40F93">
              <w:rPr>
                <w:sz w:val="20"/>
                <w:szCs w:val="20"/>
              </w:rPr>
              <w:t xml:space="preserve"> шкіри салону автомобіля.</w:t>
            </w:r>
          </w:p>
          <w:p w:rsidR="00E74222" w:rsidRPr="00E40F93" w:rsidRDefault="00E74222" w:rsidP="00107329">
            <w:pPr>
              <w:widowControl w:val="0"/>
              <w:rPr>
                <w:sz w:val="20"/>
                <w:szCs w:val="20"/>
              </w:rPr>
            </w:pPr>
            <w:r w:rsidRPr="00E40F93">
              <w:rPr>
                <w:sz w:val="20"/>
                <w:szCs w:val="20"/>
              </w:rPr>
              <w:t>Тип засобу – крем;</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500 мл</w:t>
            </w:r>
          </w:p>
        </w:tc>
      </w:tr>
    </w:tbl>
    <w:p w:rsidR="00A256E7" w:rsidRPr="001D5CAE" w:rsidRDefault="00A256E7" w:rsidP="00D04854">
      <w:pPr>
        <w:widowControl w:val="0"/>
        <w:autoSpaceDE w:val="0"/>
        <w:autoSpaceDN w:val="0"/>
        <w:adjustRightInd w:val="0"/>
        <w:ind w:firstLine="709"/>
        <w:contextualSpacing/>
        <w:jc w:val="both"/>
        <w:rPr>
          <w:color w:val="000000"/>
          <w:sz w:val="26"/>
          <w:szCs w:val="26"/>
        </w:rPr>
      </w:pPr>
    </w:p>
    <w:p w:rsidR="009165D1" w:rsidRPr="001D5CAE" w:rsidRDefault="009165D1" w:rsidP="009165D1">
      <w:pPr>
        <w:jc w:val="both"/>
        <w:rPr>
          <w:b/>
          <w:bCs/>
          <w:sz w:val="22"/>
          <w:szCs w:val="22"/>
          <w:lang w:eastAsia="uk-UA"/>
        </w:rPr>
      </w:pPr>
      <w:r w:rsidRPr="001D5CAE">
        <w:rPr>
          <w:b/>
          <w:bCs/>
          <w:sz w:val="22"/>
          <w:szCs w:val="22"/>
        </w:rPr>
        <w:t>Додаткова інформація.</w:t>
      </w:r>
    </w:p>
    <w:p w:rsidR="009165D1" w:rsidRPr="001D5CAE" w:rsidRDefault="009165D1" w:rsidP="009165D1">
      <w:pPr>
        <w:jc w:val="both"/>
        <w:rPr>
          <w:sz w:val="22"/>
          <w:szCs w:val="22"/>
        </w:rPr>
      </w:pPr>
      <w:r w:rsidRPr="001D5CAE">
        <w:rPr>
          <w:b/>
          <w:bCs/>
          <w:sz w:val="22"/>
          <w:szCs w:val="22"/>
        </w:rPr>
        <w:t>1.</w:t>
      </w:r>
      <w:r w:rsidRPr="001D5CAE">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D5CAE">
        <w:rPr>
          <w:b/>
          <w:bCs/>
          <w:sz w:val="22"/>
          <w:szCs w:val="22"/>
        </w:rPr>
        <w:t>біля кожного такого посилання вважати вираз «або еквівалент»</w:t>
      </w:r>
      <w:r w:rsidRPr="001D5CAE">
        <w:rPr>
          <w:sz w:val="22"/>
          <w:szCs w:val="22"/>
        </w:rPr>
        <w:t xml:space="preserve">. Таким чином вважається, що до кожного посилання додається вираз </w:t>
      </w:r>
      <w:r w:rsidRPr="001D5CAE">
        <w:rPr>
          <w:b/>
          <w:bCs/>
          <w:sz w:val="22"/>
          <w:szCs w:val="22"/>
        </w:rPr>
        <w:t>«або еквівалент»</w:t>
      </w:r>
      <w:r w:rsidRPr="001D5CAE">
        <w:rPr>
          <w:sz w:val="22"/>
          <w:szCs w:val="22"/>
        </w:rPr>
        <w:t xml:space="preserve">. </w:t>
      </w:r>
    </w:p>
    <w:p w:rsidR="009165D1" w:rsidRPr="001D5CAE" w:rsidRDefault="009165D1" w:rsidP="009165D1">
      <w:pPr>
        <w:jc w:val="both"/>
        <w:rPr>
          <w:sz w:val="22"/>
          <w:szCs w:val="22"/>
        </w:rPr>
      </w:pPr>
      <w:r w:rsidRPr="001D5CAE">
        <w:rPr>
          <w:sz w:val="22"/>
          <w:szCs w:val="22"/>
        </w:rPr>
        <w:t xml:space="preserve">У місцях, де технічна специфікація містить посилання </w:t>
      </w:r>
      <w:r w:rsidRPr="001D5CAE">
        <w:rPr>
          <w:sz w:val="22"/>
          <w:szCs w:val="22"/>
          <w:vertAlign w:val="superscript"/>
        </w:rPr>
        <w:t>1)</w:t>
      </w:r>
      <w:r w:rsidRPr="001D5CAE">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D5CAE">
        <w:rPr>
          <w:b/>
          <w:bCs/>
          <w:sz w:val="22"/>
          <w:szCs w:val="22"/>
        </w:rPr>
        <w:t>вважати наявним вираз «або еквівалент»</w:t>
      </w:r>
      <w:r w:rsidRPr="001D5CAE">
        <w:rPr>
          <w:sz w:val="22"/>
          <w:szCs w:val="22"/>
        </w:rPr>
        <w:t xml:space="preserve">. Таким чином вважається, що до кожного посилання додається вираз «або еквівалент» </w:t>
      </w:r>
      <w:r w:rsidRPr="001D5CAE">
        <w:rPr>
          <w:b/>
          <w:bCs/>
          <w:i/>
          <w:iCs/>
          <w:sz w:val="22"/>
          <w:szCs w:val="22"/>
        </w:rPr>
        <w:t>(</w:t>
      </w:r>
      <w:r w:rsidRPr="001D5CAE">
        <w:rPr>
          <w:b/>
          <w:bCs/>
          <w:i/>
          <w:iCs/>
          <w:sz w:val="22"/>
          <w:szCs w:val="22"/>
          <w:vertAlign w:val="superscript"/>
        </w:rPr>
        <w:t>1)</w:t>
      </w:r>
      <w:r w:rsidRPr="001D5CAE">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D5CAE">
        <w:rPr>
          <w:sz w:val="22"/>
          <w:szCs w:val="22"/>
        </w:rPr>
        <w:t xml:space="preserve">. </w:t>
      </w:r>
    </w:p>
    <w:p w:rsidR="009165D1" w:rsidRPr="001D5CAE" w:rsidRDefault="009165D1" w:rsidP="009165D1">
      <w:pPr>
        <w:autoSpaceDE w:val="0"/>
        <w:autoSpaceDN w:val="0"/>
        <w:ind w:firstLine="709"/>
        <w:jc w:val="both"/>
        <w:rPr>
          <w:color w:val="000000"/>
          <w:sz w:val="26"/>
          <w:szCs w:val="26"/>
        </w:rPr>
      </w:pPr>
      <w:r w:rsidRPr="001D5CAE">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D5CAE">
        <w:rPr>
          <w:b/>
          <w:bCs/>
          <w:sz w:val="22"/>
          <w:szCs w:val="22"/>
        </w:rPr>
        <w:t>Додатку 1</w:t>
      </w:r>
      <w:r w:rsidRPr="001D5CAE">
        <w:rPr>
          <w:sz w:val="22"/>
          <w:szCs w:val="22"/>
        </w:rPr>
        <w:t xml:space="preserve"> технічним та якісним характеристикам предмета закупівлі).</w:t>
      </w:r>
    </w:p>
    <w:p w:rsidR="00A256E7" w:rsidRPr="001D5CAE" w:rsidRDefault="00A256E7" w:rsidP="00D04854">
      <w:pPr>
        <w:widowControl w:val="0"/>
        <w:autoSpaceDE w:val="0"/>
        <w:autoSpaceDN w:val="0"/>
        <w:adjustRightInd w:val="0"/>
        <w:ind w:firstLine="709"/>
        <w:contextualSpacing/>
        <w:jc w:val="both"/>
        <w:rPr>
          <w:color w:val="000000"/>
          <w:sz w:val="26"/>
          <w:szCs w:val="26"/>
        </w:rPr>
      </w:pPr>
    </w:p>
    <w:sectPr w:rsidR="00A256E7" w:rsidRPr="001D5CAE"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96" w:rsidRDefault="00826996">
      <w:r>
        <w:separator/>
      </w:r>
    </w:p>
  </w:endnote>
  <w:endnote w:type="continuationSeparator" w:id="0">
    <w:p w:rsidR="00826996" w:rsidRDefault="0082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E208F"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DEAF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26996">
      <w:rPr>
        <w:sz w:val="20"/>
        <w:szCs w:val="20"/>
      </w:rPr>
      <w:t>Засоби догляду за шкірою, код ДК 021:2015 - 33710000-0 - Парфуми, засоби гігієни та презервативи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758D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758D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96" w:rsidRDefault="00826996">
      <w:r>
        <w:separator/>
      </w:r>
    </w:p>
  </w:footnote>
  <w:footnote w:type="continuationSeparator" w:id="0">
    <w:p w:rsidR="00826996" w:rsidRDefault="0082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E208F"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7464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705"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011D"/>
    <w:rsid w:val="001C1221"/>
    <w:rsid w:val="001C274B"/>
    <w:rsid w:val="001C2BA2"/>
    <w:rsid w:val="001C2F2E"/>
    <w:rsid w:val="001C6C90"/>
    <w:rsid w:val="001D021B"/>
    <w:rsid w:val="001D22FA"/>
    <w:rsid w:val="001D336B"/>
    <w:rsid w:val="001D4E86"/>
    <w:rsid w:val="001D5CAE"/>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D68DE"/>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39E"/>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4F4D"/>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3E98"/>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85B4C"/>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3C80"/>
    <w:rsid w:val="006C50F8"/>
    <w:rsid w:val="006C58E8"/>
    <w:rsid w:val="006C612A"/>
    <w:rsid w:val="006D0550"/>
    <w:rsid w:val="006D20E6"/>
    <w:rsid w:val="006D2104"/>
    <w:rsid w:val="006D2746"/>
    <w:rsid w:val="006D2F53"/>
    <w:rsid w:val="006D4E77"/>
    <w:rsid w:val="006D50DC"/>
    <w:rsid w:val="006D799C"/>
    <w:rsid w:val="006D7F53"/>
    <w:rsid w:val="006E208F"/>
    <w:rsid w:val="006E2C4D"/>
    <w:rsid w:val="006E4F6C"/>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185D"/>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996"/>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178"/>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1A9F"/>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16FBB"/>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222"/>
    <w:rsid w:val="00E74753"/>
    <w:rsid w:val="00E74E5C"/>
    <w:rsid w:val="00E758D4"/>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1EE8"/>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0D05"/>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02CAED3-3A67-4C49-B69A-5FE989D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tcare.pp.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viste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vtozvuk.u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DF34-10F3-4760-B210-81D5D4B7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698</Words>
  <Characters>5246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22</cp:revision>
  <cp:lastPrinted>2021-11-17T09:02:00Z</cp:lastPrinted>
  <dcterms:created xsi:type="dcterms:W3CDTF">2023-07-18T11:43:00Z</dcterms:created>
  <dcterms:modified xsi:type="dcterms:W3CDTF">2023-08-17T12:38:00Z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