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91231E" w:rsidP="006926A0">
            <w:pPr>
              <w:pStyle w:val="a3"/>
              <w:widowControl w:val="0"/>
              <w:rPr>
                <w:szCs w:val="17"/>
                <w:lang w:val="uk-UA"/>
              </w:rPr>
            </w:pPr>
            <w:r>
              <w:rPr>
                <w:noProof/>
                <w:lang w:val="uk-UA" w:eastAsia="uk-UA"/>
              </w:rPr>
              <w:drawing>
                <wp:inline distT="0" distB="0" distL="0" distR="0">
                  <wp:extent cx="1450340" cy="28511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0340" cy="28511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tbl>
      <w:tblPr>
        <w:tblW w:w="5000"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66"/>
        <w:gridCol w:w="3287"/>
        <w:gridCol w:w="1878"/>
        <w:gridCol w:w="2186"/>
        <w:gridCol w:w="1858"/>
      </w:tblGrid>
      <w:tr w:rsidR="00A76484" w:rsidRPr="007101A5" w:rsidTr="00377ECC">
        <w:tc>
          <w:tcPr>
            <w:tcW w:w="475"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615"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23"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074"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13"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377ECC">
        <w:tc>
          <w:tcPr>
            <w:tcW w:w="475" w:type="pct"/>
          </w:tcPr>
          <w:p w:rsidR="00A76484" w:rsidRPr="007101A5" w:rsidRDefault="00B04478" w:rsidP="0091231E">
            <w:pPr>
              <w:widowControl w:val="0"/>
              <w:ind w:right="-11"/>
              <w:jc w:val="center"/>
              <w:rPr>
                <w:sz w:val="22"/>
                <w:szCs w:val="22"/>
                <w:lang w:val="uk-UA" w:eastAsia="uk-UA"/>
              </w:rPr>
            </w:pPr>
            <w:r w:rsidRPr="0091231E">
              <w:rPr>
                <w:sz w:val="22"/>
                <w:szCs w:val="22"/>
                <w:lang w:val="uk-UA"/>
              </w:rPr>
              <w:t xml:space="preserve">20.02 </w:t>
            </w:r>
            <w:r w:rsidR="00BD6E95" w:rsidRPr="0091231E">
              <w:rPr>
                <w:sz w:val="22"/>
                <w:szCs w:val="22"/>
                <w:lang w:val="uk-UA" w:eastAsia="uk-UA"/>
              </w:rPr>
              <w:t>(202</w:t>
            </w:r>
            <w:r w:rsidR="004E76E1" w:rsidRPr="0091231E">
              <w:rPr>
                <w:sz w:val="22"/>
                <w:szCs w:val="22"/>
                <w:lang w:val="uk-UA" w:eastAsia="uk-UA"/>
              </w:rPr>
              <w:t>3</w:t>
            </w:r>
            <w:r w:rsidR="00A76484" w:rsidRPr="0091231E">
              <w:rPr>
                <w:sz w:val="22"/>
                <w:szCs w:val="22"/>
                <w:lang w:val="uk-UA" w:eastAsia="uk-UA"/>
              </w:rPr>
              <w:t>)</w:t>
            </w:r>
          </w:p>
        </w:tc>
        <w:tc>
          <w:tcPr>
            <w:tcW w:w="1615" w:type="pct"/>
          </w:tcPr>
          <w:p w:rsidR="00A76484" w:rsidRPr="007101A5" w:rsidRDefault="00B04478" w:rsidP="00A12478">
            <w:pPr>
              <w:widowControl w:val="0"/>
              <w:rPr>
                <w:bCs/>
                <w:sz w:val="22"/>
                <w:szCs w:val="22"/>
                <w:lang w:val="uk-UA"/>
              </w:rPr>
            </w:pPr>
            <w:r>
              <w:rPr>
                <w:b/>
                <w:sz w:val="22"/>
                <w:szCs w:val="22"/>
                <w:lang w:val="uk-UA"/>
              </w:rPr>
              <w:t xml:space="preserve">Обов’язкове особисте страхування водіїв від  нещасних випадків на транспорті, </w:t>
            </w:r>
            <w:r w:rsidRPr="0091231E">
              <w:rPr>
                <w:sz w:val="22"/>
                <w:szCs w:val="22"/>
                <w:lang w:val="uk-UA"/>
              </w:rPr>
              <w:t>код ДК 021:2015 - 66510000-8 - Страхові послуги</w:t>
            </w:r>
            <w:r>
              <w:rPr>
                <w:b/>
                <w:sz w:val="22"/>
                <w:szCs w:val="22"/>
                <w:lang w:val="uk-UA"/>
              </w:rPr>
              <w:t xml:space="preserve"> </w:t>
            </w:r>
          </w:p>
        </w:tc>
        <w:tc>
          <w:tcPr>
            <w:tcW w:w="923" w:type="pct"/>
          </w:tcPr>
          <w:p w:rsidR="00A76484" w:rsidRPr="0091231E" w:rsidRDefault="00B04478" w:rsidP="002D4D30">
            <w:pPr>
              <w:widowControl w:val="0"/>
              <w:jc w:val="center"/>
              <w:rPr>
                <w:sz w:val="22"/>
                <w:szCs w:val="22"/>
                <w:lang w:val="uk-UA"/>
              </w:rPr>
            </w:pPr>
            <w:r w:rsidRPr="0091231E">
              <w:rPr>
                <w:sz w:val="22"/>
                <w:szCs w:val="22"/>
                <w:lang w:val="uk-UA"/>
              </w:rPr>
              <w:t>43 972,20</w:t>
            </w:r>
            <w:r w:rsidR="00A76484" w:rsidRPr="0091231E">
              <w:rPr>
                <w:sz w:val="22"/>
                <w:szCs w:val="22"/>
                <w:lang w:val="uk-UA"/>
              </w:rPr>
              <w:t xml:space="preserve"> </w:t>
            </w:r>
          </w:p>
          <w:p w:rsidR="00A76484" w:rsidRPr="0091231E" w:rsidRDefault="00A76484" w:rsidP="002D4D30">
            <w:pPr>
              <w:widowControl w:val="0"/>
              <w:jc w:val="center"/>
              <w:rPr>
                <w:sz w:val="22"/>
                <w:szCs w:val="22"/>
                <w:lang w:val="uk-UA"/>
              </w:rPr>
            </w:pPr>
            <w:r w:rsidRPr="0091231E">
              <w:rPr>
                <w:sz w:val="22"/>
                <w:szCs w:val="22"/>
                <w:lang w:val="uk-UA"/>
              </w:rPr>
              <w:t xml:space="preserve">грн. </w:t>
            </w:r>
            <w:r w:rsidR="0091231E" w:rsidRPr="0091231E">
              <w:rPr>
                <w:sz w:val="22"/>
                <w:szCs w:val="22"/>
                <w:lang w:val="uk-UA"/>
              </w:rPr>
              <w:t>бе</w:t>
            </w:r>
            <w:r w:rsidRPr="0091231E">
              <w:rPr>
                <w:sz w:val="22"/>
                <w:szCs w:val="22"/>
                <w:lang w:val="uk-UA"/>
              </w:rPr>
              <w:t>з ПДВ</w:t>
            </w:r>
          </w:p>
        </w:tc>
        <w:tc>
          <w:tcPr>
            <w:tcW w:w="1074" w:type="pct"/>
          </w:tcPr>
          <w:p w:rsidR="00A76484" w:rsidRPr="0091231E" w:rsidRDefault="00B04478" w:rsidP="002D4D30">
            <w:pPr>
              <w:widowControl w:val="0"/>
              <w:jc w:val="center"/>
              <w:rPr>
                <w:sz w:val="22"/>
                <w:szCs w:val="22"/>
                <w:lang w:val="uk-UA"/>
              </w:rPr>
            </w:pPr>
            <w:r w:rsidRPr="0091231E">
              <w:rPr>
                <w:sz w:val="22"/>
                <w:szCs w:val="22"/>
                <w:lang w:val="uk-UA"/>
              </w:rPr>
              <w:t>43 972,20</w:t>
            </w:r>
          </w:p>
          <w:p w:rsidR="00A76484" w:rsidRPr="0091231E" w:rsidRDefault="00A76484" w:rsidP="002D4D30">
            <w:pPr>
              <w:widowControl w:val="0"/>
              <w:jc w:val="center"/>
              <w:rPr>
                <w:sz w:val="22"/>
                <w:szCs w:val="22"/>
                <w:lang w:val="uk-UA"/>
              </w:rPr>
            </w:pPr>
            <w:r w:rsidRPr="0091231E">
              <w:rPr>
                <w:sz w:val="22"/>
                <w:szCs w:val="22"/>
                <w:lang w:val="uk-UA"/>
              </w:rPr>
              <w:t>гр</w:t>
            </w:r>
            <w:bookmarkStart w:id="0" w:name="_GoBack"/>
            <w:bookmarkEnd w:id="0"/>
            <w:r w:rsidRPr="0091231E">
              <w:rPr>
                <w:sz w:val="22"/>
                <w:szCs w:val="22"/>
                <w:lang w:val="uk-UA"/>
              </w:rPr>
              <w:t xml:space="preserve">н. без ПДВ </w:t>
            </w:r>
          </w:p>
        </w:tc>
        <w:tc>
          <w:tcPr>
            <w:tcW w:w="913" w:type="pct"/>
          </w:tcPr>
          <w:p w:rsidR="00A76484" w:rsidRPr="0091231E" w:rsidRDefault="00B04478" w:rsidP="002D4D30">
            <w:pPr>
              <w:widowControl w:val="0"/>
              <w:jc w:val="center"/>
              <w:rPr>
                <w:color w:val="0000FF"/>
                <w:sz w:val="22"/>
                <w:szCs w:val="22"/>
                <w:lang w:val="uk-UA"/>
              </w:rPr>
            </w:pPr>
            <w:r w:rsidRPr="0091231E">
              <w:rPr>
                <w:b/>
                <w:sz w:val="22"/>
                <w:szCs w:val="22"/>
                <w:lang w:val="uk-UA"/>
              </w:rPr>
              <w:t>UA-2023-09-26-000895-a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77ECC" w:rsidRDefault="006F428D" w:rsidP="00C62708">
            <w:pPr>
              <w:rPr>
                <w:lang w:val="uk-UA"/>
              </w:rPr>
            </w:pPr>
            <w:r w:rsidRPr="00377ECC">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77ECC" w:rsidRDefault="006F428D" w:rsidP="00C62708">
            <w:pPr>
              <w:rPr>
                <w:lang w:val="uk-UA"/>
              </w:rPr>
            </w:pPr>
            <w:r w:rsidRPr="00377ECC">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77ECC" w:rsidRDefault="00781615" w:rsidP="00781615">
            <w:pPr>
              <w:jc w:val="both"/>
              <w:rPr>
                <w:i/>
                <w:lang w:val="uk-UA"/>
              </w:rPr>
            </w:pPr>
            <w:proofErr w:type="spellStart"/>
            <w:r w:rsidRPr="00377ECC">
              <w:t>Технічні</w:t>
            </w:r>
            <w:proofErr w:type="spellEnd"/>
            <w:r w:rsidRPr="00377ECC">
              <w:t xml:space="preserve"> та </w:t>
            </w:r>
            <w:proofErr w:type="spellStart"/>
            <w:r w:rsidRPr="00377ECC">
              <w:t>якісні</w:t>
            </w:r>
            <w:proofErr w:type="spellEnd"/>
            <w:r w:rsidRPr="00377ECC">
              <w:t xml:space="preserve"> характеристики предмету </w:t>
            </w:r>
            <w:proofErr w:type="spellStart"/>
            <w:r w:rsidRPr="00377ECC">
              <w:t>закупівлі</w:t>
            </w:r>
            <w:proofErr w:type="spellEnd"/>
            <w:r w:rsidRPr="00377ECC">
              <w:t xml:space="preserve"> </w:t>
            </w:r>
            <w:proofErr w:type="spellStart"/>
            <w:r w:rsidRPr="00377ECC">
              <w:t>визначені</w:t>
            </w:r>
            <w:proofErr w:type="spellEnd"/>
            <w:r w:rsidRPr="00377ECC">
              <w:t xml:space="preserve"> Законом </w:t>
            </w:r>
            <w:proofErr w:type="spellStart"/>
            <w:r w:rsidRPr="00377ECC">
              <w:t>України</w:t>
            </w:r>
            <w:proofErr w:type="spellEnd"/>
            <w:r w:rsidRPr="00377ECC">
              <w:t xml:space="preserve"> </w:t>
            </w:r>
            <w:proofErr w:type="spellStart"/>
            <w:r w:rsidRPr="00377ECC">
              <w:t>від</w:t>
            </w:r>
            <w:proofErr w:type="spellEnd"/>
            <w:r w:rsidRPr="00377ECC">
              <w:t xml:space="preserve"> 07.03.1996 року № 85/96-ВР «Про </w:t>
            </w:r>
            <w:proofErr w:type="spellStart"/>
            <w:r w:rsidRPr="00377ECC">
              <w:t>страхування</w:t>
            </w:r>
            <w:proofErr w:type="spellEnd"/>
            <w:r w:rsidRPr="00377ECC">
              <w:t xml:space="preserve">» та </w:t>
            </w:r>
            <w:proofErr w:type="spellStart"/>
            <w:r w:rsidRPr="00377ECC">
              <w:t>Постановою</w:t>
            </w:r>
            <w:proofErr w:type="spellEnd"/>
            <w:r w:rsidRPr="00377ECC">
              <w:t xml:space="preserve"> КМУ </w:t>
            </w:r>
            <w:proofErr w:type="spellStart"/>
            <w:r w:rsidRPr="00377ECC">
              <w:t>від</w:t>
            </w:r>
            <w:proofErr w:type="spellEnd"/>
            <w:r w:rsidRPr="00377ECC">
              <w:t xml:space="preserve"> </w:t>
            </w:r>
            <w:proofErr w:type="spellStart"/>
            <w:r w:rsidRPr="00377ECC">
              <w:t>від</w:t>
            </w:r>
            <w:proofErr w:type="spellEnd"/>
            <w:r w:rsidRPr="00377ECC">
              <w:t xml:space="preserve"> 14 </w:t>
            </w:r>
            <w:proofErr w:type="spellStart"/>
            <w:r w:rsidRPr="00377ECC">
              <w:t>серпня</w:t>
            </w:r>
            <w:proofErr w:type="spellEnd"/>
            <w:r w:rsidRPr="00377ECC">
              <w:t xml:space="preserve"> 1996 р. N 959 «Про </w:t>
            </w:r>
            <w:proofErr w:type="spellStart"/>
            <w:r w:rsidRPr="00377ECC">
              <w:t>затвердження</w:t>
            </w:r>
            <w:proofErr w:type="spellEnd"/>
            <w:r w:rsidRPr="00377ECC">
              <w:t xml:space="preserve"> </w:t>
            </w:r>
            <w:proofErr w:type="spellStart"/>
            <w:r w:rsidRPr="00377ECC">
              <w:t>Положення</w:t>
            </w:r>
            <w:proofErr w:type="spellEnd"/>
            <w:r w:rsidRPr="00377ECC">
              <w:t xml:space="preserve"> про </w:t>
            </w:r>
            <w:proofErr w:type="spellStart"/>
            <w:r w:rsidRPr="00377ECC">
              <w:t>обов'язкове</w:t>
            </w:r>
            <w:proofErr w:type="spellEnd"/>
            <w:r w:rsidRPr="00377ECC">
              <w:t xml:space="preserve"> </w:t>
            </w:r>
            <w:proofErr w:type="spellStart"/>
            <w:r w:rsidRPr="00377ECC">
              <w:t>особисте</w:t>
            </w:r>
            <w:proofErr w:type="spellEnd"/>
            <w:r w:rsidRPr="00377ECC">
              <w:t xml:space="preserve"> </w:t>
            </w:r>
            <w:proofErr w:type="spellStart"/>
            <w:r w:rsidRPr="00377ECC">
              <w:t>страхування</w:t>
            </w:r>
            <w:proofErr w:type="spellEnd"/>
            <w:r w:rsidRPr="00377ECC">
              <w:t xml:space="preserve"> </w:t>
            </w:r>
            <w:proofErr w:type="spellStart"/>
            <w:r w:rsidRPr="00377ECC">
              <w:t>від</w:t>
            </w:r>
            <w:proofErr w:type="spellEnd"/>
            <w:r w:rsidRPr="00377ECC">
              <w:t xml:space="preserve"> </w:t>
            </w:r>
            <w:proofErr w:type="spellStart"/>
            <w:r w:rsidRPr="00377ECC">
              <w:t>нещасних</w:t>
            </w:r>
            <w:proofErr w:type="spellEnd"/>
            <w:r w:rsidRPr="00377ECC">
              <w:t xml:space="preserve"> </w:t>
            </w:r>
            <w:proofErr w:type="spellStart"/>
            <w:r w:rsidRPr="00377ECC">
              <w:t>випадків</w:t>
            </w:r>
            <w:proofErr w:type="spellEnd"/>
            <w:r w:rsidRPr="00377ECC">
              <w:t xml:space="preserve"> на </w:t>
            </w:r>
            <w:proofErr w:type="spellStart"/>
            <w:r w:rsidRPr="00377ECC">
              <w:t>транспорті</w:t>
            </w:r>
            <w:proofErr w:type="spellEnd"/>
            <w:r w:rsidRPr="00377ECC">
              <w:t>».</w:t>
            </w:r>
          </w:p>
        </w:tc>
      </w:tr>
      <w:tr w:rsidR="006F428D" w:rsidRPr="0078161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77ECC" w:rsidRDefault="006F428D" w:rsidP="00C62708">
            <w:pPr>
              <w:rPr>
                <w:bCs/>
                <w:lang w:val="uk-UA"/>
              </w:rPr>
            </w:pPr>
            <w:r w:rsidRPr="00377ECC">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77ECC" w:rsidRDefault="006F428D" w:rsidP="00C62708">
            <w:pPr>
              <w:rPr>
                <w:lang w:val="uk-UA"/>
              </w:rPr>
            </w:pPr>
            <w:r w:rsidRPr="00377ECC">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77ECC" w:rsidRDefault="00781615" w:rsidP="00781615">
            <w:pPr>
              <w:jc w:val="both"/>
              <w:rPr>
                <w:i/>
                <w:lang w:val="uk-UA"/>
              </w:rPr>
            </w:pPr>
            <w:r w:rsidRPr="00377ECC">
              <w:rPr>
                <w:lang w:val="uk-UA"/>
              </w:rPr>
              <w:t>Визначення очікуваної вартості здійснено на підставі Положення про порядок визначення очікуваної вартості предмета закупівлі, затвердженого наказом Генерального директора від 17.05.2022 №50-06-1, методом порівняння ринкових цін на підставі отриманих цінових  пропозицій.</w:t>
            </w:r>
          </w:p>
        </w:tc>
      </w:tr>
    </w:tbl>
    <w:p w:rsidR="00377ECC" w:rsidRDefault="00377ECC" w:rsidP="006926A0">
      <w:pPr>
        <w:ind w:firstLine="567"/>
        <w:jc w:val="both"/>
        <w:rPr>
          <w:lang w:val="uk-UA"/>
        </w:rPr>
      </w:pPr>
    </w:p>
    <w:p w:rsidR="006926A0" w:rsidRPr="00781615" w:rsidRDefault="006926A0" w:rsidP="006926A0">
      <w:pPr>
        <w:ind w:firstLine="567"/>
        <w:jc w:val="both"/>
        <w:rPr>
          <w:lang w:val="uk-UA"/>
        </w:rPr>
      </w:pPr>
      <w:r w:rsidRPr="00781615">
        <w:rPr>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30" w:type="dxa"/>
          <w:left w:w="60" w:type="dxa"/>
          <w:bottom w:w="30" w:type="dxa"/>
          <w:right w:w="30" w:type="dxa"/>
        </w:tblCellMar>
        <w:tblLook w:val="0000" w:firstRow="0" w:lastRow="0" w:firstColumn="0" w:lastColumn="0" w:noHBand="0" w:noVBand="0"/>
      </w:tblPr>
      <w:tblGrid>
        <w:gridCol w:w="567"/>
        <w:gridCol w:w="1843"/>
        <w:gridCol w:w="1134"/>
        <w:gridCol w:w="976"/>
        <w:gridCol w:w="5828"/>
      </w:tblGrid>
      <w:tr w:rsidR="00377ECC" w:rsidRPr="00662876" w:rsidTr="00377ECC">
        <w:trPr>
          <w:trHeight w:val="432"/>
        </w:trPr>
        <w:tc>
          <w:tcPr>
            <w:tcW w:w="567" w:type="dxa"/>
            <w:shd w:val="clear" w:color="auto" w:fill="BDD6EE"/>
          </w:tcPr>
          <w:p w:rsidR="00377ECC" w:rsidRPr="00377ECC" w:rsidRDefault="00377ECC" w:rsidP="00CB347F">
            <w:pPr>
              <w:widowControl w:val="0"/>
              <w:jc w:val="center"/>
              <w:rPr>
                <w:sz w:val="22"/>
                <w:szCs w:val="22"/>
              </w:rPr>
            </w:pPr>
            <w:r w:rsidRPr="00377ECC">
              <w:rPr>
                <w:sz w:val="22"/>
                <w:szCs w:val="22"/>
              </w:rPr>
              <w:t>№ п/п</w:t>
            </w:r>
          </w:p>
        </w:tc>
        <w:tc>
          <w:tcPr>
            <w:tcW w:w="1843" w:type="dxa"/>
            <w:shd w:val="clear" w:color="auto" w:fill="BDD6EE"/>
          </w:tcPr>
          <w:p w:rsidR="00377ECC" w:rsidRPr="00377ECC" w:rsidRDefault="00377ECC" w:rsidP="00CB347F">
            <w:pPr>
              <w:widowControl w:val="0"/>
              <w:jc w:val="center"/>
              <w:rPr>
                <w:b/>
                <w:sz w:val="22"/>
                <w:szCs w:val="22"/>
              </w:rPr>
            </w:pPr>
            <w:proofErr w:type="spellStart"/>
            <w:r w:rsidRPr="00377ECC">
              <w:rPr>
                <w:b/>
                <w:bCs/>
                <w:sz w:val="22"/>
                <w:szCs w:val="22"/>
              </w:rPr>
              <w:t>Найменування</w:t>
            </w:r>
            <w:proofErr w:type="spellEnd"/>
            <w:r w:rsidRPr="00377ECC">
              <w:rPr>
                <w:b/>
                <w:bCs/>
                <w:sz w:val="22"/>
                <w:szCs w:val="22"/>
              </w:rPr>
              <w:t xml:space="preserve"> </w:t>
            </w:r>
            <w:proofErr w:type="spellStart"/>
            <w:r w:rsidRPr="00377ECC">
              <w:rPr>
                <w:b/>
                <w:bCs/>
                <w:sz w:val="22"/>
                <w:szCs w:val="22"/>
              </w:rPr>
              <w:t>послуг</w:t>
            </w:r>
            <w:proofErr w:type="spellEnd"/>
          </w:p>
        </w:tc>
        <w:tc>
          <w:tcPr>
            <w:tcW w:w="1134" w:type="dxa"/>
            <w:shd w:val="clear" w:color="auto" w:fill="BDD6EE"/>
          </w:tcPr>
          <w:p w:rsidR="00377ECC" w:rsidRPr="00377ECC" w:rsidRDefault="00377ECC" w:rsidP="00CB347F">
            <w:pPr>
              <w:widowControl w:val="0"/>
              <w:jc w:val="center"/>
              <w:rPr>
                <w:b/>
                <w:sz w:val="22"/>
                <w:szCs w:val="22"/>
              </w:rPr>
            </w:pPr>
            <w:proofErr w:type="spellStart"/>
            <w:r w:rsidRPr="00377ECC">
              <w:rPr>
                <w:b/>
                <w:sz w:val="22"/>
                <w:szCs w:val="22"/>
              </w:rPr>
              <w:t>Одиниця</w:t>
            </w:r>
            <w:proofErr w:type="spellEnd"/>
          </w:p>
          <w:p w:rsidR="00377ECC" w:rsidRPr="00377ECC" w:rsidRDefault="00377ECC" w:rsidP="00CB347F">
            <w:pPr>
              <w:widowControl w:val="0"/>
              <w:jc w:val="center"/>
              <w:rPr>
                <w:b/>
                <w:sz w:val="22"/>
                <w:szCs w:val="22"/>
              </w:rPr>
            </w:pPr>
            <w:proofErr w:type="spellStart"/>
            <w:r w:rsidRPr="00377ECC">
              <w:rPr>
                <w:b/>
                <w:sz w:val="22"/>
                <w:szCs w:val="22"/>
              </w:rPr>
              <w:t>виміру</w:t>
            </w:r>
            <w:proofErr w:type="spellEnd"/>
          </w:p>
        </w:tc>
        <w:tc>
          <w:tcPr>
            <w:tcW w:w="976" w:type="dxa"/>
            <w:shd w:val="clear" w:color="auto" w:fill="BDD6EE"/>
          </w:tcPr>
          <w:p w:rsidR="00377ECC" w:rsidRPr="00377ECC" w:rsidRDefault="00377ECC" w:rsidP="00CB347F">
            <w:pPr>
              <w:widowControl w:val="0"/>
              <w:jc w:val="center"/>
              <w:rPr>
                <w:b/>
                <w:sz w:val="22"/>
                <w:szCs w:val="22"/>
              </w:rPr>
            </w:pPr>
            <w:proofErr w:type="spellStart"/>
            <w:r w:rsidRPr="00377ECC">
              <w:rPr>
                <w:b/>
                <w:sz w:val="22"/>
                <w:szCs w:val="22"/>
              </w:rPr>
              <w:t>Кіль</w:t>
            </w:r>
            <w:proofErr w:type="spellEnd"/>
          </w:p>
          <w:p w:rsidR="00377ECC" w:rsidRPr="00377ECC" w:rsidRDefault="00377ECC" w:rsidP="00CB347F">
            <w:pPr>
              <w:widowControl w:val="0"/>
              <w:jc w:val="center"/>
              <w:rPr>
                <w:b/>
                <w:sz w:val="22"/>
                <w:szCs w:val="22"/>
              </w:rPr>
            </w:pPr>
            <w:proofErr w:type="spellStart"/>
            <w:r w:rsidRPr="00377ECC">
              <w:rPr>
                <w:b/>
                <w:sz w:val="22"/>
                <w:szCs w:val="22"/>
              </w:rPr>
              <w:t>кість</w:t>
            </w:r>
            <w:proofErr w:type="spellEnd"/>
          </w:p>
        </w:tc>
        <w:tc>
          <w:tcPr>
            <w:tcW w:w="5828" w:type="dxa"/>
            <w:shd w:val="clear" w:color="auto" w:fill="BDD6EE"/>
          </w:tcPr>
          <w:p w:rsidR="00377ECC" w:rsidRPr="00377ECC" w:rsidRDefault="00377ECC" w:rsidP="00CB347F">
            <w:pPr>
              <w:widowControl w:val="0"/>
              <w:jc w:val="center"/>
              <w:rPr>
                <w:b/>
                <w:sz w:val="22"/>
                <w:szCs w:val="22"/>
                <w:lang w:val="uk-UA"/>
              </w:rPr>
            </w:pPr>
            <w:r w:rsidRPr="00377ECC">
              <w:rPr>
                <w:b/>
                <w:sz w:val="22"/>
                <w:szCs w:val="22"/>
                <w:lang w:val="uk-UA"/>
              </w:rPr>
              <w:t>Технічні та якісні характеристики предмета закупівлі</w:t>
            </w:r>
          </w:p>
          <w:p w:rsidR="00377ECC" w:rsidRPr="00377ECC" w:rsidRDefault="00377ECC" w:rsidP="00CB347F">
            <w:pPr>
              <w:widowControl w:val="0"/>
              <w:jc w:val="center"/>
              <w:rPr>
                <w:b/>
                <w:sz w:val="22"/>
                <w:szCs w:val="22"/>
              </w:rPr>
            </w:pPr>
            <w:r w:rsidRPr="00377ECC">
              <w:rPr>
                <w:b/>
                <w:sz w:val="22"/>
                <w:szCs w:val="22"/>
                <w:lang w:val="uk-UA"/>
              </w:rPr>
              <w:t>(Технічна специфікація)</w:t>
            </w:r>
          </w:p>
        </w:tc>
      </w:tr>
      <w:tr w:rsidR="00377ECC" w:rsidRPr="000116CD" w:rsidTr="00377ECC">
        <w:trPr>
          <w:trHeight w:val="2218"/>
        </w:trPr>
        <w:tc>
          <w:tcPr>
            <w:tcW w:w="567" w:type="dxa"/>
            <w:shd w:val="clear" w:color="auto" w:fill="FFFFFF"/>
          </w:tcPr>
          <w:p w:rsidR="00377ECC" w:rsidRPr="00377ECC" w:rsidRDefault="00377ECC" w:rsidP="00CB347F">
            <w:pPr>
              <w:suppressAutoHyphens/>
              <w:jc w:val="center"/>
              <w:rPr>
                <w:b/>
                <w:bCs/>
              </w:rPr>
            </w:pPr>
            <w:r w:rsidRPr="00377ECC">
              <w:t>1</w:t>
            </w:r>
          </w:p>
        </w:tc>
        <w:tc>
          <w:tcPr>
            <w:tcW w:w="1843" w:type="dxa"/>
            <w:shd w:val="clear" w:color="auto" w:fill="FFFFFF"/>
          </w:tcPr>
          <w:p w:rsidR="00377ECC" w:rsidRPr="00377ECC" w:rsidRDefault="00377ECC" w:rsidP="00CB347F">
            <w:pPr>
              <w:suppressAutoHyphens/>
              <w:jc w:val="center"/>
            </w:pPr>
            <w:proofErr w:type="spellStart"/>
            <w:r w:rsidRPr="00377ECC">
              <w:t>Обов'язкове</w:t>
            </w:r>
            <w:proofErr w:type="spellEnd"/>
            <w:r w:rsidRPr="00377ECC">
              <w:t xml:space="preserve"> </w:t>
            </w:r>
            <w:proofErr w:type="spellStart"/>
            <w:r w:rsidRPr="00377ECC">
              <w:t>особисте</w:t>
            </w:r>
            <w:proofErr w:type="spellEnd"/>
            <w:r w:rsidRPr="00377ECC">
              <w:t xml:space="preserve"> </w:t>
            </w:r>
            <w:proofErr w:type="spellStart"/>
            <w:r w:rsidRPr="00377ECC">
              <w:t>страхування</w:t>
            </w:r>
            <w:proofErr w:type="spellEnd"/>
            <w:r w:rsidRPr="00377ECC">
              <w:t xml:space="preserve"> </w:t>
            </w:r>
            <w:proofErr w:type="spellStart"/>
            <w:r w:rsidRPr="00377ECC">
              <w:t>водіїв</w:t>
            </w:r>
            <w:proofErr w:type="spellEnd"/>
            <w:r w:rsidRPr="00377ECC">
              <w:t xml:space="preserve"> </w:t>
            </w:r>
            <w:proofErr w:type="spellStart"/>
            <w:r w:rsidRPr="00377ECC">
              <w:t>від</w:t>
            </w:r>
            <w:proofErr w:type="spellEnd"/>
            <w:r w:rsidRPr="00377ECC">
              <w:t xml:space="preserve">  </w:t>
            </w:r>
            <w:proofErr w:type="spellStart"/>
            <w:r w:rsidRPr="00377ECC">
              <w:t>нещасних</w:t>
            </w:r>
            <w:proofErr w:type="spellEnd"/>
            <w:r w:rsidRPr="00377ECC">
              <w:t xml:space="preserve"> </w:t>
            </w:r>
            <w:proofErr w:type="spellStart"/>
            <w:r w:rsidRPr="00377ECC">
              <w:t>випадків</w:t>
            </w:r>
            <w:proofErr w:type="spellEnd"/>
            <w:r w:rsidRPr="00377ECC">
              <w:t xml:space="preserve"> на </w:t>
            </w:r>
            <w:proofErr w:type="spellStart"/>
            <w:r w:rsidRPr="00377ECC">
              <w:t>транспорті</w:t>
            </w:r>
            <w:proofErr w:type="spellEnd"/>
          </w:p>
        </w:tc>
        <w:tc>
          <w:tcPr>
            <w:tcW w:w="1134" w:type="dxa"/>
            <w:shd w:val="clear" w:color="auto" w:fill="FFFFFF"/>
          </w:tcPr>
          <w:p w:rsidR="00377ECC" w:rsidRPr="00377ECC" w:rsidRDefault="00377ECC" w:rsidP="00CB347F">
            <w:pPr>
              <w:suppressAutoHyphens/>
              <w:jc w:val="center"/>
              <w:rPr>
                <w:rFonts w:ascii="Calibri" w:hAnsi="Calibri" w:cs="Calibri"/>
              </w:rPr>
            </w:pPr>
            <w:proofErr w:type="spellStart"/>
            <w:r w:rsidRPr="00377ECC">
              <w:t>Послуга</w:t>
            </w:r>
            <w:proofErr w:type="spellEnd"/>
          </w:p>
        </w:tc>
        <w:tc>
          <w:tcPr>
            <w:tcW w:w="976" w:type="dxa"/>
            <w:shd w:val="clear" w:color="auto" w:fill="FFFFFF"/>
          </w:tcPr>
          <w:p w:rsidR="00377ECC" w:rsidRPr="00377ECC" w:rsidRDefault="00377ECC" w:rsidP="00CB347F">
            <w:pPr>
              <w:suppressAutoHyphens/>
              <w:jc w:val="center"/>
              <w:rPr>
                <w:rFonts w:ascii="Calibri" w:hAnsi="Calibri" w:cs="Calibri"/>
              </w:rPr>
            </w:pPr>
            <w:r w:rsidRPr="00377ECC">
              <w:t>1</w:t>
            </w:r>
          </w:p>
        </w:tc>
        <w:tc>
          <w:tcPr>
            <w:tcW w:w="5828" w:type="dxa"/>
            <w:shd w:val="clear" w:color="auto" w:fill="FFFFFF"/>
          </w:tcPr>
          <w:p w:rsidR="00377ECC" w:rsidRPr="00377ECC" w:rsidRDefault="00377ECC" w:rsidP="00CB347F">
            <w:pPr>
              <w:ind w:right="113" w:firstLine="231"/>
              <w:jc w:val="both"/>
            </w:pPr>
            <w:proofErr w:type="spellStart"/>
            <w:r w:rsidRPr="00377ECC">
              <w:t>Обов'язкове</w:t>
            </w:r>
            <w:proofErr w:type="spellEnd"/>
            <w:r w:rsidRPr="00377ECC">
              <w:t xml:space="preserve"> </w:t>
            </w:r>
            <w:proofErr w:type="spellStart"/>
            <w:r w:rsidRPr="00377ECC">
              <w:t>особисте</w:t>
            </w:r>
            <w:proofErr w:type="spellEnd"/>
            <w:r w:rsidRPr="00377ECC">
              <w:t xml:space="preserve"> </w:t>
            </w:r>
            <w:proofErr w:type="spellStart"/>
            <w:r w:rsidRPr="00377ECC">
              <w:t>страхування</w:t>
            </w:r>
            <w:proofErr w:type="spellEnd"/>
            <w:r w:rsidRPr="00377ECC">
              <w:t xml:space="preserve"> </w:t>
            </w:r>
            <w:proofErr w:type="spellStart"/>
            <w:r w:rsidRPr="00377ECC">
              <w:t>водіїв</w:t>
            </w:r>
            <w:proofErr w:type="spellEnd"/>
            <w:r w:rsidRPr="00377ECC">
              <w:t xml:space="preserve"> </w:t>
            </w:r>
            <w:proofErr w:type="spellStart"/>
            <w:r w:rsidRPr="00377ECC">
              <w:t>від</w:t>
            </w:r>
            <w:proofErr w:type="spellEnd"/>
            <w:r w:rsidRPr="00377ECC">
              <w:t xml:space="preserve"> </w:t>
            </w:r>
            <w:proofErr w:type="spellStart"/>
            <w:r w:rsidRPr="00377ECC">
              <w:t>нещасних</w:t>
            </w:r>
            <w:proofErr w:type="spellEnd"/>
            <w:r w:rsidRPr="00377ECC">
              <w:t xml:space="preserve"> </w:t>
            </w:r>
            <w:proofErr w:type="spellStart"/>
            <w:r w:rsidRPr="00377ECC">
              <w:t>випадків</w:t>
            </w:r>
            <w:proofErr w:type="spellEnd"/>
            <w:r w:rsidRPr="00377ECC">
              <w:t xml:space="preserve"> на </w:t>
            </w:r>
            <w:proofErr w:type="spellStart"/>
            <w:r w:rsidRPr="00377ECC">
              <w:t>транспорті</w:t>
            </w:r>
            <w:proofErr w:type="spellEnd"/>
            <w:r w:rsidRPr="00377ECC">
              <w:t xml:space="preserve">. </w:t>
            </w:r>
            <w:proofErr w:type="spellStart"/>
            <w:r w:rsidRPr="00377ECC">
              <w:t>Надання</w:t>
            </w:r>
            <w:proofErr w:type="spellEnd"/>
            <w:r w:rsidRPr="00377ECC">
              <w:t xml:space="preserve"> </w:t>
            </w:r>
            <w:proofErr w:type="spellStart"/>
            <w:r w:rsidRPr="00377ECC">
              <w:t>послуги</w:t>
            </w:r>
            <w:proofErr w:type="spellEnd"/>
            <w:r w:rsidRPr="00377ECC">
              <w:t xml:space="preserve"> </w:t>
            </w:r>
            <w:proofErr w:type="spellStart"/>
            <w:r w:rsidRPr="00377ECC">
              <w:t>здійснюється</w:t>
            </w:r>
            <w:proofErr w:type="spellEnd"/>
            <w:r w:rsidRPr="00377ECC">
              <w:t xml:space="preserve"> </w:t>
            </w:r>
            <w:proofErr w:type="spellStart"/>
            <w:r w:rsidRPr="00377ECC">
              <w:t>згідно</w:t>
            </w:r>
            <w:proofErr w:type="spellEnd"/>
            <w:r w:rsidRPr="00377ECC">
              <w:t xml:space="preserve"> </w:t>
            </w:r>
            <w:proofErr w:type="spellStart"/>
            <w:r w:rsidRPr="00377ECC">
              <w:t>вимог</w:t>
            </w:r>
            <w:proofErr w:type="spellEnd"/>
            <w:r w:rsidRPr="00377ECC">
              <w:t xml:space="preserve"> Закону </w:t>
            </w:r>
            <w:proofErr w:type="spellStart"/>
            <w:r w:rsidRPr="00377ECC">
              <w:t>України</w:t>
            </w:r>
            <w:proofErr w:type="spellEnd"/>
            <w:r w:rsidRPr="00377ECC">
              <w:t xml:space="preserve"> </w:t>
            </w:r>
            <w:proofErr w:type="spellStart"/>
            <w:r w:rsidRPr="00377ECC">
              <w:t>від</w:t>
            </w:r>
            <w:proofErr w:type="spellEnd"/>
            <w:r w:rsidRPr="00377ECC">
              <w:t xml:space="preserve"> 07.03.1996 року № 85/96-ВР «Про </w:t>
            </w:r>
            <w:proofErr w:type="spellStart"/>
            <w:r w:rsidRPr="00377ECC">
              <w:t>страхування</w:t>
            </w:r>
            <w:proofErr w:type="spellEnd"/>
            <w:r w:rsidRPr="00377ECC">
              <w:t xml:space="preserve">» та Постанови КМУ </w:t>
            </w:r>
            <w:proofErr w:type="spellStart"/>
            <w:r w:rsidRPr="00377ECC">
              <w:t>від</w:t>
            </w:r>
            <w:proofErr w:type="spellEnd"/>
            <w:r w:rsidRPr="00377ECC">
              <w:t xml:space="preserve"> 14 </w:t>
            </w:r>
            <w:proofErr w:type="spellStart"/>
            <w:r w:rsidRPr="00377ECC">
              <w:t>серпня</w:t>
            </w:r>
            <w:proofErr w:type="spellEnd"/>
            <w:r w:rsidRPr="00377ECC">
              <w:t xml:space="preserve"> 1996 р. N 959 «Про </w:t>
            </w:r>
            <w:proofErr w:type="spellStart"/>
            <w:r w:rsidRPr="00377ECC">
              <w:t>затвердження</w:t>
            </w:r>
            <w:proofErr w:type="spellEnd"/>
            <w:r w:rsidRPr="00377ECC">
              <w:t xml:space="preserve"> </w:t>
            </w:r>
            <w:proofErr w:type="spellStart"/>
            <w:r w:rsidRPr="00377ECC">
              <w:t>Положення</w:t>
            </w:r>
            <w:proofErr w:type="spellEnd"/>
            <w:r w:rsidRPr="00377ECC">
              <w:t xml:space="preserve"> про </w:t>
            </w:r>
            <w:proofErr w:type="spellStart"/>
            <w:r w:rsidRPr="00377ECC">
              <w:t>обов'язкове</w:t>
            </w:r>
            <w:proofErr w:type="spellEnd"/>
            <w:r w:rsidRPr="00377ECC">
              <w:t xml:space="preserve"> </w:t>
            </w:r>
            <w:proofErr w:type="spellStart"/>
            <w:r w:rsidRPr="00377ECC">
              <w:t>особисте</w:t>
            </w:r>
            <w:proofErr w:type="spellEnd"/>
            <w:r w:rsidRPr="00377ECC">
              <w:t xml:space="preserve"> </w:t>
            </w:r>
            <w:proofErr w:type="spellStart"/>
            <w:r w:rsidRPr="00377ECC">
              <w:t>страхування</w:t>
            </w:r>
            <w:proofErr w:type="spellEnd"/>
            <w:r w:rsidRPr="00377ECC">
              <w:t xml:space="preserve"> </w:t>
            </w:r>
            <w:proofErr w:type="spellStart"/>
            <w:r w:rsidRPr="00377ECC">
              <w:t>від</w:t>
            </w:r>
            <w:proofErr w:type="spellEnd"/>
            <w:r w:rsidRPr="00377ECC">
              <w:t xml:space="preserve"> </w:t>
            </w:r>
            <w:proofErr w:type="spellStart"/>
            <w:r w:rsidRPr="00377ECC">
              <w:t>нещасних</w:t>
            </w:r>
            <w:proofErr w:type="spellEnd"/>
            <w:r w:rsidRPr="00377ECC">
              <w:t xml:space="preserve"> </w:t>
            </w:r>
            <w:proofErr w:type="spellStart"/>
            <w:r w:rsidRPr="00377ECC">
              <w:t>випадків</w:t>
            </w:r>
            <w:proofErr w:type="spellEnd"/>
            <w:r w:rsidRPr="00377ECC">
              <w:t xml:space="preserve"> на </w:t>
            </w:r>
            <w:proofErr w:type="spellStart"/>
            <w:r w:rsidRPr="00377ECC">
              <w:t>транспорті</w:t>
            </w:r>
            <w:proofErr w:type="spellEnd"/>
            <w:r w:rsidRPr="00377ECC">
              <w:t xml:space="preserve">». </w:t>
            </w:r>
          </w:p>
          <w:p w:rsidR="00377ECC" w:rsidRPr="00377ECC" w:rsidRDefault="00377ECC" w:rsidP="00CB347F">
            <w:pPr>
              <w:ind w:right="113"/>
              <w:jc w:val="both"/>
            </w:pPr>
            <w:proofErr w:type="spellStart"/>
            <w:r w:rsidRPr="00377ECC">
              <w:t>Кількість</w:t>
            </w:r>
            <w:proofErr w:type="spellEnd"/>
            <w:r w:rsidRPr="00377ECC">
              <w:t xml:space="preserve"> </w:t>
            </w:r>
            <w:proofErr w:type="spellStart"/>
            <w:r w:rsidRPr="00377ECC">
              <w:t>водіїв</w:t>
            </w:r>
            <w:proofErr w:type="spellEnd"/>
            <w:r w:rsidRPr="00377ECC">
              <w:t xml:space="preserve"> ДП МА «</w:t>
            </w:r>
            <w:proofErr w:type="spellStart"/>
            <w:r w:rsidRPr="00377ECC">
              <w:t>Бориспіль</w:t>
            </w:r>
            <w:proofErr w:type="spellEnd"/>
            <w:r w:rsidRPr="00377ECC">
              <w:t xml:space="preserve">» на 2024 </w:t>
            </w:r>
            <w:proofErr w:type="spellStart"/>
            <w:r w:rsidRPr="00377ECC">
              <w:t>рік</w:t>
            </w:r>
            <w:proofErr w:type="spellEnd"/>
            <w:r w:rsidRPr="00377ECC">
              <w:t xml:space="preserve"> – 479 </w:t>
            </w:r>
            <w:proofErr w:type="spellStart"/>
            <w:r w:rsidRPr="00377ECC">
              <w:t>осіб</w:t>
            </w:r>
            <w:proofErr w:type="spellEnd"/>
            <w:r w:rsidRPr="00377ECC">
              <w:t xml:space="preserve">. </w:t>
            </w:r>
          </w:p>
        </w:tc>
      </w:tr>
    </w:tbl>
    <w:p w:rsidR="006F428D" w:rsidRPr="00377ECC" w:rsidRDefault="006F428D" w:rsidP="00A12478">
      <w:pPr>
        <w:rPr>
          <w:b/>
        </w:rPr>
      </w:pPr>
    </w:p>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377ECC">
      <w:pPr>
        <w:widowControl w:val="0"/>
        <w:autoSpaceDE w:val="0"/>
        <w:autoSpaceDN w:val="0"/>
        <w:adjustRightInd w:val="0"/>
        <w:contextualSpacing/>
        <w:jc w:val="both"/>
        <w:rPr>
          <w:color w:val="000000"/>
          <w:sz w:val="26"/>
          <w:szCs w:val="26"/>
          <w:lang w:val="uk-UA"/>
        </w:rPr>
      </w:pPr>
    </w:p>
    <w:sectPr w:rsidR="00A256E7" w:rsidRPr="007101A5" w:rsidSect="00F318CA">
      <w:headerReference w:type="even" r:id="rId9"/>
      <w:headerReference w:type="default" r:id="rId10"/>
      <w:footerReference w:type="default" r:id="rId11"/>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8B7" w:rsidRDefault="00B348B7">
      <w:r>
        <w:separator/>
      </w:r>
    </w:p>
  </w:endnote>
  <w:endnote w:type="continuationSeparator" w:id="0">
    <w:p w:rsidR="00B348B7" w:rsidRDefault="00B3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91231E"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D2EBA"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B04478">
      <w:rPr>
        <w:sz w:val="20"/>
        <w:szCs w:val="20"/>
        <w:lang w:val="uk-UA"/>
      </w:rPr>
      <w:t xml:space="preserve">Обов’язкове особисте страхування водіїв від  нещасних випадків на транспорті, код ДК 021:2015 - 66510000-8 - Страхові послуги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377ECC">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377ECC">
      <w:rPr>
        <w:bCs/>
        <w:noProof/>
        <w:sz w:val="20"/>
        <w:szCs w:val="20"/>
      </w:rPr>
      <w:t>2</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8B7" w:rsidRDefault="00B348B7">
      <w:r>
        <w:separator/>
      </w:r>
    </w:p>
  </w:footnote>
  <w:footnote w:type="continuationSeparator" w:id="0">
    <w:p w:rsidR="00B348B7" w:rsidRDefault="00B34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91231E"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BEC835"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50340" cy="28511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340" cy="28511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77ECC"/>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55C0E"/>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615"/>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31E"/>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78"/>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48B7"/>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773589"/>
  <w15:chartTrackingRefBased/>
  <w15:docId w15:val="{081EDE6B-ADAE-48D7-89A8-2BD31FC8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A7DF8-E8E1-42BB-B354-55E33FCE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1635</Words>
  <Characters>932</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3</cp:revision>
  <cp:lastPrinted>2021-11-17T09:02:00Z</cp:lastPrinted>
  <dcterms:created xsi:type="dcterms:W3CDTF">2023-09-26T08:45:00Z</dcterms:created>
  <dcterms:modified xsi:type="dcterms:W3CDTF">2023-09-26T09:04:00Z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