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D4709" w:rsidP="006926A0">
            <w:pPr>
              <w:pStyle w:val="a3"/>
              <w:widowControl w:val="0"/>
              <w:rPr>
                <w:szCs w:val="17"/>
                <w:lang w:val="uk-UA"/>
              </w:rPr>
            </w:pPr>
            <w:r>
              <w:rPr>
                <w:noProof/>
                <w:lang w:val="uk-UA" w:eastAsia="uk-UA"/>
              </w:rPr>
              <w:drawing>
                <wp:inline distT="0" distB="0" distL="0" distR="0">
                  <wp:extent cx="144780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CE3615" w:rsidP="006D4709">
            <w:pPr>
              <w:widowControl w:val="0"/>
              <w:ind w:right="-11"/>
              <w:jc w:val="center"/>
              <w:rPr>
                <w:sz w:val="22"/>
                <w:szCs w:val="22"/>
                <w:lang w:val="uk-UA" w:eastAsia="uk-UA"/>
              </w:rPr>
            </w:pPr>
            <w:r w:rsidRPr="006D4709">
              <w:rPr>
                <w:sz w:val="22"/>
                <w:szCs w:val="22"/>
                <w:lang w:val="uk-UA"/>
              </w:rPr>
              <w:t xml:space="preserve">31.21 </w:t>
            </w:r>
            <w:r w:rsidR="00BD6E95" w:rsidRPr="006D4709">
              <w:rPr>
                <w:sz w:val="22"/>
                <w:szCs w:val="22"/>
                <w:lang w:val="uk-UA" w:eastAsia="uk-UA"/>
              </w:rPr>
              <w:t>(202</w:t>
            </w:r>
            <w:r w:rsidR="004E76E1" w:rsidRPr="006D4709">
              <w:rPr>
                <w:sz w:val="22"/>
                <w:szCs w:val="22"/>
                <w:lang w:val="uk-UA" w:eastAsia="uk-UA"/>
              </w:rPr>
              <w:t>3</w:t>
            </w:r>
            <w:r w:rsidR="00A76484" w:rsidRPr="006D4709">
              <w:rPr>
                <w:sz w:val="22"/>
                <w:szCs w:val="22"/>
                <w:lang w:val="uk-UA" w:eastAsia="uk-UA"/>
              </w:rPr>
              <w:t>)</w:t>
            </w:r>
          </w:p>
        </w:tc>
        <w:tc>
          <w:tcPr>
            <w:tcW w:w="1527" w:type="pct"/>
          </w:tcPr>
          <w:p w:rsidR="00A76484" w:rsidRPr="007101A5" w:rsidRDefault="00CE3615" w:rsidP="00A12478">
            <w:pPr>
              <w:widowControl w:val="0"/>
              <w:rPr>
                <w:bCs/>
                <w:sz w:val="22"/>
                <w:szCs w:val="22"/>
                <w:lang w:val="uk-UA"/>
              </w:rPr>
            </w:pPr>
            <w:r>
              <w:rPr>
                <w:b/>
                <w:sz w:val="22"/>
                <w:szCs w:val="22"/>
                <w:lang w:val="uk-UA"/>
              </w:rPr>
              <w:t xml:space="preserve">Проведення технічних оглядів технологічного транспорту, </w:t>
            </w:r>
            <w:r w:rsidRPr="006D4709">
              <w:rPr>
                <w:sz w:val="22"/>
                <w:szCs w:val="22"/>
                <w:lang w:val="uk-UA"/>
              </w:rPr>
              <w:t xml:space="preserve">код ДК 021:2015 - 71630000-3 - Послуги з технічного огляду та </w:t>
            </w:r>
            <w:proofErr w:type="spellStart"/>
            <w:r w:rsidRPr="006D4709">
              <w:rPr>
                <w:sz w:val="22"/>
                <w:szCs w:val="22"/>
                <w:lang w:val="uk-UA"/>
              </w:rPr>
              <w:t>випробовувань</w:t>
            </w:r>
            <w:proofErr w:type="spellEnd"/>
            <w:r>
              <w:rPr>
                <w:b/>
                <w:sz w:val="22"/>
                <w:szCs w:val="22"/>
                <w:lang w:val="uk-UA"/>
              </w:rPr>
              <w:t xml:space="preserve"> </w:t>
            </w:r>
          </w:p>
        </w:tc>
        <w:tc>
          <w:tcPr>
            <w:tcW w:w="947" w:type="pct"/>
          </w:tcPr>
          <w:p w:rsidR="00A76484" w:rsidRPr="006D4709" w:rsidRDefault="00CE3615" w:rsidP="002D4D30">
            <w:pPr>
              <w:widowControl w:val="0"/>
              <w:jc w:val="center"/>
              <w:rPr>
                <w:sz w:val="22"/>
                <w:szCs w:val="22"/>
                <w:lang w:val="uk-UA"/>
              </w:rPr>
            </w:pPr>
            <w:r w:rsidRPr="006D4709">
              <w:rPr>
                <w:sz w:val="22"/>
                <w:szCs w:val="22"/>
                <w:lang w:val="uk-UA"/>
              </w:rPr>
              <w:t>70 720,00</w:t>
            </w:r>
            <w:r w:rsidR="00A76484" w:rsidRPr="006D4709">
              <w:rPr>
                <w:sz w:val="22"/>
                <w:szCs w:val="22"/>
                <w:lang w:val="uk-UA"/>
              </w:rPr>
              <w:t xml:space="preserve"> </w:t>
            </w:r>
          </w:p>
          <w:p w:rsidR="00A76484" w:rsidRPr="006D4709" w:rsidRDefault="00A76484" w:rsidP="002D4D30">
            <w:pPr>
              <w:widowControl w:val="0"/>
              <w:jc w:val="center"/>
              <w:rPr>
                <w:sz w:val="22"/>
                <w:szCs w:val="22"/>
                <w:lang w:val="uk-UA"/>
              </w:rPr>
            </w:pPr>
            <w:r w:rsidRPr="006D4709">
              <w:rPr>
                <w:sz w:val="22"/>
                <w:szCs w:val="22"/>
                <w:lang w:val="uk-UA"/>
              </w:rPr>
              <w:t>грн. з ПДВ</w:t>
            </w:r>
          </w:p>
        </w:tc>
        <w:tc>
          <w:tcPr>
            <w:tcW w:w="1102" w:type="pct"/>
          </w:tcPr>
          <w:p w:rsidR="00A76484" w:rsidRPr="006D4709" w:rsidRDefault="006D4709" w:rsidP="002D4D30">
            <w:pPr>
              <w:widowControl w:val="0"/>
              <w:jc w:val="center"/>
              <w:rPr>
                <w:sz w:val="22"/>
                <w:szCs w:val="22"/>
                <w:lang w:val="uk-UA"/>
              </w:rPr>
            </w:pPr>
            <w:r w:rsidRPr="006D4709">
              <w:rPr>
                <w:sz w:val="22"/>
                <w:szCs w:val="22"/>
                <w:lang w:val="uk-UA"/>
              </w:rPr>
              <w:t xml:space="preserve">58 933,33 </w:t>
            </w:r>
            <w:r w:rsidR="00A76484" w:rsidRPr="006D4709">
              <w:rPr>
                <w:sz w:val="22"/>
                <w:szCs w:val="22"/>
                <w:lang w:val="uk-UA"/>
              </w:rPr>
              <w:t xml:space="preserve">грн. без ПДВ </w:t>
            </w:r>
          </w:p>
        </w:tc>
        <w:tc>
          <w:tcPr>
            <w:tcW w:w="936" w:type="pct"/>
          </w:tcPr>
          <w:p w:rsidR="00A76484" w:rsidRPr="007101A5" w:rsidRDefault="000D3E36" w:rsidP="002D4D30">
            <w:pPr>
              <w:widowControl w:val="0"/>
              <w:jc w:val="center"/>
              <w:rPr>
                <w:color w:val="0000FF"/>
                <w:sz w:val="22"/>
                <w:szCs w:val="22"/>
                <w:lang w:val="uk-UA"/>
              </w:rPr>
            </w:pPr>
            <w:r w:rsidRPr="000D3E36">
              <w:rPr>
                <w:color w:val="0000FF"/>
                <w:sz w:val="22"/>
                <w:szCs w:val="22"/>
                <w:lang w:val="uk-UA"/>
              </w:rPr>
              <w:t>UA-2023-12-01-009063-a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D3E3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D4709" w:rsidRPr="006D4709" w:rsidRDefault="006D4709" w:rsidP="006D4709">
            <w:pPr>
              <w:widowControl w:val="0"/>
              <w:jc w:val="both"/>
              <w:rPr>
                <w:sz w:val="22"/>
                <w:szCs w:val="22"/>
                <w:lang w:val="uk-UA"/>
              </w:rPr>
            </w:pPr>
            <w:r w:rsidRPr="006D4709">
              <w:rPr>
                <w:sz w:val="22"/>
                <w:szCs w:val="22"/>
                <w:lang w:val="uk-UA"/>
              </w:rPr>
              <w:t xml:space="preserve">Відповідно до вимог Постанови Кабінету Міністрів України №8 від 06.01.2010 «Про затвердження Порядку відомчої реєстрації та ведення обліку великотоннажних та інших технологічних транспортних засобів» </w:t>
            </w:r>
          </w:p>
          <w:p w:rsidR="006F428D" w:rsidRPr="007101A5" w:rsidRDefault="006D4709" w:rsidP="006D4709">
            <w:pPr>
              <w:jc w:val="both"/>
              <w:rPr>
                <w:i/>
                <w:lang w:val="uk-UA"/>
              </w:rPr>
            </w:pPr>
            <w:r w:rsidRPr="000D3E36">
              <w:rPr>
                <w:sz w:val="22"/>
                <w:szCs w:val="22"/>
                <w:lang w:val="uk-UA"/>
              </w:rPr>
              <w:t xml:space="preserve">- періодичний (річний) </w:t>
            </w:r>
            <w:r w:rsidRPr="000D3E36">
              <w:rPr>
                <w:color w:val="000000"/>
                <w:sz w:val="22"/>
                <w:szCs w:val="22"/>
                <w:lang w:val="uk-UA"/>
              </w:rPr>
              <w:t>технічний огляд технологічних транспортних засобів проводиться з метою</w:t>
            </w:r>
            <w:r w:rsidRPr="000D3E36">
              <w:rPr>
                <w:color w:val="000000"/>
                <w:sz w:val="22"/>
                <w:szCs w:val="22"/>
                <w:shd w:val="clear" w:color="auto" w:fill="F2F2F2"/>
                <w:lang w:val="uk-UA"/>
              </w:rPr>
              <w:t xml:space="preserve">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природного середовища, перевірка відповідності типу, моделі технологічного транспортного засобу, ідентифікаційних номерів вузлів та агрегатів </w:t>
            </w:r>
            <w:r w:rsidRPr="00711686">
              <w:rPr>
                <w:color w:val="000000"/>
                <w:sz w:val="22"/>
                <w:szCs w:val="22"/>
                <w:shd w:val="clear" w:color="auto" w:fill="F2F2F2"/>
              </w:rPr>
              <w:t>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D4709" w:rsidP="006D4709">
            <w:pPr>
              <w:jc w:val="both"/>
              <w:rPr>
                <w:i/>
                <w:lang w:val="uk-UA"/>
              </w:rPr>
            </w:pPr>
            <w:proofErr w:type="spellStart"/>
            <w:r w:rsidRPr="00711686">
              <w:rPr>
                <w:color w:val="000000"/>
                <w:sz w:val="22"/>
                <w:szCs w:val="22"/>
                <w:shd w:val="clear" w:color="auto" w:fill="F2F2F2"/>
              </w:rPr>
              <w:t>Очікувану</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вартість</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закупівлі</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розраховано</w:t>
            </w:r>
            <w:proofErr w:type="spellEnd"/>
            <w:r w:rsidRPr="00711686">
              <w:rPr>
                <w:color w:val="000000"/>
                <w:sz w:val="22"/>
                <w:szCs w:val="22"/>
                <w:shd w:val="clear" w:color="auto" w:fill="F2F2F2"/>
              </w:rPr>
              <w:t xml:space="preserve"> методом </w:t>
            </w:r>
            <w:proofErr w:type="spellStart"/>
            <w:r w:rsidRPr="00711686">
              <w:rPr>
                <w:color w:val="000000"/>
                <w:sz w:val="22"/>
                <w:szCs w:val="22"/>
                <w:shd w:val="clear" w:color="auto" w:fill="F2F2F2"/>
              </w:rPr>
              <w:t>порівняння</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ринкових</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цін</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відповідно</w:t>
            </w:r>
            <w:proofErr w:type="spellEnd"/>
            <w:r w:rsidRPr="00711686">
              <w:rPr>
                <w:color w:val="000000"/>
                <w:sz w:val="22"/>
                <w:szCs w:val="22"/>
                <w:shd w:val="clear" w:color="auto" w:fill="F2F2F2"/>
              </w:rPr>
              <w:t xml:space="preserve"> до </w:t>
            </w:r>
            <w:proofErr w:type="spellStart"/>
            <w:r w:rsidRPr="00711686">
              <w:rPr>
                <w:color w:val="000000"/>
                <w:sz w:val="22"/>
                <w:szCs w:val="22"/>
                <w:shd w:val="clear" w:color="auto" w:fill="F2F2F2"/>
              </w:rPr>
              <w:t>Положення</w:t>
            </w:r>
            <w:proofErr w:type="spellEnd"/>
            <w:r w:rsidRPr="00711686">
              <w:rPr>
                <w:color w:val="000000"/>
                <w:sz w:val="22"/>
                <w:szCs w:val="22"/>
                <w:shd w:val="clear" w:color="auto" w:fill="F2F2F2"/>
              </w:rPr>
              <w:t xml:space="preserve"> «Про порядок </w:t>
            </w:r>
            <w:proofErr w:type="spellStart"/>
            <w:r w:rsidRPr="00711686">
              <w:rPr>
                <w:color w:val="000000"/>
                <w:sz w:val="22"/>
                <w:szCs w:val="22"/>
                <w:shd w:val="clear" w:color="auto" w:fill="F2F2F2"/>
              </w:rPr>
              <w:t>визначення</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очікуваної</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вартості</w:t>
            </w:r>
            <w:proofErr w:type="spellEnd"/>
            <w:r w:rsidRPr="00711686">
              <w:rPr>
                <w:color w:val="000000"/>
                <w:sz w:val="22"/>
                <w:szCs w:val="22"/>
                <w:shd w:val="clear" w:color="auto" w:fill="F2F2F2"/>
              </w:rPr>
              <w:t xml:space="preserve"> предмета </w:t>
            </w:r>
            <w:proofErr w:type="spellStart"/>
            <w:r w:rsidRPr="00711686">
              <w:rPr>
                <w:color w:val="000000"/>
                <w:sz w:val="22"/>
                <w:szCs w:val="22"/>
                <w:shd w:val="clear" w:color="auto" w:fill="F2F2F2"/>
              </w:rPr>
              <w:t>закупівлі</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Було</w:t>
            </w:r>
            <w:proofErr w:type="spellEnd"/>
            <w:r w:rsidRPr="00711686">
              <w:rPr>
                <w:color w:val="000000"/>
                <w:sz w:val="22"/>
                <w:szCs w:val="22"/>
                <w:shd w:val="clear" w:color="auto" w:fill="F2F2F2"/>
              </w:rPr>
              <w:t xml:space="preserve"> направлено низку </w:t>
            </w:r>
            <w:proofErr w:type="spellStart"/>
            <w:r w:rsidRPr="00711686">
              <w:rPr>
                <w:color w:val="000000"/>
                <w:sz w:val="22"/>
                <w:szCs w:val="22"/>
                <w:shd w:val="clear" w:color="auto" w:fill="F2F2F2"/>
              </w:rPr>
              <w:t>запитів</w:t>
            </w:r>
            <w:proofErr w:type="spellEnd"/>
            <w:r w:rsidRPr="00711686">
              <w:rPr>
                <w:color w:val="000000"/>
                <w:sz w:val="22"/>
                <w:szCs w:val="22"/>
                <w:shd w:val="clear" w:color="auto" w:fill="F2F2F2"/>
              </w:rPr>
              <w:t xml:space="preserve"> з метою </w:t>
            </w:r>
            <w:proofErr w:type="spellStart"/>
            <w:r w:rsidRPr="00711686">
              <w:rPr>
                <w:color w:val="000000"/>
                <w:sz w:val="22"/>
                <w:szCs w:val="22"/>
                <w:shd w:val="clear" w:color="auto" w:fill="F2F2F2"/>
              </w:rPr>
              <w:t>отримання</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комерційних</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пропозицій</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від</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потенційних</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Учасників</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процедури</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закупівлі</w:t>
            </w:r>
            <w:proofErr w:type="spellEnd"/>
            <w:r w:rsidRPr="00711686">
              <w:rPr>
                <w:color w:val="000000"/>
                <w:sz w:val="22"/>
                <w:szCs w:val="22"/>
                <w:shd w:val="clear" w:color="auto" w:fill="F2F2F2"/>
              </w:rPr>
              <w:t xml:space="preserve">. На </w:t>
            </w:r>
            <w:proofErr w:type="spellStart"/>
            <w:r w:rsidRPr="00711686">
              <w:rPr>
                <w:color w:val="000000"/>
                <w:sz w:val="22"/>
                <w:szCs w:val="22"/>
                <w:shd w:val="clear" w:color="auto" w:fill="F2F2F2"/>
              </w:rPr>
              <w:t>підставі</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вищезазначеного</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визначено</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очікувану</w:t>
            </w:r>
            <w:proofErr w:type="spellEnd"/>
            <w:r w:rsidRPr="00711686">
              <w:rPr>
                <w:color w:val="000000"/>
                <w:sz w:val="22"/>
                <w:szCs w:val="22"/>
                <w:shd w:val="clear" w:color="auto" w:fill="F2F2F2"/>
              </w:rPr>
              <w:t xml:space="preserve"> </w:t>
            </w:r>
            <w:proofErr w:type="spellStart"/>
            <w:r w:rsidRPr="00711686">
              <w:rPr>
                <w:color w:val="000000"/>
                <w:sz w:val="22"/>
                <w:szCs w:val="22"/>
                <w:shd w:val="clear" w:color="auto" w:fill="F2F2F2"/>
              </w:rPr>
              <w:t>вартість</w:t>
            </w:r>
            <w:proofErr w:type="spellEnd"/>
            <w:r w:rsidRPr="00711686">
              <w:rPr>
                <w:color w:val="000000"/>
                <w:sz w:val="22"/>
                <w:szCs w:val="22"/>
                <w:shd w:val="clear" w:color="auto" w:fill="F2F2F2"/>
              </w:rPr>
              <w:t xml:space="preserve"> в </w:t>
            </w:r>
            <w:proofErr w:type="spellStart"/>
            <w:r w:rsidRPr="00711686">
              <w:rPr>
                <w:color w:val="000000"/>
                <w:sz w:val="22"/>
                <w:szCs w:val="22"/>
                <w:shd w:val="clear" w:color="auto" w:fill="F2F2F2"/>
              </w:rPr>
              <w:t>цілому</w:t>
            </w:r>
            <w:proofErr w:type="spellEnd"/>
            <w:r w:rsidRPr="00711686">
              <w:rPr>
                <w:color w:val="000000"/>
                <w:sz w:val="22"/>
                <w:szCs w:val="22"/>
                <w:shd w:val="clear" w:color="auto" w:fill="F2F2F2"/>
              </w:rPr>
              <w:t>.</w:t>
            </w:r>
          </w:p>
        </w:tc>
      </w:tr>
      <w:tr w:rsidR="006F428D" w:rsidRPr="000D3E3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D4709" w:rsidRDefault="006D4709" w:rsidP="00C62708">
            <w:pPr>
              <w:rPr>
                <w:i/>
                <w:lang w:val="uk-UA"/>
              </w:rPr>
            </w:pPr>
            <w:r w:rsidRPr="006D4709">
              <w:rPr>
                <w:color w:val="000000"/>
                <w:sz w:val="22"/>
                <w:szCs w:val="22"/>
                <w:lang w:val="uk-UA"/>
              </w:rPr>
              <w:t>Очікувана вартість визначена на підставі найбільш економічно вигідної цінової пропозиції з врахуванням можливого підвищення ціни за період здійснення процедур закупівлі.</w:t>
            </w:r>
          </w:p>
        </w:tc>
      </w:tr>
    </w:tbl>
    <w:p w:rsidR="006926A0" w:rsidRPr="006D4709" w:rsidRDefault="006926A0" w:rsidP="006926A0">
      <w:pPr>
        <w:ind w:firstLine="567"/>
        <w:jc w:val="both"/>
        <w:rPr>
          <w:lang w:val="uk-UA"/>
        </w:rPr>
      </w:pPr>
      <w:r w:rsidRPr="006D4709">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1985"/>
        <w:gridCol w:w="709"/>
        <w:gridCol w:w="993"/>
        <w:gridCol w:w="1275"/>
        <w:gridCol w:w="992"/>
        <w:gridCol w:w="4110"/>
      </w:tblGrid>
      <w:tr w:rsidR="006D4709" w:rsidRPr="00735985" w:rsidTr="006D4709">
        <w:tc>
          <w:tcPr>
            <w:tcW w:w="426" w:type="dxa"/>
            <w:shd w:val="clear" w:color="auto" w:fill="DEEAF6"/>
          </w:tcPr>
          <w:p w:rsidR="006D4709" w:rsidRPr="00735985" w:rsidRDefault="006D4709" w:rsidP="002509D1">
            <w:pPr>
              <w:widowControl w:val="0"/>
              <w:ind w:hanging="237"/>
              <w:jc w:val="right"/>
              <w:rPr>
                <w:b/>
                <w:sz w:val="22"/>
                <w:szCs w:val="22"/>
              </w:rPr>
            </w:pPr>
            <w:r w:rsidRPr="00735985">
              <w:rPr>
                <w:b/>
                <w:sz w:val="22"/>
                <w:szCs w:val="22"/>
              </w:rPr>
              <w:lastRenderedPageBreak/>
              <w:t>№</w:t>
            </w:r>
          </w:p>
          <w:p w:rsidR="006D4709" w:rsidRPr="00735985" w:rsidRDefault="006D4709" w:rsidP="002509D1">
            <w:pPr>
              <w:widowControl w:val="0"/>
              <w:ind w:hanging="237"/>
              <w:jc w:val="right"/>
              <w:rPr>
                <w:b/>
                <w:sz w:val="22"/>
                <w:szCs w:val="22"/>
              </w:rPr>
            </w:pPr>
            <w:r w:rsidRPr="00735985">
              <w:rPr>
                <w:b/>
                <w:sz w:val="22"/>
                <w:szCs w:val="22"/>
              </w:rPr>
              <w:t>п/п</w:t>
            </w:r>
          </w:p>
        </w:tc>
        <w:tc>
          <w:tcPr>
            <w:tcW w:w="1985" w:type="dxa"/>
            <w:shd w:val="clear" w:color="auto" w:fill="DEEAF6"/>
          </w:tcPr>
          <w:p w:rsidR="006D4709" w:rsidRPr="00735985" w:rsidRDefault="006D4709" w:rsidP="002509D1">
            <w:pPr>
              <w:widowControl w:val="0"/>
              <w:jc w:val="center"/>
              <w:rPr>
                <w:b/>
                <w:sz w:val="22"/>
                <w:szCs w:val="22"/>
              </w:rPr>
            </w:pPr>
            <w:proofErr w:type="spellStart"/>
            <w:r w:rsidRPr="00735985">
              <w:rPr>
                <w:b/>
                <w:sz w:val="22"/>
                <w:szCs w:val="22"/>
              </w:rPr>
              <w:t>Найменування</w:t>
            </w:r>
            <w:proofErr w:type="spellEnd"/>
            <w:r w:rsidRPr="00735985">
              <w:rPr>
                <w:b/>
                <w:sz w:val="22"/>
                <w:szCs w:val="22"/>
              </w:rPr>
              <w:t xml:space="preserve"> </w:t>
            </w:r>
          </w:p>
          <w:p w:rsidR="006D4709" w:rsidRPr="00735985" w:rsidRDefault="006D4709" w:rsidP="002509D1">
            <w:pPr>
              <w:jc w:val="center"/>
              <w:rPr>
                <w:sz w:val="22"/>
                <w:szCs w:val="22"/>
              </w:rPr>
            </w:pPr>
            <w:proofErr w:type="spellStart"/>
            <w:r w:rsidRPr="00735985">
              <w:rPr>
                <w:b/>
                <w:sz w:val="22"/>
                <w:szCs w:val="22"/>
              </w:rPr>
              <w:t>послуги</w:t>
            </w:r>
            <w:proofErr w:type="spellEnd"/>
            <w:r w:rsidRPr="00735985">
              <w:rPr>
                <w:b/>
                <w:sz w:val="22"/>
                <w:szCs w:val="22"/>
              </w:rPr>
              <w:t xml:space="preserve"> </w:t>
            </w:r>
          </w:p>
        </w:tc>
        <w:tc>
          <w:tcPr>
            <w:tcW w:w="709" w:type="dxa"/>
            <w:shd w:val="clear" w:color="auto" w:fill="DEEAF6"/>
          </w:tcPr>
          <w:p w:rsidR="006D4709" w:rsidRPr="00735985" w:rsidRDefault="006D4709" w:rsidP="002509D1">
            <w:pPr>
              <w:jc w:val="center"/>
              <w:rPr>
                <w:b/>
                <w:sz w:val="21"/>
                <w:szCs w:val="21"/>
              </w:rPr>
            </w:pPr>
            <w:proofErr w:type="spellStart"/>
            <w:r w:rsidRPr="00735985">
              <w:rPr>
                <w:b/>
                <w:sz w:val="21"/>
                <w:szCs w:val="21"/>
              </w:rPr>
              <w:t>Кіль-кість</w:t>
            </w:r>
            <w:proofErr w:type="spellEnd"/>
            <w:r w:rsidRPr="00735985">
              <w:rPr>
                <w:b/>
                <w:sz w:val="21"/>
                <w:szCs w:val="21"/>
              </w:rPr>
              <w:t xml:space="preserve"> </w:t>
            </w:r>
          </w:p>
          <w:p w:rsidR="006D4709" w:rsidRPr="00735985" w:rsidRDefault="006D4709" w:rsidP="002509D1">
            <w:pPr>
              <w:jc w:val="center"/>
              <w:rPr>
                <w:b/>
                <w:sz w:val="21"/>
                <w:szCs w:val="21"/>
              </w:rPr>
            </w:pPr>
          </w:p>
        </w:tc>
        <w:tc>
          <w:tcPr>
            <w:tcW w:w="993" w:type="dxa"/>
            <w:shd w:val="clear" w:color="auto" w:fill="DEEAF6"/>
          </w:tcPr>
          <w:p w:rsidR="006D4709" w:rsidRPr="00735985" w:rsidRDefault="006D4709" w:rsidP="002509D1">
            <w:pPr>
              <w:jc w:val="center"/>
              <w:rPr>
                <w:b/>
                <w:sz w:val="21"/>
                <w:szCs w:val="21"/>
              </w:rPr>
            </w:pPr>
            <w:proofErr w:type="spellStart"/>
            <w:r w:rsidRPr="00735985">
              <w:rPr>
                <w:b/>
                <w:sz w:val="21"/>
                <w:szCs w:val="21"/>
              </w:rPr>
              <w:t>Одиниця</w:t>
            </w:r>
            <w:proofErr w:type="spellEnd"/>
            <w:r w:rsidRPr="00735985">
              <w:rPr>
                <w:b/>
                <w:sz w:val="21"/>
                <w:szCs w:val="21"/>
              </w:rPr>
              <w:t xml:space="preserve"> </w:t>
            </w:r>
            <w:proofErr w:type="spellStart"/>
            <w:r w:rsidRPr="00735985">
              <w:rPr>
                <w:b/>
                <w:sz w:val="21"/>
                <w:szCs w:val="21"/>
              </w:rPr>
              <w:t>виміру</w:t>
            </w:r>
            <w:proofErr w:type="spellEnd"/>
          </w:p>
        </w:tc>
        <w:tc>
          <w:tcPr>
            <w:tcW w:w="1275" w:type="dxa"/>
            <w:shd w:val="clear" w:color="auto" w:fill="DEEAF6"/>
          </w:tcPr>
          <w:p w:rsidR="006D4709" w:rsidRPr="00735985" w:rsidRDefault="006D4709" w:rsidP="002509D1">
            <w:pPr>
              <w:jc w:val="center"/>
              <w:rPr>
                <w:b/>
                <w:sz w:val="21"/>
                <w:szCs w:val="21"/>
              </w:rPr>
            </w:pPr>
            <w:proofErr w:type="spellStart"/>
            <w:r w:rsidRPr="00735985">
              <w:rPr>
                <w:b/>
                <w:sz w:val="21"/>
                <w:szCs w:val="21"/>
              </w:rPr>
              <w:t>Інвентар</w:t>
            </w:r>
            <w:proofErr w:type="spellEnd"/>
          </w:p>
          <w:p w:rsidR="006D4709" w:rsidRPr="00735985" w:rsidRDefault="006D4709" w:rsidP="002509D1">
            <w:pPr>
              <w:jc w:val="center"/>
              <w:rPr>
                <w:b/>
                <w:sz w:val="21"/>
                <w:szCs w:val="21"/>
              </w:rPr>
            </w:pPr>
            <w:proofErr w:type="spellStart"/>
            <w:r w:rsidRPr="00735985">
              <w:rPr>
                <w:b/>
                <w:sz w:val="21"/>
                <w:szCs w:val="21"/>
              </w:rPr>
              <w:t>ний</w:t>
            </w:r>
            <w:proofErr w:type="spellEnd"/>
            <w:r w:rsidRPr="00735985">
              <w:rPr>
                <w:b/>
                <w:sz w:val="21"/>
                <w:szCs w:val="21"/>
              </w:rPr>
              <w:t xml:space="preserve"> № </w:t>
            </w:r>
            <w:proofErr w:type="spellStart"/>
            <w:r w:rsidRPr="00735985">
              <w:rPr>
                <w:b/>
                <w:sz w:val="21"/>
                <w:szCs w:val="21"/>
              </w:rPr>
              <w:t>технологіч</w:t>
            </w:r>
            <w:proofErr w:type="spellEnd"/>
          </w:p>
          <w:p w:rsidR="006D4709" w:rsidRPr="00735985" w:rsidRDefault="006D4709" w:rsidP="002509D1">
            <w:pPr>
              <w:jc w:val="center"/>
              <w:rPr>
                <w:b/>
                <w:sz w:val="21"/>
                <w:szCs w:val="21"/>
              </w:rPr>
            </w:pPr>
            <w:proofErr w:type="spellStart"/>
            <w:r w:rsidRPr="00735985">
              <w:rPr>
                <w:b/>
                <w:sz w:val="21"/>
                <w:szCs w:val="21"/>
              </w:rPr>
              <w:t>ного</w:t>
            </w:r>
            <w:proofErr w:type="spellEnd"/>
            <w:r w:rsidRPr="00735985">
              <w:rPr>
                <w:b/>
                <w:sz w:val="21"/>
                <w:szCs w:val="21"/>
              </w:rPr>
              <w:t xml:space="preserve"> ТЗ</w:t>
            </w:r>
          </w:p>
        </w:tc>
        <w:tc>
          <w:tcPr>
            <w:tcW w:w="992" w:type="dxa"/>
            <w:shd w:val="clear" w:color="auto" w:fill="DEEAF6"/>
          </w:tcPr>
          <w:p w:rsidR="006D4709" w:rsidRPr="00735985" w:rsidRDefault="006D4709" w:rsidP="002509D1">
            <w:pPr>
              <w:jc w:val="center"/>
              <w:rPr>
                <w:b/>
                <w:sz w:val="21"/>
                <w:szCs w:val="21"/>
              </w:rPr>
            </w:pPr>
            <w:proofErr w:type="spellStart"/>
            <w:r w:rsidRPr="00735985">
              <w:rPr>
                <w:b/>
                <w:sz w:val="21"/>
                <w:szCs w:val="21"/>
              </w:rPr>
              <w:t>Рік</w:t>
            </w:r>
            <w:proofErr w:type="spellEnd"/>
            <w:r w:rsidRPr="00735985">
              <w:rPr>
                <w:b/>
                <w:sz w:val="21"/>
                <w:szCs w:val="21"/>
              </w:rPr>
              <w:t xml:space="preserve"> </w:t>
            </w:r>
            <w:proofErr w:type="spellStart"/>
            <w:r w:rsidRPr="00735985">
              <w:rPr>
                <w:b/>
                <w:sz w:val="21"/>
                <w:szCs w:val="21"/>
              </w:rPr>
              <w:t>випуску</w:t>
            </w:r>
            <w:proofErr w:type="spellEnd"/>
            <w:r w:rsidRPr="00735985">
              <w:rPr>
                <w:b/>
                <w:sz w:val="21"/>
                <w:szCs w:val="21"/>
              </w:rPr>
              <w:t xml:space="preserve"> </w:t>
            </w:r>
            <w:proofErr w:type="spellStart"/>
            <w:r w:rsidRPr="00735985">
              <w:rPr>
                <w:b/>
                <w:sz w:val="21"/>
                <w:szCs w:val="21"/>
              </w:rPr>
              <w:t>техноло</w:t>
            </w:r>
            <w:proofErr w:type="spellEnd"/>
          </w:p>
          <w:p w:rsidR="006D4709" w:rsidRPr="00735985" w:rsidRDefault="006D4709" w:rsidP="002509D1">
            <w:pPr>
              <w:jc w:val="center"/>
              <w:rPr>
                <w:b/>
                <w:sz w:val="21"/>
                <w:szCs w:val="21"/>
              </w:rPr>
            </w:pPr>
            <w:proofErr w:type="spellStart"/>
            <w:r w:rsidRPr="00735985">
              <w:rPr>
                <w:b/>
                <w:sz w:val="21"/>
                <w:szCs w:val="21"/>
              </w:rPr>
              <w:t>гічного</w:t>
            </w:r>
            <w:proofErr w:type="spellEnd"/>
            <w:r w:rsidRPr="00735985">
              <w:rPr>
                <w:b/>
                <w:sz w:val="21"/>
                <w:szCs w:val="21"/>
              </w:rPr>
              <w:t xml:space="preserve"> ТЗ</w:t>
            </w:r>
          </w:p>
        </w:tc>
        <w:tc>
          <w:tcPr>
            <w:tcW w:w="4110" w:type="dxa"/>
            <w:shd w:val="clear" w:color="auto" w:fill="DEEAF6"/>
          </w:tcPr>
          <w:p w:rsidR="006D4709" w:rsidRPr="00735985" w:rsidRDefault="006D4709" w:rsidP="002509D1">
            <w:pPr>
              <w:widowControl w:val="0"/>
              <w:jc w:val="center"/>
              <w:rPr>
                <w:b/>
                <w:sz w:val="22"/>
                <w:szCs w:val="22"/>
              </w:rPr>
            </w:pPr>
            <w:proofErr w:type="spellStart"/>
            <w:r w:rsidRPr="00735985">
              <w:rPr>
                <w:b/>
                <w:sz w:val="22"/>
                <w:szCs w:val="22"/>
              </w:rPr>
              <w:t>Технічні</w:t>
            </w:r>
            <w:proofErr w:type="spellEnd"/>
            <w:r w:rsidRPr="00735985">
              <w:rPr>
                <w:b/>
                <w:sz w:val="22"/>
                <w:szCs w:val="22"/>
              </w:rPr>
              <w:t xml:space="preserve"> та </w:t>
            </w:r>
            <w:proofErr w:type="spellStart"/>
            <w:r w:rsidRPr="00735985">
              <w:rPr>
                <w:b/>
                <w:sz w:val="22"/>
                <w:szCs w:val="22"/>
              </w:rPr>
              <w:t>якісні</w:t>
            </w:r>
            <w:proofErr w:type="spellEnd"/>
            <w:r w:rsidRPr="00735985">
              <w:rPr>
                <w:b/>
                <w:sz w:val="22"/>
                <w:szCs w:val="22"/>
              </w:rPr>
              <w:t xml:space="preserve"> характеристики предмета </w:t>
            </w:r>
            <w:proofErr w:type="spellStart"/>
            <w:r w:rsidRPr="00735985">
              <w:rPr>
                <w:b/>
                <w:sz w:val="22"/>
                <w:szCs w:val="22"/>
              </w:rPr>
              <w:t>закупівлі</w:t>
            </w:r>
            <w:proofErr w:type="spellEnd"/>
          </w:p>
          <w:p w:rsidR="006D4709" w:rsidRPr="00735985" w:rsidRDefault="006D4709" w:rsidP="002509D1">
            <w:pPr>
              <w:jc w:val="center"/>
              <w:rPr>
                <w:sz w:val="22"/>
                <w:szCs w:val="22"/>
              </w:rPr>
            </w:pPr>
            <w:r w:rsidRPr="00735985">
              <w:rPr>
                <w:b/>
                <w:sz w:val="22"/>
                <w:szCs w:val="22"/>
              </w:rPr>
              <w:t>(</w:t>
            </w:r>
            <w:proofErr w:type="spellStart"/>
            <w:r w:rsidRPr="00735985">
              <w:rPr>
                <w:b/>
                <w:sz w:val="22"/>
                <w:szCs w:val="22"/>
              </w:rPr>
              <w:t>Технічна</w:t>
            </w:r>
            <w:proofErr w:type="spellEnd"/>
            <w:r w:rsidRPr="00735985">
              <w:rPr>
                <w:b/>
                <w:sz w:val="22"/>
                <w:szCs w:val="22"/>
              </w:rPr>
              <w:t xml:space="preserve"> </w:t>
            </w:r>
            <w:proofErr w:type="spellStart"/>
            <w:r w:rsidRPr="00735985">
              <w:rPr>
                <w:b/>
                <w:sz w:val="22"/>
                <w:szCs w:val="22"/>
              </w:rPr>
              <w:t>специфікація</w:t>
            </w:r>
            <w:proofErr w:type="spellEnd"/>
            <w:r w:rsidRPr="00735985">
              <w:rPr>
                <w:b/>
                <w:sz w:val="22"/>
                <w:szCs w:val="22"/>
              </w:rPr>
              <w:t>)</w:t>
            </w: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АВ-437100 АПК-10 Т09964АІ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lang w:eastAsia="uk-UA"/>
              </w:rPr>
              <w:t>50646/ТС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2017</w:t>
            </w:r>
          </w:p>
        </w:tc>
        <w:tc>
          <w:tcPr>
            <w:tcW w:w="4110" w:type="dxa"/>
            <w:vMerge w:val="restart"/>
            <w:shd w:val="clear" w:color="auto" w:fill="FFFFFF"/>
          </w:tcPr>
          <w:p w:rsidR="006D4709" w:rsidRPr="00735985" w:rsidRDefault="006D4709" w:rsidP="002509D1">
            <w:pPr>
              <w:pStyle w:val="HTML"/>
              <w:shd w:val="clear" w:color="auto" w:fill="FFFFFF"/>
              <w:ind w:left="84" w:right="117"/>
              <w:jc w:val="both"/>
              <w:rPr>
                <w:rFonts w:ascii="Times New Roman" w:hAnsi="Times New Roman"/>
                <w:sz w:val="22"/>
                <w:szCs w:val="22"/>
              </w:rPr>
            </w:pPr>
            <w:r>
              <w:rPr>
                <w:rFonts w:ascii="Times New Roman" w:hAnsi="Times New Roman"/>
                <w:sz w:val="22"/>
                <w:szCs w:val="22"/>
                <w:shd w:val="clear" w:color="auto" w:fill="FFFFFF"/>
              </w:rPr>
              <w:t xml:space="preserve">     </w:t>
            </w:r>
            <w:r w:rsidRPr="00735985">
              <w:rPr>
                <w:rFonts w:ascii="Times New Roman" w:hAnsi="Times New Roman"/>
                <w:sz w:val="22"/>
                <w:szCs w:val="22"/>
                <w:shd w:val="clear" w:color="auto" w:fill="FFFFFF"/>
              </w:rPr>
              <w:t>Періодичний (річний) державний технічний огляд (далі – технічний огляд) технологічних транспортних засобів проводиться з метою контролю технічного стану транспортних засобів, перевірки їх на відповідність чинним на території України нормативно-правовим актам з охорони праці та встановлення відповідності  ідентифікаційних номерів записам у реєстраційних документах.</w:t>
            </w:r>
          </w:p>
          <w:p w:rsidR="006D4709" w:rsidRPr="00735985" w:rsidRDefault="006D4709" w:rsidP="002509D1">
            <w:pPr>
              <w:pStyle w:val="HTML"/>
              <w:shd w:val="clear" w:color="auto" w:fill="FFFFFF"/>
              <w:ind w:left="84" w:right="117"/>
              <w:jc w:val="both"/>
              <w:rPr>
                <w:rFonts w:ascii="Times New Roman" w:hAnsi="Times New Roman"/>
                <w:sz w:val="22"/>
                <w:szCs w:val="22"/>
              </w:rPr>
            </w:pPr>
            <w:r>
              <w:rPr>
                <w:rFonts w:ascii="Times New Roman" w:hAnsi="Times New Roman"/>
                <w:sz w:val="22"/>
                <w:szCs w:val="22"/>
              </w:rPr>
              <w:t xml:space="preserve">     </w:t>
            </w:r>
            <w:r w:rsidRPr="00735985">
              <w:rPr>
                <w:rFonts w:ascii="Times New Roman" w:hAnsi="Times New Roman"/>
                <w:sz w:val="22"/>
                <w:szCs w:val="22"/>
              </w:rPr>
              <w:t>Технічний огляд технологічних транспортних засобів складається з:</w:t>
            </w:r>
          </w:p>
          <w:p w:rsidR="006D4709" w:rsidRPr="00735985" w:rsidRDefault="006D4709" w:rsidP="002509D1">
            <w:pPr>
              <w:widowControl w:val="0"/>
              <w:ind w:left="84" w:right="117"/>
              <w:jc w:val="both"/>
              <w:rPr>
                <w:sz w:val="22"/>
                <w:szCs w:val="22"/>
              </w:rPr>
            </w:pPr>
            <w:r w:rsidRPr="00735985">
              <w:rPr>
                <w:sz w:val="22"/>
                <w:szCs w:val="22"/>
              </w:rPr>
              <w:t xml:space="preserve">  - </w:t>
            </w:r>
            <w:proofErr w:type="spellStart"/>
            <w:r w:rsidRPr="00735985">
              <w:rPr>
                <w:sz w:val="22"/>
                <w:szCs w:val="22"/>
              </w:rPr>
              <w:t>перевірки</w:t>
            </w:r>
            <w:proofErr w:type="spellEnd"/>
            <w:r w:rsidRPr="00735985">
              <w:rPr>
                <w:sz w:val="22"/>
                <w:szCs w:val="22"/>
              </w:rPr>
              <w:t xml:space="preserve"> </w:t>
            </w:r>
            <w:proofErr w:type="spellStart"/>
            <w:r w:rsidRPr="00735985">
              <w:rPr>
                <w:sz w:val="22"/>
                <w:szCs w:val="22"/>
              </w:rPr>
              <w:t>відповідності</w:t>
            </w:r>
            <w:proofErr w:type="spellEnd"/>
            <w:r w:rsidRPr="00735985">
              <w:rPr>
                <w:sz w:val="22"/>
                <w:szCs w:val="22"/>
              </w:rPr>
              <w:t xml:space="preserve"> типу, </w:t>
            </w:r>
            <w:proofErr w:type="spellStart"/>
            <w:r w:rsidRPr="00735985">
              <w:rPr>
                <w:sz w:val="22"/>
                <w:szCs w:val="22"/>
              </w:rPr>
              <w:t>моделі</w:t>
            </w:r>
            <w:proofErr w:type="spellEnd"/>
            <w:r w:rsidRPr="00735985">
              <w:rPr>
                <w:sz w:val="22"/>
                <w:szCs w:val="22"/>
              </w:rPr>
              <w:t xml:space="preserve"> </w:t>
            </w:r>
            <w:proofErr w:type="spellStart"/>
            <w:r w:rsidRPr="00735985">
              <w:rPr>
                <w:sz w:val="22"/>
                <w:szCs w:val="22"/>
              </w:rPr>
              <w:t>технологічних</w:t>
            </w:r>
            <w:proofErr w:type="spellEnd"/>
            <w:r w:rsidRPr="00735985">
              <w:rPr>
                <w:sz w:val="22"/>
                <w:szCs w:val="22"/>
              </w:rPr>
              <w:t xml:space="preserve"> </w:t>
            </w:r>
            <w:proofErr w:type="spellStart"/>
            <w:r w:rsidRPr="00735985">
              <w:rPr>
                <w:sz w:val="22"/>
                <w:szCs w:val="22"/>
              </w:rPr>
              <w:t>транспортних</w:t>
            </w:r>
            <w:proofErr w:type="spellEnd"/>
            <w:r w:rsidRPr="00735985">
              <w:rPr>
                <w:sz w:val="22"/>
                <w:szCs w:val="22"/>
              </w:rPr>
              <w:t xml:space="preserve"> </w:t>
            </w:r>
            <w:proofErr w:type="spellStart"/>
            <w:r w:rsidRPr="00735985">
              <w:rPr>
                <w:sz w:val="22"/>
                <w:szCs w:val="22"/>
              </w:rPr>
              <w:t>засобів</w:t>
            </w:r>
            <w:proofErr w:type="spellEnd"/>
            <w:r w:rsidRPr="00735985">
              <w:rPr>
                <w:sz w:val="22"/>
                <w:szCs w:val="22"/>
              </w:rPr>
              <w:t xml:space="preserve">, </w:t>
            </w:r>
            <w:proofErr w:type="spellStart"/>
            <w:r w:rsidRPr="00735985">
              <w:rPr>
                <w:sz w:val="22"/>
                <w:szCs w:val="22"/>
              </w:rPr>
              <w:t>ідентифікаційних</w:t>
            </w:r>
            <w:proofErr w:type="spellEnd"/>
            <w:r w:rsidRPr="00735985">
              <w:rPr>
                <w:sz w:val="22"/>
                <w:szCs w:val="22"/>
              </w:rPr>
              <w:t xml:space="preserve"> </w:t>
            </w:r>
            <w:proofErr w:type="spellStart"/>
            <w:r w:rsidRPr="00735985">
              <w:rPr>
                <w:sz w:val="22"/>
                <w:szCs w:val="22"/>
              </w:rPr>
              <w:t>номерів</w:t>
            </w:r>
            <w:proofErr w:type="spellEnd"/>
            <w:r w:rsidRPr="00735985">
              <w:rPr>
                <w:sz w:val="22"/>
                <w:szCs w:val="22"/>
              </w:rPr>
              <w:t xml:space="preserve"> </w:t>
            </w:r>
            <w:proofErr w:type="spellStart"/>
            <w:r w:rsidRPr="00735985">
              <w:rPr>
                <w:sz w:val="22"/>
                <w:szCs w:val="22"/>
              </w:rPr>
              <w:t>вузлів</w:t>
            </w:r>
            <w:proofErr w:type="spellEnd"/>
            <w:r w:rsidRPr="00735985">
              <w:rPr>
                <w:sz w:val="22"/>
                <w:szCs w:val="22"/>
              </w:rPr>
              <w:t xml:space="preserve"> і </w:t>
            </w:r>
            <w:proofErr w:type="spellStart"/>
            <w:r w:rsidRPr="00735985">
              <w:rPr>
                <w:sz w:val="22"/>
                <w:szCs w:val="22"/>
              </w:rPr>
              <w:t>агрегатів</w:t>
            </w:r>
            <w:proofErr w:type="spellEnd"/>
            <w:r w:rsidRPr="00735985">
              <w:rPr>
                <w:sz w:val="22"/>
                <w:szCs w:val="22"/>
              </w:rPr>
              <w:t xml:space="preserve">, </w:t>
            </w:r>
            <w:proofErr w:type="spellStart"/>
            <w:r w:rsidRPr="00735985">
              <w:rPr>
                <w:sz w:val="22"/>
                <w:szCs w:val="22"/>
              </w:rPr>
              <w:t>номерних</w:t>
            </w:r>
            <w:proofErr w:type="spellEnd"/>
            <w:r w:rsidRPr="00735985">
              <w:rPr>
                <w:sz w:val="22"/>
                <w:szCs w:val="22"/>
              </w:rPr>
              <w:t xml:space="preserve"> </w:t>
            </w:r>
            <w:proofErr w:type="spellStart"/>
            <w:r w:rsidRPr="00735985">
              <w:rPr>
                <w:sz w:val="22"/>
                <w:szCs w:val="22"/>
              </w:rPr>
              <w:t>знаків</w:t>
            </w:r>
            <w:proofErr w:type="spellEnd"/>
            <w:r w:rsidRPr="00735985">
              <w:rPr>
                <w:sz w:val="22"/>
                <w:szCs w:val="22"/>
              </w:rPr>
              <w:t xml:space="preserve"> </w:t>
            </w:r>
            <w:proofErr w:type="spellStart"/>
            <w:r w:rsidRPr="00735985">
              <w:rPr>
                <w:sz w:val="22"/>
                <w:szCs w:val="22"/>
              </w:rPr>
              <w:t>технологічних</w:t>
            </w:r>
            <w:proofErr w:type="spellEnd"/>
            <w:r w:rsidRPr="00735985">
              <w:rPr>
                <w:sz w:val="22"/>
                <w:szCs w:val="22"/>
              </w:rPr>
              <w:t xml:space="preserve"> </w:t>
            </w:r>
            <w:proofErr w:type="spellStart"/>
            <w:r w:rsidRPr="00735985">
              <w:rPr>
                <w:sz w:val="22"/>
                <w:szCs w:val="22"/>
              </w:rPr>
              <w:t>транспортних</w:t>
            </w:r>
            <w:proofErr w:type="spellEnd"/>
            <w:r w:rsidRPr="00735985">
              <w:rPr>
                <w:sz w:val="22"/>
                <w:szCs w:val="22"/>
              </w:rPr>
              <w:t xml:space="preserve"> </w:t>
            </w:r>
            <w:proofErr w:type="spellStart"/>
            <w:r w:rsidRPr="00735985">
              <w:rPr>
                <w:sz w:val="22"/>
                <w:szCs w:val="22"/>
              </w:rPr>
              <w:t>засобів</w:t>
            </w:r>
            <w:proofErr w:type="spellEnd"/>
            <w:r w:rsidRPr="00735985">
              <w:rPr>
                <w:sz w:val="22"/>
                <w:szCs w:val="22"/>
              </w:rPr>
              <w:t xml:space="preserve"> </w:t>
            </w:r>
            <w:proofErr w:type="spellStart"/>
            <w:r w:rsidRPr="00735985">
              <w:rPr>
                <w:sz w:val="22"/>
                <w:szCs w:val="22"/>
              </w:rPr>
              <w:t>записам</w:t>
            </w:r>
            <w:proofErr w:type="spellEnd"/>
            <w:r w:rsidRPr="00735985">
              <w:rPr>
                <w:sz w:val="22"/>
                <w:szCs w:val="22"/>
              </w:rPr>
              <w:t xml:space="preserve"> </w:t>
            </w:r>
            <w:proofErr w:type="gramStart"/>
            <w:r w:rsidRPr="00735985">
              <w:rPr>
                <w:sz w:val="22"/>
                <w:szCs w:val="22"/>
              </w:rPr>
              <w:t>у документах</w:t>
            </w:r>
            <w:proofErr w:type="gramEnd"/>
            <w:r w:rsidRPr="00735985">
              <w:rPr>
                <w:sz w:val="22"/>
                <w:szCs w:val="22"/>
              </w:rPr>
              <w:t xml:space="preserve">, </w:t>
            </w:r>
            <w:proofErr w:type="spellStart"/>
            <w:r w:rsidRPr="00735985">
              <w:rPr>
                <w:sz w:val="22"/>
                <w:szCs w:val="22"/>
              </w:rPr>
              <w:t>що</w:t>
            </w:r>
            <w:proofErr w:type="spellEnd"/>
            <w:r w:rsidRPr="00735985">
              <w:rPr>
                <w:sz w:val="22"/>
                <w:szCs w:val="22"/>
              </w:rPr>
              <w:t xml:space="preserve"> </w:t>
            </w:r>
            <w:proofErr w:type="spellStart"/>
            <w:r w:rsidRPr="00735985">
              <w:rPr>
                <w:sz w:val="22"/>
                <w:szCs w:val="22"/>
              </w:rPr>
              <w:t>встановлюють</w:t>
            </w:r>
            <w:proofErr w:type="spellEnd"/>
            <w:r w:rsidRPr="00735985">
              <w:rPr>
                <w:sz w:val="22"/>
                <w:szCs w:val="22"/>
              </w:rPr>
              <w:t xml:space="preserve"> право </w:t>
            </w:r>
            <w:proofErr w:type="spellStart"/>
            <w:r w:rsidRPr="00735985">
              <w:rPr>
                <w:sz w:val="22"/>
                <w:szCs w:val="22"/>
              </w:rPr>
              <w:t>власності</w:t>
            </w:r>
            <w:proofErr w:type="spellEnd"/>
            <w:r w:rsidRPr="00735985">
              <w:rPr>
                <w:sz w:val="22"/>
                <w:szCs w:val="22"/>
              </w:rPr>
              <w:t xml:space="preserve"> </w:t>
            </w:r>
            <w:proofErr w:type="spellStart"/>
            <w:r w:rsidRPr="00735985">
              <w:rPr>
                <w:sz w:val="22"/>
                <w:szCs w:val="22"/>
              </w:rPr>
              <w:t>або</w:t>
            </w:r>
            <w:proofErr w:type="spellEnd"/>
            <w:r w:rsidRPr="00735985">
              <w:rPr>
                <w:sz w:val="22"/>
                <w:szCs w:val="22"/>
              </w:rPr>
              <w:t xml:space="preserve"> </w:t>
            </w:r>
            <w:proofErr w:type="spellStart"/>
            <w:r w:rsidRPr="00735985">
              <w:rPr>
                <w:sz w:val="22"/>
                <w:szCs w:val="22"/>
              </w:rPr>
              <w:t>користування</w:t>
            </w:r>
            <w:proofErr w:type="spellEnd"/>
            <w:r w:rsidRPr="00735985">
              <w:rPr>
                <w:sz w:val="22"/>
                <w:szCs w:val="22"/>
              </w:rPr>
              <w:t xml:space="preserve"> </w:t>
            </w:r>
            <w:proofErr w:type="spellStart"/>
            <w:r w:rsidRPr="00735985">
              <w:rPr>
                <w:sz w:val="22"/>
                <w:szCs w:val="22"/>
              </w:rPr>
              <w:t>технологічним</w:t>
            </w:r>
            <w:proofErr w:type="spellEnd"/>
            <w:r w:rsidRPr="00735985">
              <w:rPr>
                <w:sz w:val="22"/>
                <w:szCs w:val="22"/>
              </w:rPr>
              <w:t xml:space="preserve"> </w:t>
            </w:r>
            <w:proofErr w:type="spellStart"/>
            <w:r w:rsidRPr="00735985">
              <w:rPr>
                <w:sz w:val="22"/>
                <w:szCs w:val="22"/>
              </w:rPr>
              <w:t>транспортним</w:t>
            </w:r>
            <w:proofErr w:type="spellEnd"/>
            <w:r w:rsidRPr="00735985">
              <w:rPr>
                <w:sz w:val="22"/>
                <w:szCs w:val="22"/>
              </w:rPr>
              <w:t xml:space="preserve"> </w:t>
            </w:r>
            <w:proofErr w:type="spellStart"/>
            <w:r w:rsidRPr="00735985">
              <w:rPr>
                <w:sz w:val="22"/>
                <w:szCs w:val="22"/>
              </w:rPr>
              <w:t>засобом</w:t>
            </w:r>
            <w:proofErr w:type="spellEnd"/>
            <w:r w:rsidRPr="00735985">
              <w:rPr>
                <w:sz w:val="22"/>
                <w:szCs w:val="22"/>
              </w:rPr>
              <w:t xml:space="preserve">;  </w:t>
            </w:r>
          </w:p>
          <w:p w:rsidR="006D4709" w:rsidRPr="00735985" w:rsidRDefault="006D4709" w:rsidP="002509D1">
            <w:pPr>
              <w:widowControl w:val="0"/>
              <w:ind w:left="84" w:right="117"/>
              <w:jc w:val="both"/>
              <w:rPr>
                <w:sz w:val="22"/>
                <w:szCs w:val="22"/>
              </w:rPr>
            </w:pPr>
            <w:r w:rsidRPr="00735985">
              <w:rPr>
                <w:sz w:val="22"/>
                <w:szCs w:val="22"/>
              </w:rPr>
              <w:t xml:space="preserve">  - контролю </w:t>
            </w:r>
            <w:proofErr w:type="spellStart"/>
            <w:r w:rsidRPr="00735985">
              <w:rPr>
                <w:sz w:val="22"/>
                <w:szCs w:val="22"/>
              </w:rPr>
              <w:t>технічного</w:t>
            </w:r>
            <w:proofErr w:type="spellEnd"/>
            <w:r w:rsidRPr="00735985">
              <w:rPr>
                <w:sz w:val="22"/>
                <w:szCs w:val="22"/>
              </w:rPr>
              <w:t xml:space="preserve"> стану </w:t>
            </w:r>
            <w:proofErr w:type="spellStart"/>
            <w:r w:rsidRPr="00735985">
              <w:rPr>
                <w:sz w:val="22"/>
                <w:szCs w:val="22"/>
              </w:rPr>
              <w:t>технологічних</w:t>
            </w:r>
            <w:proofErr w:type="spellEnd"/>
            <w:r w:rsidRPr="00735985">
              <w:rPr>
                <w:sz w:val="22"/>
                <w:szCs w:val="22"/>
              </w:rPr>
              <w:t xml:space="preserve"> </w:t>
            </w:r>
            <w:proofErr w:type="spellStart"/>
            <w:r w:rsidRPr="00735985">
              <w:rPr>
                <w:sz w:val="22"/>
                <w:szCs w:val="22"/>
              </w:rPr>
              <w:t>транспортних</w:t>
            </w:r>
            <w:proofErr w:type="spellEnd"/>
            <w:r w:rsidRPr="00735985">
              <w:rPr>
                <w:sz w:val="22"/>
                <w:szCs w:val="22"/>
              </w:rPr>
              <w:t xml:space="preserve"> </w:t>
            </w:r>
            <w:proofErr w:type="spellStart"/>
            <w:r w:rsidRPr="00735985">
              <w:rPr>
                <w:sz w:val="22"/>
                <w:szCs w:val="22"/>
              </w:rPr>
              <w:t>засобів</w:t>
            </w:r>
            <w:proofErr w:type="spellEnd"/>
            <w:r w:rsidRPr="00735985">
              <w:rPr>
                <w:sz w:val="22"/>
                <w:szCs w:val="22"/>
              </w:rPr>
              <w:t xml:space="preserve"> на </w:t>
            </w:r>
            <w:proofErr w:type="spellStart"/>
            <w:r w:rsidRPr="00735985">
              <w:rPr>
                <w:sz w:val="22"/>
                <w:szCs w:val="22"/>
              </w:rPr>
              <w:t>відповідність</w:t>
            </w:r>
            <w:proofErr w:type="spellEnd"/>
            <w:r w:rsidRPr="00735985">
              <w:rPr>
                <w:sz w:val="22"/>
                <w:szCs w:val="22"/>
              </w:rPr>
              <w:t xml:space="preserve"> </w:t>
            </w:r>
            <w:proofErr w:type="spellStart"/>
            <w:r w:rsidRPr="00735985">
              <w:rPr>
                <w:sz w:val="22"/>
                <w:szCs w:val="22"/>
              </w:rPr>
              <w:t>їх</w:t>
            </w:r>
            <w:proofErr w:type="spellEnd"/>
            <w:r w:rsidRPr="00735985">
              <w:rPr>
                <w:sz w:val="22"/>
                <w:szCs w:val="22"/>
              </w:rPr>
              <w:t xml:space="preserve"> </w:t>
            </w:r>
            <w:proofErr w:type="spellStart"/>
            <w:r w:rsidRPr="00735985">
              <w:rPr>
                <w:sz w:val="22"/>
                <w:szCs w:val="22"/>
              </w:rPr>
              <w:t>вимогам</w:t>
            </w:r>
            <w:proofErr w:type="spellEnd"/>
            <w:r w:rsidRPr="00735985">
              <w:rPr>
                <w:sz w:val="22"/>
                <w:szCs w:val="22"/>
              </w:rPr>
              <w:t xml:space="preserve"> правил, </w:t>
            </w:r>
            <w:proofErr w:type="spellStart"/>
            <w:r w:rsidRPr="00735985">
              <w:rPr>
                <w:sz w:val="22"/>
                <w:szCs w:val="22"/>
              </w:rPr>
              <w:t>нормативів</w:t>
            </w:r>
            <w:proofErr w:type="spellEnd"/>
            <w:r w:rsidRPr="00735985">
              <w:rPr>
                <w:sz w:val="22"/>
                <w:szCs w:val="22"/>
              </w:rPr>
              <w:t xml:space="preserve"> і </w:t>
            </w:r>
            <w:proofErr w:type="spellStart"/>
            <w:r w:rsidRPr="00735985">
              <w:rPr>
                <w:sz w:val="22"/>
                <w:szCs w:val="22"/>
              </w:rPr>
              <w:t>стандартів</w:t>
            </w:r>
            <w:proofErr w:type="spellEnd"/>
            <w:r w:rsidRPr="00735985">
              <w:rPr>
                <w:sz w:val="22"/>
                <w:szCs w:val="22"/>
              </w:rPr>
              <w:t xml:space="preserve">, </w:t>
            </w:r>
            <w:proofErr w:type="spellStart"/>
            <w:r w:rsidRPr="00735985">
              <w:rPr>
                <w:sz w:val="22"/>
                <w:szCs w:val="22"/>
              </w:rPr>
              <w:t>що</w:t>
            </w:r>
            <w:proofErr w:type="spellEnd"/>
            <w:r w:rsidRPr="00735985">
              <w:rPr>
                <w:sz w:val="22"/>
                <w:szCs w:val="22"/>
              </w:rPr>
              <w:t xml:space="preserve"> </w:t>
            </w:r>
            <w:proofErr w:type="spellStart"/>
            <w:r w:rsidRPr="00735985">
              <w:rPr>
                <w:sz w:val="22"/>
                <w:szCs w:val="22"/>
              </w:rPr>
              <w:t>стосуються</w:t>
            </w:r>
            <w:proofErr w:type="spellEnd"/>
            <w:r w:rsidRPr="00735985">
              <w:rPr>
                <w:sz w:val="22"/>
                <w:szCs w:val="22"/>
              </w:rPr>
              <w:t xml:space="preserve"> </w:t>
            </w:r>
            <w:proofErr w:type="spellStart"/>
            <w:r w:rsidRPr="00735985">
              <w:rPr>
                <w:sz w:val="22"/>
                <w:szCs w:val="22"/>
              </w:rPr>
              <w:t>безпеки</w:t>
            </w:r>
            <w:proofErr w:type="spellEnd"/>
            <w:r w:rsidRPr="00735985">
              <w:rPr>
                <w:sz w:val="22"/>
                <w:szCs w:val="22"/>
              </w:rPr>
              <w:t xml:space="preserve"> </w:t>
            </w:r>
            <w:proofErr w:type="spellStart"/>
            <w:r w:rsidRPr="00735985">
              <w:rPr>
                <w:sz w:val="22"/>
                <w:szCs w:val="22"/>
              </w:rPr>
              <w:t>дорожнього</w:t>
            </w:r>
            <w:proofErr w:type="spellEnd"/>
            <w:r w:rsidRPr="00735985">
              <w:rPr>
                <w:sz w:val="22"/>
                <w:szCs w:val="22"/>
              </w:rPr>
              <w:t xml:space="preserve"> </w:t>
            </w:r>
            <w:proofErr w:type="spellStart"/>
            <w:r w:rsidRPr="00735985">
              <w:rPr>
                <w:sz w:val="22"/>
                <w:szCs w:val="22"/>
              </w:rPr>
              <w:t>руху</w:t>
            </w:r>
            <w:proofErr w:type="spellEnd"/>
            <w:r w:rsidRPr="00735985">
              <w:rPr>
                <w:sz w:val="22"/>
                <w:szCs w:val="22"/>
              </w:rPr>
              <w:t xml:space="preserve">, </w:t>
            </w:r>
            <w:proofErr w:type="spellStart"/>
            <w:r w:rsidRPr="00735985">
              <w:rPr>
                <w:sz w:val="22"/>
                <w:szCs w:val="22"/>
              </w:rPr>
              <w:t>охорони</w:t>
            </w:r>
            <w:proofErr w:type="spellEnd"/>
            <w:r w:rsidRPr="00735985">
              <w:rPr>
                <w:sz w:val="22"/>
                <w:szCs w:val="22"/>
              </w:rPr>
              <w:t xml:space="preserve"> </w:t>
            </w:r>
            <w:proofErr w:type="spellStart"/>
            <w:r w:rsidRPr="00735985">
              <w:rPr>
                <w:sz w:val="22"/>
                <w:szCs w:val="22"/>
              </w:rPr>
              <w:t>праці</w:t>
            </w:r>
            <w:proofErr w:type="spellEnd"/>
            <w:r w:rsidRPr="00735985">
              <w:rPr>
                <w:sz w:val="22"/>
                <w:szCs w:val="22"/>
              </w:rPr>
              <w:t xml:space="preserve">, </w:t>
            </w:r>
            <w:proofErr w:type="spellStart"/>
            <w:r w:rsidRPr="00735985">
              <w:rPr>
                <w:sz w:val="22"/>
                <w:szCs w:val="22"/>
              </w:rPr>
              <w:t>промислової</w:t>
            </w:r>
            <w:proofErr w:type="spellEnd"/>
            <w:r w:rsidRPr="00735985">
              <w:rPr>
                <w:sz w:val="22"/>
                <w:szCs w:val="22"/>
              </w:rPr>
              <w:t xml:space="preserve"> </w:t>
            </w:r>
            <w:proofErr w:type="spellStart"/>
            <w:r w:rsidRPr="00735985">
              <w:rPr>
                <w:sz w:val="22"/>
                <w:szCs w:val="22"/>
              </w:rPr>
              <w:t>безпеки</w:t>
            </w:r>
            <w:proofErr w:type="spellEnd"/>
            <w:r w:rsidRPr="00735985">
              <w:rPr>
                <w:sz w:val="22"/>
                <w:szCs w:val="22"/>
              </w:rPr>
              <w:t xml:space="preserve"> та </w:t>
            </w:r>
            <w:proofErr w:type="spellStart"/>
            <w:r w:rsidRPr="00735985">
              <w:rPr>
                <w:sz w:val="22"/>
                <w:szCs w:val="22"/>
              </w:rPr>
              <w:t>охорони</w:t>
            </w:r>
            <w:proofErr w:type="spellEnd"/>
            <w:r w:rsidRPr="00735985">
              <w:rPr>
                <w:sz w:val="22"/>
                <w:szCs w:val="22"/>
              </w:rPr>
              <w:t xml:space="preserve"> </w:t>
            </w:r>
            <w:proofErr w:type="spellStart"/>
            <w:r w:rsidRPr="00735985">
              <w:rPr>
                <w:sz w:val="22"/>
                <w:szCs w:val="22"/>
              </w:rPr>
              <w:t>навколишнього</w:t>
            </w:r>
            <w:proofErr w:type="spellEnd"/>
            <w:r w:rsidRPr="00735985">
              <w:rPr>
                <w:sz w:val="22"/>
                <w:szCs w:val="22"/>
              </w:rPr>
              <w:t xml:space="preserve"> </w:t>
            </w:r>
            <w:proofErr w:type="spellStart"/>
            <w:r w:rsidRPr="00735985">
              <w:rPr>
                <w:sz w:val="22"/>
                <w:szCs w:val="22"/>
              </w:rPr>
              <w:t>природнього</w:t>
            </w:r>
            <w:proofErr w:type="spellEnd"/>
            <w:r w:rsidRPr="00735985">
              <w:rPr>
                <w:sz w:val="22"/>
                <w:szCs w:val="22"/>
              </w:rPr>
              <w:t xml:space="preserve"> </w:t>
            </w:r>
            <w:proofErr w:type="spellStart"/>
            <w:r w:rsidRPr="00735985">
              <w:rPr>
                <w:sz w:val="22"/>
                <w:szCs w:val="22"/>
              </w:rPr>
              <w:t>середовища</w:t>
            </w:r>
            <w:proofErr w:type="spellEnd"/>
            <w:r w:rsidRPr="00735985">
              <w:rPr>
                <w:sz w:val="22"/>
                <w:szCs w:val="22"/>
              </w:rPr>
              <w:t>.</w:t>
            </w:r>
          </w:p>
          <w:p w:rsidR="006D4709" w:rsidRPr="00735985" w:rsidRDefault="006D4709" w:rsidP="002509D1">
            <w:pPr>
              <w:widowControl w:val="0"/>
              <w:ind w:left="84" w:right="117"/>
              <w:jc w:val="both"/>
              <w:rPr>
                <w:sz w:val="22"/>
                <w:szCs w:val="22"/>
                <w:shd w:val="clear" w:color="auto" w:fill="FFFFFF"/>
              </w:rPr>
            </w:pPr>
            <w:r w:rsidRPr="00735985">
              <w:rPr>
                <w:sz w:val="22"/>
                <w:szCs w:val="22"/>
                <w:shd w:val="clear" w:color="auto" w:fill="FFFFFF"/>
              </w:rPr>
              <w:t xml:space="preserve">    За результатами </w:t>
            </w:r>
            <w:proofErr w:type="spellStart"/>
            <w:r w:rsidRPr="00735985">
              <w:rPr>
                <w:sz w:val="22"/>
                <w:szCs w:val="22"/>
                <w:shd w:val="clear" w:color="auto" w:fill="FFFFFF"/>
              </w:rPr>
              <w:t>технічного</w:t>
            </w:r>
            <w:proofErr w:type="spellEnd"/>
            <w:r w:rsidRPr="00735985">
              <w:rPr>
                <w:sz w:val="22"/>
                <w:szCs w:val="22"/>
                <w:shd w:val="clear" w:color="auto" w:fill="FFFFFF"/>
              </w:rPr>
              <w:t xml:space="preserve"> </w:t>
            </w:r>
            <w:proofErr w:type="spellStart"/>
            <w:r w:rsidRPr="00735985">
              <w:rPr>
                <w:sz w:val="22"/>
                <w:szCs w:val="22"/>
                <w:shd w:val="clear" w:color="auto" w:fill="FFFFFF"/>
              </w:rPr>
              <w:t>огляду</w:t>
            </w:r>
            <w:proofErr w:type="spellEnd"/>
            <w:r w:rsidRPr="00735985">
              <w:rPr>
                <w:sz w:val="22"/>
                <w:szCs w:val="22"/>
                <w:shd w:val="clear" w:color="auto" w:fill="FFFFFF"/>
              </w:rPr>
              <w:t xml:space="preserve"> </w:t>
            </w:r>
            <w:proofErr w:type="spellStart"/>
            <w:r w:rsidRPr="00735985">
              <w:rPr>
                <w:sz w:val="22"/>
                <w:szCs w:val="22"/>
                <w:shd w:val="clear" w:color="auto" w:fill="FFFFFF"/>
              </w:rPr>
              <w:t>склада</w:t>
            </w:r>
            <w:r w:rsidRPr="008D1C55">
              <w:rPr>
                <w:sz w:val="22"/>
                <w:szCs w:val="22"/>
                <w:shd w:val="clear" w:color="auto" w:fill="FFFFFF"/>
              </w:rPr>
              <w:t>ється</w:t>
            </w:r>
            <w:proofErr w:type="spellEnd"/>
            <w:r w:rsidRPr="00735985">
              <w:rPr>
                <w:sz w:val="22"/>
                <w:szCs w:val="22"/>
                <w:shd w:val="clear" w:color="auto" w:fill="FFFFFF"/>
              </w:rPr>
              <w:t xml:space="preserve"> акт </w:t>
            </w:r>
            <w:proofErr w:type="spellStart"/>
            <w:r w:rsidRPr="00735985">
              <w:rPr>
                <w:sz w:val="22"/>
                <w:szCs w:val="22"/>
                <w:shd w:val="clear" w:color="auto" w:fill="FFFFFF"/>
              </w:rPr>
              <w:t>технічного</w:t>
            </w:r>
            <w:proofErr w:type="spellEnd"/>
            <w:r w:rsidRPr="00735985">
              <w:rPr>
                <w:sz w:val="22"/>
                <w:szCs w:val="22"/>
                <w:shd w:val="clear" w:color="auto" w:fill="FFFFFF"/>
              </w:rPr>
              <w:t xml:space="preserve"> </w:t>
            </w:r>
            <w:proofErr w:type="spellStart"/>
            <w:r w:rsidRPr="00735985">
              <w:rPr>
                <w:sz w:val="22"/>
                <w:szCs w:val="22"/>
                <w:shd w:val="clear" w:color="auto" w:fill="FFFFFF"/>
              </w:rPr>
              <w:t>огляду</w:t>
            </w:r>
            <w:proofErr w:type="spellEnd"/>
            <w:r w:rsidRPr="00735985">
              <w:rPr>
                <w:sz w:val="22"/>
                <w:szCs w:val="22"/>
                <w:shd w:val="clear" w:color="auto" w:fill="FFFFFF"/>
              </w:rPr>
              <w:t xml:space="preserve"> </w:t>
            </w:r>
            <w:proofErr w:type="spellStart"/>
            <w:r w:rsidRPr="00735985">
              <w:rPr>
                <w:sz w:val="22"/>
                <w:szCs w:val="22"/>
                <w:shd w:val="clear" w:color="auto" w:fill="FFFFFF"/>
              </w:rPr>
              <w:t>технологічних</w:t>
            </w:r>
            <w:proofErr w:type="spellEnd"/>
            <w:r w:rsidRPr="00735985">
              <w:rPr>
                <w:sz w:val="22"/>
                <w:szCs w:val="22"/>
                <w:shd w:val="clear" w:color="auto" w:fill="FFFFFF"/>
              </w:rPr>
              <w:t xml:space="preserve"> </w:t>
            </w:r>
            <w:proofErr w:type="spellStart"/>
            <w:r w:rsidRPr="00735985">
              <w:rPr>
                <w:sz w:val="22"/>
                <w:szCs w:val="22"/>
                <w:shd w:val="clear" w:color="auto" w:fill="FFFFFF"/>
              </w:rPr>
              <w:t>транспортних</w:t>
            </w:r>
            <w:proofErr w:type="spellEnd"/>
            <w:r w:rsidRPr="00735985">
              <w:rPr>
                <w:sz w:val="22"/>
                <w:szCs w:val="22"/>
                <w:shd w:val="clear" w:color="auto" w:fill="FFFFFF"/>
              </w:rPr>
              <w:t xml:space="preserve"> </w:t>
            </w:r>
            <w:proofErr w:type="spellStart"/>
            <w:r w:rsidRPr="00735985">
              <w:rPr>
                <w:sz w:val="22"/>
                <w:szCs w:val="22"/>
                <w:shd w:val="clear" w:color="auto" w:fill="FFFFFF"/>
              </w:rPr>
              <w:t>засобів</w:t>
            </w:r>
            <w:proofErr w:type="spellEnd"/>
            <w:r w:rsidRPr="00735985">
              <w:rPr>
                <w:sz w:val="22"/>
                <w:szCs w:val="22"/>
                <w:shd w:val="clear" w:color="auto" w:fill="FFFFFF"/>
              </w:rPr>
              <w:t xml:space="preserve">. </w:t>
            </w:r>
          </w:p>
          <w:p w:rsidR="006D4709" w:rsidRPr="00735985" w:rsidRDefault="006D4709" w:rsidP="002509D1">
            <w:pPr>
              <w:widowControl w:val="0"/>
              <w:jc w:val="both"/>
              <w:rPr>
                <w:i/>
                <w:sz w:val="22"/>
                <w:szCs w:val="22"/>
              </w:rPr>
            </w:pPr>
            <w:r w:rsidRPr="00735985">
              <w:rPr>
                <w:sz w:val="22"/>
                <w:szCs w:val="22"/>
                <w:shd w:val="clear" w:color="auto" w:fill="FFFFFF"/>
              </w:rPr>
              <w:t xml:space="preserve">    </w:t>
            </w: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TIMSAN AT-5900 </w:t>
            </w:r>
            <w:proofErr w:type="spellStart"/>
            <w:r w:rsidRPr="00735985">
              <w:rPr>
                <w:sz w:val="22"/>
                <w:szCs w:val="22"/>
              </w:rPr>
              <w:t>амбуліфт</w:t>
            </w:r>
            <w:proofErr w:type="spellEnd"/>
            <w:r w:rsidRPr="00735985">
              <w:rPr>
                <w:sz w:val="22"/>
                <w:szCs w:val="22"/>
              </w:rPr>
              <w:t xml:space="preserve"> Т13438АІ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lang w:eastAsia="uk-UA"/>
              </w:rPr>
              <w:t>50767/ТС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VOLVO FE-260 </w:t>
            </w:r>
            <w:proofErr w:type="spellStart"/>
            <w:r w:rsidRPr="00735985">
              <w:rPr>
                <w:sz w:val="22"/>
                <w:szCs w:val="22"/>
              </w:rPr>
              <w:t>елефант</w:t>
            </w:r>
            <w:proofErr w:type="spellEnd"/>
            <w:r w:rsidRPr="00735985">
              <w:rPr>
                <w:sz w:val="22"/>
                <w:szCs w:val="22"/>
              </w:rPr>
              <w:t xml:space="preserve"> Т12939АІ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50639/ТС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2013</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roofErr w:type="spellStart"/>
            <w:r w:rsidRPr="00735985">
              <w:rPr>
                <w:sz w:val="22"/>
                <w:szCs w:val="22"/>
              </w:rPr>
              <w:t>Schopf</w:t>
            </w:r>
            <w:proofErr w:type="spellEnd"/>
            <w:r w:rsidRPr="00735985">
              <w:rPr>
                <w:sz w:val="22"/>
                <w:szCs w:val="22"/>
              </w:rPr>
              <w:t xml:space="preserve"> F-396 тягач ПС Т0108КХ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50039/ТС</w:t>
            </w:r>
          </w:p>
        </w:tc>
        <w:tc>
          <w:tcPr>
            <w:tcW w:w="992" w:type="dxa"/>
            <w:shd w:val="clear" w:color="auto" w:fill="FFFFFF"/>
          </w:tcPr>
          <w:p w:rsidR="006D4709" w:rsidRPr="00735985" w:rsidRDefault="006D4709" w:rsidP="002509D1">
            <w:pPr>
              <w:jc w:val="center"/>
              <w:rPr>
                <w:sz w:val="22"/>
                <w:szCs w:val="22"/>
              </w:rPr>
            </w:pPr>
            <w:r w:rsidRPr="00735985">
              <w:rPr>
                <w:sz w:val="22"/>
                <w:szCs w:val="22"/>
              </w:rPr>
              <w:t>1997</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Schopf</w:t>
            </w:r>
            <w:proofErr w:type="spellEnd"/>
            <w:r w:rsidRPr="00735985">
              <w:rPr>
                <w:sz w:val="22"/>
                <w:szCs w:val="22"/>
              </w:rPr>
              <w:t xml:space="preserve"> F-160 тягач ПС Т03054АІ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lang w:val="en-US"/>
              </w:rPr>
            </w:pPr>
            <w:r w:rsidRPr="00735985">
              <w:rPr>
                <w:sz w:val="22"/>
                <w:szCs w:val="22"/>
              </w:rPr>
              <w:t>50522/ТС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2012</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TPX-200МТ </w:t>
            </w:r>
            <w:proofErr w:type="spellStart"/>
            <w:r w:rsidRPr="00735985">
              <w:rPr>
                <w:sz w:val="22"/>
                <w:szCs w:val="22"/>
              </w:rPr>
              <w:t>безводильний</w:t>
            </w:r>
            <w:proofErr w:type="spellEnd"/>
            <w:r w:rsidRPr="00735985">
              <w:rPr>
                <w:sz w:val="22"/>
                <w:szCs w:val="22"/>
              </w:rPr>
              <w:t xml:space="preserve"> тягач ПС Т04250АІ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50607/ТС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2013</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Schopf</w:t>
            </w:r>
            <w:proofErr w:type="spellEnd"/>
            <w:r w:rsidRPr="00735985">
              <w:rPr>
                <w:sz w:val="22"/>
                <w:szCs w:val="22"/>
              </w:rPr>
              <w:t xml:space="preserve"> F-300 тягач ПС  </w:t>
            </w:r>
          </w:p>
          <w:p w:rsidR="006D4709" w:rsidRPr="00735985" w:rsidRDefault="006D4709" w:rsidP="002509D1">
            <w:pPr>
              <w:pStyle w:val="HTML"/>
              <w:shd w:val="clear" w:color="auto" w:fill="FFFFFF"/>
              <w:rPr>
                <w:sz w:val="22"/>
                <w:szCs w:val="22"/>
              </w:rPr>
            </w:pPr>
            <w:r w:rsidRPr="00735985">
              <w:rPr>
                <w:rFonts w:ascii="Times New Roman" w:hAnsi="Times New Roman"/>
                <w:sz w:val="22"/>
                <w:szCs w:val="22"/>
              </w:rPr>
              <w:t xml:space="preserve">Т1929КХ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50342/ТС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2007</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Hobart</w:t>
            </w:r>
            <w:proofErr w:type="spellEnd"/>
            <w:r w:rsidRPr="00735985">
              <w:rPr>
                <w:sz w:val="22"/>
                <w:szCs w:val="22"/>
              </w:rPr>
              <w:t xml:space="preserve"> 140 CU 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Т2616КХ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48091/СМО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2008</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Hobart</w:t>
            </w:r>
            <w:proofErr w:type="spellEnd"/>
            <w:r w:rsidRPr="00735985">
              <w:rPr>
                <w:sz w:val="22"/>
                <w:szCs w:val="22"/>
              </w:rPr>
              <w:t xml:space="preserve"> 140 CU 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Т2617КХ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lang w:val="en-US"/>
              </w:rPr>
            </w:pPr>
            <w:r w:rsidRPr="00735985">
              <w:rPr>
                <w:sz w:val="22"/>
                <w:szCs w:val="22"/>
              </w:rPr>
              <w:t>48092/СМО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2008</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GPU-4120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Т2747КХ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48111/СМО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GPU-4120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Т2748КХ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48112/СМО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GPU-4120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Т2749КХ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48113/СМО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GPU-4120 </w:t>
            </w:r>
            <w:proofErr w:type="spellStart"/>
            <w:r w:rsidRPr="00735985">
              <w:rPr>
                <w:sz w:val="22"/>
                <w:szCs w:val="22"/>
              </w:rPr>
              <w:t>джерело</w:t>
            </w:r>
            <w:proofErr w:type="spellEnd"/>
            <w:r w:rsidRPr="00735985">
              <w:rPr>
                <w:sz w:val="22"/>
                <w:szCs w:val="22"/>
              </w:rPr>
              <w:t xml:space="preserve"> </w:t>
            </w:r>
            <w:proofErr w:type="spellStart"/>
            <w:r w:rsidRPr="00735985">
              <w:rPr>
                <w:sz w:val="22"/>
                <w:szCs w:val="22"/>
              </w:rPr>
              <w:t>електроживлення</w:t>
            </w:r>
            <w:proofErr w:type="spellEnd"/>
            <w:r w:rsidRPr="00735985">
              <w:rPr>
                <w:sz w:val="22"/>
                <w:szCs w:val="22"/>
              </w:rPr>
              <w:t xml:space="preserve"> Т2750КХ</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48114/СМО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2009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Guinault</w:t>
            </w:r>
            <w:proofErr w:type="spellEnd"/>
            <w:r w:rsidRPr="00735985">
              <w:rPr>
                <w:sz w:val="22"/>
                <w:szCs w:val="22"/>
              </w:rPr>
              <w:t xml:space="preserve"> GS350V 01 установка </w:t>
            </w:r>
            <w:proofErr w:type="spellStart"/>
            <w:r w:rsidRPr="00735985">
              <w:rPr>
                <w:sz w:val="22"/>
                <w:szCs w:val="22"/>
              </w:rPr>
              <w:t>повітряного</w:t>
            </w:r>
            <w:proofErr w:type="spellEnd"/>
            <w:r w:rsidRPr="00735985">
              <w:rPr>
                <w:sz w:val="22"/>
                <w:szCs w:val="22"/>
              </w:rPr>
              <w:t xml:space="preserve"> запуску Т05433АІ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49362/РМО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2013</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NBL </w:t>
            </w:r>
            <w:proofErr w:type="spellStart"/>
            <w:r w:rsidRPr="00735985">
              <w:rPr>
                <w:sz w:val="22"/>
                <w:szCs w:val="22"/>
              </w:rPr>
              <w:t>стрічковий</w:t>
            </w:r>
            <w:proofErr w:type="spellEnd"/>
            <w:r w:rsidRPr="00735985">
              <w:rPr>
                <w:sz w:val="22"/>
                <w:szCs w:val="22"/>
              </w:rPr>
              <w:t xml:space="preserve"> </w:t>
            </w:r>
            <w:proofErr w:type="spellStart"/>
            <w:r w:rsidRPr="00735985">
              <w:rPr>
                <w:sz w:val="22"/>
                <w:szCs w:val="22"/>
              </w:rPr>
              <w:t>навантажувач</w:t>
            </w:r>
            <w:proofErr w:type="spellEnd"/>
            <w:r w:rsidRPr="00735985">
              <w:rPr>
                <w:sz w:val="22"/>
                <w:szCs w:val="22"/>
              </w:rPr>
              <w:t xml:space="preserve"> Т12213АІ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49621/РМО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TLD NBL </w:t>
            </w:r>
            <w:proofErr w:type="spellStart"/>
            <w:r w:rsidRPr="00735985">
              <w:rPr>
                <w:sz w:val="22"/>
                <w:szCs w:val="22"/>
              </w:rPr>
              <w:t>стрічковий</w:t>
            </w:r>
            <w:proofErr w:type="spellEnd"/>
            <w:r w:rsidRPr="00735985">
              <w:rPr>
                <w:sz w:val="22"/>
                <w:szCs w:val="22"/>
              </w:rPr>
              <w:t xml:space="preserve"> </w:t>
            </w:r>
            <w:proofErr w:type="spellStart"/>
            <w:r w:rsidRPr="00735985">
              <w:rPr>
                <w:sz w:val="22"/>
                <w:szCs w:val="22"/>
              </w:rPr>
              <w:t>навантажувач</w:t>
            </w:r>
            <w:proofErr w:type="spellEnd"/>
            <w:r w:rsidRPr="00735985">
              <w:rPr>
                <w:sz w:val="22"/>
                <w:szCs w:val="22"/>
              </w:rPr>
              <w:t xml:space="preserve"> Т12216АІ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49620/РМО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pStyle w:val="HTML"/>
              <w:shd w:val="clear" w:color="auto" w:fill="FFFFFF"/>
              <w:rPr>
                <w:sz w:val="22"/>
                <w:szCs w:val="22"/>
              </w:rPr>
            </w:pPr>
            <w:r w:rsidRPr="00735985">
              <w:rPr>
                <w:rFonts w:ascii="Times New Roman" w:hAnsi="Times New Roman"/>
                <w:sz w:val="22"/>
                <w:szCs w:val="22"/>
              </w:rPr>
              <w:t xml:space="preserve">TIMSAN  SBC 7500 самохідний стрічковий навантажувач Т13441АІ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49842/РМО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TIMSAN  SBC 7500 </w:t>
            </w:r>
            <w:proofErr w:type="spellStart"/>
            <w:r w:rsidRPr="00735985">
              <w:rPr>
                <w:sz w:val="22"/>
                <w:szCs w:val="22"/>
              </w:rPr>
              <w:t>самохідний</w:t>
            </w:r>
            <w:proofErr w:type="spellEnd"/>
            <w:r w:rsidRPr="00735985">
              <w:rPr>
                <w:sz w:val="22"/>
                <w:szCs w:val="22"/>
              </w:rPr>
              <w:t xml:space="preserve"> </w:t>
            </w:r>
            <w:proofErr w:type="spellStart"/>
            <w:r w:rsidRPr="00735985">
              <w:rPr>
                <w:sz w:val="22"/>
                <w:szCs w:val="22"/>
              </w:rPr>
              <w:t>стрічковий</w:t>
            </w:r>
            <w:proofErr w:type="spellEnd"/>
            <w:r w:rsidRPr="00735985">
              <w:rPr>
                <w:sz w:val="22"/>
                <w:szCs w:val="22"/>
              </w:rPr>
              <w:t xml:space="preserve"> </w:t>
            </w:r>
            <w:proofErr w:type="spellStart"/>
            <w:r w:rsidRPr="00735985">
              <w:rPr>
                <w:sz w:val="22"/>
                <w:szCs w:val="22"/>
              </w:rPr>
              <w:t>навантажувач</w:t>
            </w:r>
            <w:proofErr w:type="spellEnd"/>
            <w:r w:rsidRPr="00735985">
              <w:rPr>
                <w:sz w:val="22"/>
                <w:szCs w:val="22"/>
              </w:rPr>
              <w:t xml:space="preserve"> Т13442АІ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49843/РМО</w:t>
            </w: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Т13211АІ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50762/ТС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2020</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Т13212АІ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50761/ТС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Т13445АІ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lang w:eastAsia="uk-UA"/>
              </w:rPr>
            </w:pPr>
            <w:r w:rsidRPr="00735985">
              <w:rPr>
                <w:rFonts w:ascii="Times New Roman" w:hAnsi="Times New Roman"/>
                <w:sz w:val="22"/>
                <w:szCs w:val="22"/>
              </w:rPr>
              <w:t>50769/ТС</w:t>
            </w:r>
          </w:p>
          <w:p w:rsidR="006D4709" w:rsidRPr="00735985" w:rsidRDefault="006D4709" w:rsidP="002509D1">
            <w:pPr>
              <w:jc w:val="center"/>
              <w:rPr>
                <w:sz w:val="22"/>
                <w:szCs w:val="22"/>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2020</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Т13553АІ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50763/ТС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2020</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Т13682АІ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50765/ТС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2020</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МАЗ-271067 автобус </w:t>
            </w:r>
            <w:proofErr w:type="spellStart"/>
            <w:r w:rsidRPr="00735985">
              <w:rPr>
                <w:sz w:val="22"/>
                <w:szCs w:val="22"/>
              </w:rPr>
              <w:t>перонний</w:t>
            </w:r>
            <w:proofErr w:type="spellEnd"/>
            <w:r w:rsidRPr="00735985">
              <w:rPr>
                <w:sz w:val="22"/>
                <w:szCs w:val="22"/>
              </w:rPr>
              <w:t xml:space="preserve"> Т13683АІ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lang w:eastAsia="uk-UA"/>
              </w:rPr>
            </w:pPr>
            <w:r w:rsidRPr="00735985">
              <w:rPr>
                <w:rFonts w:ascii="Times New Roman" w:hAnsi="Times New Roman"/>
                <w:sz w:val="22"/>
                <w:szCs w:val="22"/>
              </w:rPr>
              <w:t>50764/ТС</w:t>
            </w:r>
          </w:p>
          <w:p w:rsidR="006D4709" w:rsidRPr="00735985" w:rsidRDefault="006D4709" w:rsidP="002509D1">
            <w:pPr>
              <w:jc w:val="center"/>
              <w:rPr>
                <w:sz w:val="22"/>
                <w:szCs w:val="22"/>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2020</w:t>
            </w:r>
          </w:p>
        </w:tc>
        <w:tc>
          <w:tcPr>
            <w:tcW w:w="4110" w:type="dxa"/>
            <w:vMerge/>
            <w:shd w:val="clear" w:color="auto" w:fill="FFFFFF"/>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pStyle w:val="HTML"/>
              <w:shd w:val="clear" w:color="auto" w:fill="FFFFFF"/>
              <w:rPr>
                <w:rFonts w:ascii="Times New Roman" w:hAnsi="Times New Roman"/>
                <w:sz w:val="22"/>
                <w:szCs w:val="22"/>
              </w:rPr>
            </w:pPr>
            <w:proofErr w:type="spellStart"/>
            <w:r w:rsidRPr="00735985">
              <w:rPr>
                <w:rFonts w:ascii="Times New Roman" w:hAnsi="Times New Roman"/>
                <w:sz w:val="22"/>
                <w:szCs w:val="22"/>
              </w:rPr>
              <w:t>Jet</w:t>
            </w:r>
            <w:proofErr w:type="spellEnd"/>
            <w:r w:rsidRPr="00735985">
              <w:rPr>
                <w:rFonts w:ascii="Times New Roman" w:hAnsi="Times New Roman"/>
                <w:sz w:val="22"/>
                <w:szCs w:val="22"/>
              </w:rPr>
              <w:t xml:space="preserve"> </w:t>
            </w:r>
            <w:proofErr w:type="spellStart"/>
            <w:r w:rsidRPr="00735985">
              <w:rPr>
                <w:rFonts w:ascii="Times New Roman" w:hAnsi="Times New Roman"/>
                <w:sz w:val="22"/>
                <w:szCs w:val="22"/>
              </w:rPr>
              <w:t>Broom</w:t>
            </w:r>
            <w:proofErr w:type="spellEnd"/>
            <w:r w:rsidRPr="00735985">
              <w:rPr>
                <w:rFonts w:ascii="Times New Roman" w:hAnsi="Times New Roman"/>
                <w:sz w:val="22"/>
                <w:szCs w:val="22"/>
              </w:rPr>
              <w:t xml:space="preserve"> 9600AL </w:t>
            </w:r>
            <w:proofErr w:type="spellStart"/>
            <w:r w:rsidRPr="00735985">
              <w:rPr>
                <w:rFonts w:ascii="Times New Roman" w:hAnsi="Times New Roman"/>
                <w:sz w:val="22"/>
                <w:szCs w:val="22"/>
              </w:rPr>
              <w:t>прибиральна</w:t>
            </w:r>
            <w:proofErr w:type="spellEnd"/>
            <w:r w:rsidRPr="00735985">
              <w:rPr>
                <w:rFonts w:ascii="Times New Roman" w:hAnsi="Times New Roman"/>
                <w:sz w:val="22"/>
                <w:szCs w:val="22"/>
              </w:rPr>
              <w:t xml:space="preserve"> Т12431АІ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50665/ТС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sz w:val="22"/>
                <w:szCs w:val="22"/>
              </w:rPr>
              <w:t>Jet</w:t>
            </w:r>
            <w:proofErr w:type="spellEnd"/>
            <w:r w:rsidRPr="00735985">
              <w:rPr>
                <w:sz w:val="22"/>
                <w:szCs w:val="22"/>
              </w:rPr>
              <w:t xml:space="preserve"> </w:t>
            </w:r>
            <w:proofErr w:type="spellStart"/>
            <w:r w:rsidRPr="00735985">
              <w:rPr>
                <w:sz w:val="22"/>
                <w:szCs w:val="22"/>
              </w:rPr>
              <w:t>Broom</w:t>
            </w:r>
            <w:proofErr w:type="spellEnd"/>
            <w:r w:rsidRPr="00735985">
              <w:rPr>
                <w:sz w:val="22"/>
                <w:szCs w:val="22"/>
              </w:rPr>
              <w:t xml:space="preserve"> 9600AL </w:t>
            </w:r>
            <w:proofErr w:type="spellStart"/>
            <w:r w:rsidRPr="00735985">
              <w:rPr>
                <w:sz w:val="22"/>
                <w:szCs w:val="22"/>
              </w:rPr>
              <w:t>прибиральна</w:t>
            </w:r>
            <w:proofErr w:type="spellEnd"/>
            <w:r w:rsidRPr="00735985">
              <w:rPr>
                <w:sz w:val="22"/>
                <w:szCs w:val="22"/>
              </w:rPr>
              <w:t xml:space="preserve"> Т12432АІ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50660/ТС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pStyle w:val="HTML"/>
              <w:shd w:val="clear" w:color="auto" w:fill="FFFFFF"/>
              <w:rPr>
                <w:sz w:val="22"/>
                <w:szCs w:val="22"/>
              </w:rPr>
            </w:pPr>
            <w:r w:rsidRPr="00735985">
              <w:rPr>
                <w:rFonts w:ascii="Times New Roman" w:hAnsi="Times New Roman"/>
                <w:sz w:val="22"/>
                <w:szCs w:val="22"/>
              </w:rPr>
              <w:t xml:space="preserve">Технічний огляд технологічного транспорту: </w:t>
            </w:r>
            <w:proofErr w:type="spellStart"/>
            <w:r w:rsidRPr="00735985">
              <w:rPr>
                <w:rFonts w:ascii="Times New Roman" w:hAnsi="Times New Roman"/>
                <w:sz w:val="22"/>
                <w:szCs w:val="22"/>
              </w:rPr>
              <w:t>Jet</w:t>
            </w:r>
            <w:proofErr w:type="spellEnd"/>
            <w:r w:rsidRPr="00735985">
              <w:rPr>
                <w:rFonts w:ascii="Times New Roman" w:hAnsi="Times New Roman"/>
                <w:sz w:val="22"/>
                <w:szCs w:val="22"/>
              </w:rPr>
              <w:t xml:space="preserve"> </w:t>
            </w:r>
            <w:proofErr w:type="spellStart"/>
            <w:r w:rsidRPr="00735985">
              <w:rPr>
                <w:rFonts w:ascii="Times New Roman" w:hAnsi="Times New Roman"/>
                <w:sz w:val="22"/>
                <w:szCs w:val="22"/>
              </w:rPr>
              <w:t>Broom</w:t>
            </w:r>
            <w:proofErr w:type="spellEnd"/>
            <w:r w:rsidRPr="00735985">
              <w:rPr>
                <w:rFonts w:ascii="Times New Roman" w:hAnsi="Times New Roman"/>
                <w:sz w:val="22"/>
                <w:szCs w:val="22"/>
              </w:rPr>
              <w:t xml:space="preserve"> 9600AL </w:t>
            </w:r>
            <w:proofErr w:type="spellStart"/>
            <w:r w:rsidRPr="00735985">
              <w:rPr>
                <w:rFonts w:ascii="Times New Roman" w:hAnsi="Times New Roman"/>
                <w:sz w:val="22"/>
                <w:szCs w:val="22"/>
              </w:rPr>
              <w:t>прибиральна</w:t>
            </w:r>
            <w:proofErr w:type="spellEnd"/>
            <w:r w:rsidRPr="00735985">
              <w:rPr>
                <w:rFonts w:ascii="Times New Roman" w:hAnsi="Times New Roman"/>
                <w:sz w:val="22"/>
                <w:szCs w:val="22"/>
              </w:rPr>
              <w:t xml:space="preserve"> Т12433АІ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50663/ТС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roofErr w:type="spellStart"/>
            <w:r w:rsidRPr="00735985">
              <w:rPr>
                <w:sz w:val="22"/>
                <w:szCs w:val="22"/>
              </w:rPr>
              <w:t>Jet</w:t>
            </w:r>
            <w:proofErr w:type="spellEnd"/>
            <w:r w:rsidRPr="00735985">
              <w:rPr>
                <w:sz w:val="22"/>
                <w:szCs w:val="22"/>
              </w:rPr>
              <w:t xml:space="preserve"> </w:t>
            </w:r>
            <w:proofErr w:type="spellStart"/>
            <w:r w:rsidRPr="00735985">
              <w:rPr>
                <w:sz w:val="22"/>
                <w:szCs w:val="22"/>
              </w:rPr>
              <w:t>Broom</w:t>
            </w:r>
            <w:proofErr w:type="spellEnd"/>
            <w:r w:rsidRPr="00735985">
              <w:rPr>
                <w:sz w:val="22"/>
                <w:szCs w:val="22"/>
              </w:rPr>
              <w:t xml:space="preserve"> 9600AL </w:t>
            </w:r>
            <w:proofErr w:type="spellStart"/>
            <w:r w:rsidRPr="00735985">
              <w:rPr>
                <w:sz w:val="22"/>
                <w:szCs w:val="22"/>
              </w:rPr>
              <w:t>прибиральна</w:t>
            </w:r>
            <w:proofErr w:type="spellEnd"/>
            <w:r w:rsidRPr="00735985">
              <w:rPr>
                <w:sz w:val="22"/>
                <w:szCs w:val="22"/>
              </w:rPr>
              <w:t xml:space="preserve"> Т12437АІ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50664/ТС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roofErr w:type="spellStart"/>
            <w:r w:rsidRPr="00735985">
              <w:rPr>
                <w:sz w:val="22"/>
                <w:szCs w:val="22"/>
              </w:rPr>
              <w:t>Jet</w:t>
            </w:r>
            <w:proofErr w:type="spellEnd"/>
            <w:r w:rsidRPr="00735985">
              <w:rPr>
                <w:sz w:val="22"/>
                <w:szCs w:val="22"/>
              </w:rPr>
              <w:t xml:space="preserve"> </w:t>
            </w:r>
            <w:proofErr w:type="spellStart"/>
            <w:r w:rsidRPr="00735985">
              <w:rPr>
                <w:sz w:val="22"/>
                <w:szCs w:val="22"/>
              </w:rPr>
              <w:t>Broom</w:t>
            </w:r>
            <w:proofErr w:type="spellEnd"/>
            <w:r w:rsidRPr="00735985">
              <w:rPr>
                <w:sz w:val="22"/>
                <w:szCs w:val="22"/>
              </w:rPr>
              <w:t xml:space="preserve"> 9600AL </w:t>
            </w:r>
            <w:proofErr w:type="spellStart"/>
            <w:r w:rsidRPr="00735985">
              <w:rPr>
                <w:sz w:val="22"/>
                <w:szCs w:val="22"/>
              </w:rPr>
              <w:t>прибиральна</w:t>
            </w:r>
            <w:proofErr w:type="spellEnd"/>
            <w:r w:rsidRPr="00735985">
              <w:rPr>
                <w:sz w:val="22"/>
                <w:szCs w:val="22"/>
              </w:rPr>
              <w:t xml:space="preserve"> Т12438АІ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lang w:eastAsia="uk-UA"/>
              </w:rPr>
            </w:pPr>
            <w:r w:rsidRPr="00735985">
              <w:rPr>
                <w:rFonts w:ascii="Times New Roman" w:hAnsi="Times New Roman"/>
                <w:sz w:val="22"/>
                <w:szCs w:val="22"/>
              </w:rPr>
              <w:t>50662/ТС</w:t>
            </w:r>
          </w:p>
          <w:p w:rsidR="006D4709" w:rsidRPr="00735985" w:rsidRDefault="006D4709" w:rsidP="002509D1">
            <w:pPr>
              <w:jc w:val="center"/>
              <w:rPr>
                <w:sz w:val="22"/>
                <w:szCs w:val="22"/>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2018</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pStyle w:val="HTML"/>
              <w:shd w:val="clear" w:color="auto" w:fill="FFFFFF"/>
              <w:rPr>
                <w:sz w:val="22"/>
                <w:szCs w:val="22"/>
                <w:lang w:val="en-US"/>
              </w:rPr>
            </w:pPr>
            <w:proofErr w:type="spellStart"/>
            <w:r w:rsidRPr="00735985">
              <w:rPr>
                <w:rFonts w:ascii="Times New Roman" w:hAnsi="Times New Roman"/>
                <w:sz w:val="22"/>
                <w:szCs w:val="22"/>
              </w:rPr>
              <w:t>Snowbooster</w:t>
            </w:r>
            <w:proofErr w:type="spellEnd"/>
            <w:r w:rsidRPr="00735985">
              <w:rPr>
                <w:rFonts w:ascii="Times New Roman" w:hAnsi="Times New Roman"/>
                <w:sz w:val="22"/>
                <w:szCs w:val="22"/>
              </w:rPr>
              <w:t xml:space="preserve"> </w:t>
            </w:r>
            <w:proofErr w:type="spellStart"/>
            <w:r w:rsidRPr="00735985">
              <w:rPr>
                <w:rFonts w:ascii="Times New Roman" w:hAnsi="Times New Roman"/>
                <w:sz w:val="22"/>
                <w:szCs w:val="22"/>
              </w:rPr>
              <w:t>прибиральна</w:t>
            </w:r>
            <w:proofErr w:type="spellEnd"/>
            <w:r w:rsidRPr="00735985">
              <w:rPr>
                <w:rFonts w:ascii="Times New Roman" w:hAnsi="Times New Roman"/>
                <w:sz w:val="22"/>
                <w:szCs w:val="22"/>
              </w:rPr>
              <w:t xml:space="preserve"> Т12836АІ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rPr>
            </w:pPr>
            <w:r w:rsidRPr="00735985">
              <w:rPr>
                <w:rFonts w:ascii="Times New Roman" w:hAnsi="Times New Roman"/>
                <w:sz w:val="22"/>
                <w:szCs w:val="22"/>
              </w:rPr>
              <w:t>50670/ТС</w:t>
            </w:r>
          </w:p>
          <w:p w:rsidR="006D4709" w:rsidRPr="00735985" w:rsidRDefault="006D4709" w:rsidP="002509D1">
            <w:pPr>
              <w:jc w:val="center"/>
              <w:rPr>
                <w:sz w:val="22"/>
                <w:szCs w:val="22"/>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pStyle w:val="HTML"/>
              <w:shd w:val="clear" w:color="auto" w:fill="FFFFFF"/>
              <w:rPr>
                <w:sz w:val="22"/>
                <w:szCs w:val="22"/>
              </w:rPr>
            </w:pPr>
            <w:proofErr w:type="spellStart"/>
            <w:r w:rsidRPr="00735985">
              <w:rPr>
                <w:rFonts w:ascii="Times New Roman" w:hAnsi="Times New Roman"/>
                <w:sz w:val="22"/>
                <w:szCs w:val="22"/>
              </w:rPr>
              <w:t>Snowbooster</w:t>
            </w:r>
            <w:proofErr w:type="spellEnd"/>
            <w:r w:rsidRPr="00735985">
              <w:rPr>
                <w:rFonts w:ascii="Times New Roman" w:hAnsi="Times New Roman"/>
                <w:sz w:val="22"/>
                <w:szCs w:val="22"/>
              </w:rPr>
              <w:t xml:space="preserve"> </w:t>
            </w:r>
            <w:proofErr w:type="spellStart"/>
            <w:r w:rsidRPr="00735985">
              <w:rPr>
                <w:rFonts w:ascii="Times New Roman" w:hAnsi="Times New Roman"/>
                <w:sz w:val="22"/>
                <w:szCs w:val="22"/>
              </w:rPr>
              <w:t>прибиральна</w:t>
            </w:r>
            <w:proofErr w:type="spellEnd"/>
            <w:r w:rsidRPr="00735985">
              <w:rPr>
                <w:rFonts w:ascii="Times New Roman" w:hAnsi="Times New Roman"/>
                <w:sz w:val="22"/>
                <w:szCs w:val="22"/>
              </w:rPr>
              <w:t xml:space="preserve"> Т12837АІ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rPr>
            </w:pPr>
            <w:r w:rsidRPr="00735985">
              <w:rPr>
                <w:rFonts w:ascii="Times New Roman" w:hAnsi="Times New Roman"/>
                <w:sz w:val="22"/>
                <w:szCs w:val="22"/>
              </w:rPr>
              <w:t>50671/ТС</w:t>
            </w:r>
          </w:p>
          <w:p w:rsidR="006D4709" w:rsidRPr="00735985" w:rsidRDefault="006D4709" w:rsidP="002509D1">
            <w:pPr>
              <w:jc w:val="center"/>
              <w:rPr>
                <w:sz w:val="22"/>
                <w:szCs w:val="22"/>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lang w:eastAsia="uk-UA"/>
              </w:rPr>
              <w:t xml:space="preserve">CUKUROVA 888 </w:t>
            </w:r>
            <w:proofErr w:type="spellStart"/>
            <w:r w:rsidRPr="00735985">
              <w:rPr>
                <w:sz w:val="22"/>
                <w:szCs w:val="22"/>
              </w:rPr>
              <w:t>екскаватор-навантажувач</w:t>
            </w:r>
            <w:proofErr w:type="spellEnd"/>
            <w:r w:rsidRPr="00735985">
              <w:rPr>
                <w:sz w:val="22"/>
                <w:szCs w:val="22"/>
              </w:rPr>
              <w:t xml:space="preserve"> Т13056АІ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50677/ТС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Н-26-4 </w:t>
            </w:r>
            <w:proofErr w:type="spellStart"/>
            <w:r w:rsidRPr="00735985">
              <w:rPr>
                <w:sz w:val="22"/>
                <w:szCs w:val="22"/>
              </w:rPr>
              <w:t>маркувальна</w:t>
            </w:r>
            <w:proofErr w:type="spellEnd"/>
            <w:r w:rsidRPr="00735985">
              <w:rPr>
                <w:sz w:val="22"/>
                <w:szCs w:val="22"/>
              </w:rPr>
              <w:t xml:space="preserve"> машина Т13554АІ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lang w:eastAsia="uk-UA"/>
              </w:rPr>
            </w:pPr>
            <w:r w:rsidRPr="00735985">
              <w:rPr>
                <w:rFonts w:ascii="Times New Roman" w:hAnsi="Times New Roman"/>
                <w:sz w:val="22"/>
                <w:szCs w:val="22"/>
              </w:rPr>
              <w:t>50775/ТС</w:t>
            </w:r>
          </w:p>
          <w:p w:rsidR="006D4709" w:rsidRPr="00735985" w:rsidRDefault="006D4709" w:rsidP="002509D1">
            <w:pPr>
              <w:jc w:val="center"/>
              <w:rPr>
                <w:sz w:val="22"/>
                <w:szCs w:val="22"/>
                <w:lang w:val="en-US"/>
              </w:rPr>
            </w:pPr>
          </w:p>
        </w:tc>
        <w:tc>
          <w:tcPr>
            <w:tcW w:w="992" w:type="dxa"/>
            <w:shd w:val="clear" w:color="auto" w:fill="FFFFFF"/>
          </w:tcPr>
          <w:p w:rsidR="006D4709" w:rsidRPr="00735985" w:rsidRDefault="006D4709" w:rsidP="002509D1">
            <w:pPr>
              <w:jc w:val="center"/>
              <w:rPr>
                <w:sz w:val="22"/>
                <w:szCs w:val="22"/>
              </w:rPr>
            </w:pPr>
            <w:r w:rsidRPr="00735985">
              <w:rPr>
                <w:sz w:val="22"/>
                <w:szCs w:val="22"/>
              </w:rPr>
              <w:t>2019</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r w:rsidRPr="00735985">
              <w:rPr>
                <w:sz w:val="22"/>
                <w:szCs w:val="22"/>
              </w:rPr>
              <w:t xml:space="preserve">MAGMA M1 DHC </w:t>
            </w:r>
            <w:proofErr w:type="spellStart"/>
            <w:r w:rsidRPr="00735985">
              <w:rPr>
                <w:sz w:val="22"/>
                <w:szCs w:val="22"/>
              </w:rPr>
              <w:t>бітумно-плавильна</w:t>
            </w:r>
            <w:proofErr w:type="spellEnd"/>
            <w:r w:rsidRPr="00735985">
              <w:rPr>
                <w:sz w:val="22"/>
                <w:szCs w:val="22"/>
              </w:rPr>
              <w:t xml:space="preserve"> машина Т13443АІ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lang w:val="en-US"/>
              </w:rPr>
            </w:pPr>
            <w:r w:rsidRPr="00735985">
              <w:rPr>
                <w:sz w:val="22"/>
                <w:szCs w:val="22"/>
              </w:rPr>
              <w:t>49777/РМО</w:t>
            </w:r>
          </w:p>
        </w:tc>
        <w:tc>
          <w:tcPr>
            <w:tcW w:w="992" w:type="dxa"/>
            <w:shd w:val="clear" w:color="auto" w:fill="FFFFFF"/>
          </w:tcPr>
          <w:p w:rsidR="006D4709" w:rsidRPr="00735985" w:rsidRDefault="006D4709" w:rsidP="002509D1">
            <w:pPr>
              <w:jc w:val="center"/>
              <w:rPr>
                <w:sz w:val="22"/>
                <w:szCs w:val="22"/>
              </w:rPr>
            </w:pPr>
            <w:r w:rsidRPr="00735985">
              <w:rPr>
                <w:sz w:val="22"/>
                <w:szCs w:val="22"/>
                <w:lang w:val="en-US"/>
              </w:rPr>
              <w:t>20</w:t>
            </w:r>
            <w:r w:rsidRPr="00735985">
              <w:rPr>
                <w:sz w:val="22"/>
                <w:szCs w:val="22"/>
              </w:rPr>
              <w:t>20</w:t>
            </w:r>
          </w:p>
        </w:tc>
        <w:tc>
          <w:tcPr>
            <w:tcW w:w="4110" w:type="dxa"/>
            <w:vMerge/>
            <w:shd w:val="clear" w:color="auto" w:fill="FFFFFA"/>
          </w:tcPr>
          <w:p w:rsidR="006D4709" w:rsidRPr="00735985" w:rsidRDefault="006D4709" w:rsidP="002509D1">
            <w:pPr>
              <w:jc w:val="center"/>
              <w:rPr>
                <w:sz w:val="22"/>
                <w:szCs w:val="22"/>
                <w:lang w:val="en-US"/>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rPr>
                <w:sz w:val="22"/>
                <w:szCs w:val="22"/>
              </w:rPr>
            </w:pPr>
            <w:proofErr w:type="spellStart"/>
            <w:r w:rsidRPr="00735985">
              <w:rPr>
                <w:color w:val="000000"/>
                <w:sz w:val="22"/>
                <w:szCs w:val="22"/>
              </w:rPr>
              <w:t>Rosenbauer</w:t>
            </w:r>
            <w:proofErr w:type="spellEnd"/>
            <w:r w:rsidRPr="00735985">
              <w:rPr>
                <w:color w:val="000000"/>
                <w:sz w:val="22"/>
                <w:szCs w:val="22"/>
              </w:rPr>
              <w:t xml:space="preserve"> </w:t>
            </w:r>
            <w:proofErr w:type="spellStart"/>
            <w:r w:rsidRPr="00735985">
              <w:rPr>
                <w:color w:val="000000"/>
                <w:sz w:val="22"/>
                <w:szCs w:val="22"/>
              </w:rPr>
              <w:t>Panther</w:t>
            </w:r>
            <w:proofErr w:type="spellEnd"/>
            <w:r w:rsidRPr="00735985">
              <w:rPr>
                <w:color w:val="000000"/>
                <w:sz w:val="22"/>
                <w:szCs w:val="22"/>
              </w:rPr>
              <w:t xml:space="preserve"> 6х6 </w:t>
            </w:r>
            <w:proofErr w:type="spellStart"/>
            <w:r w:rsidRPr="00735985">
              <w:rPr>
                <w:color w:val="000000"/>
                <w:sz w:val="22"/>
                <w:szCs w:val="22"/>
              </w:rPr>
              <w:t>аеродромний</w:t>
            </w:r>
            <w:proofErr w:type="spellEnd"/>
            <w:r w:rsidRPr="00735985">
              <w:rPr>
                <w:color w:val="000000"/>
                <w:sz w:val="22"/>
                <w:szCs w:val="22"/>
              </w:rPr>
              <w:t xml:space="preserve"> </w:t>
            </w:r>
            <w:proofErr w:type="spellStart"/>
            <w:r w:rsidRPr="00735985">
              <w:rPr>
                <w:color w:val="000000"/>
                <w:sz w:val="22"/>
                <w:szCs w:val="22"/>
              </w:rPr>
              <w:t>пожежний</w:t>
            </w:r>
            <w:proofErr w:type="spellEnd"/>
            <w:r w:rsidRPr="00735985">
              <w:rPr>
                <w:color w:val="000000"/>
                <w:sz w:val="22"/>
                <w:szCs w:val="22"/>
              </w:rPr>
              <w:t xml:space="preserve"> </w:t>
            </w:r>
            <w:proofErr w:type="spellStart"/>
            <w:r w:rsidRPr="00735985">
              <w:rPr>
                <w:color w:val="000000"/>
                <w:sz w:val="22"/>
                <w:szCs w:val="22"/>
              </w:rPr>
              <w:t>автомобіль</w:t>
            </w:r>
            <w:proofErr w:type="spellEnd"/>
            <w:r w:rsidRPr="00735985">
              <w:rPr>
                <w:color w:val="000000"/>
                <w:sz w:val="22"/>
                <w:szCs w:val="22"/>
              </w:rPr>
              <w:t xml:space="preserve"> </w:t>
            </w:r>
            <w:r w:rsidRPr="00735985">
              <w:rPr>
                <w:sz w:val="22"/>
                <w:szCs w:val="22"/>
              </w:rPr>
              <w:t>Т09981АІ</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jc w:val="center"/>
              <w:rPr>
                <w:sz w:val="22"/>
                <w:szCs w:val="22"/>
              </w:rPr>
            </w:pPr>
            <w:r w:rsidRPr="00735985">
              <w:rPr>
                <w:sz w:val="22"/>
                <w:szCs w:val="22"/>
              </w:rPr>
              <w:t>50644/ТС</w:t>
            </w:r>
          </w:p>
        </w:tc>
        <w:tc>
          <w:tcPr>
            <w:tcW w:w="992" w:type="dxa"/>
            <w:shd w:val="clear" w:color="auto" w:fill="FFFFFF"/>
          </w:tcPr>
          <w:p w:rsidR="006D4709" w:rsidRPr="00735985" w:rsidRDefault="006D4709" w:rsidP="002509D1">
            <w:pPr>
              <w:jc w:val="center"/>
              <w:rPr>
                <w:sz w:val="22"/>
                <w:szCs w:val="22"/>
              </w:rPr>
            </w:pPr>
            <w:r w:rsidRPr="00735985">
              <w:rPr>
                <w:sz w:val="22"/>
                <w:szCs w:val="22"/>
              </w:rPr>
              <w:t>2017</w:t>
            </w:r>
          </w:p>
        </w:tc>
        <w:tc>
          <w:tcPr>
            <w:tcW w:w="4110" w:type="dxa"/>
            <w:vMerge/>
            <w:shd w:val="clear" w:color="auto" w:fill="FFFFFA"/>
          </w:tcPr>
          <w:p w:rsidR="006D4709" w:rsidRPr="00735985" w:rsidRDefault="006D4709" w:rsidP="002509D1">
            <w:pPr>
              <w:jc w:val="center"/>
              <w:rPr>
                <w:sz w:val="22"/>
                <w:szCs w:val="22"/>
              </w:rPr>
            </w:pPr>
          </w:p>
        </w:tc>
      </w:tr>
      <w:tr w:rsidR="006D4709" w:rsidRPr="00735985" w:rsidTr="006D4709">
        <w:tc>
          <w:tcPr>
            <w:tcW w:w="426" w:type="dxa"/>
            <w:shd w:val="clear" w:color="auto" w:fill="FFFFFF"/>
          </w:tcPr>
          <w:p w:rsidR="006D4709" w:rsidRPr="00735985" w:rsidRDefault="006D4709" w:rsidP="006D4709">
            <w:pPr>
              <w:pStyle w:val="af5"/>
              <w:numPr>
                <w:ilvl w:val="0"/>
                <w:numId w:val="26"/>
              </w:numPr>
              <w:spacing w:after="0" w:line="240" w:lineRule="auto"/>
              <w:ind w:left="0" w:firstLine="0"/>
              <w:rPr>
                <w:rFonts w:ascii="Times New Roman" w:hAnsi="Times New Roman"/>
              </w:rPr>
            </w:pPr>
          </w:p>
        </w:tc>
        <w:tc>
          <w:tcPr>
            <w:tcW w:w="1985" w:type="dxa"/>
            <w:shd w:val="clear" w:color="auto" w:fill="FFFFFF"/>
          </w:tcPr>
          <w:p w:rsidR="006D4709" w:rsidRPr="00735985" w:rsidRDefault="006D4709" w:rsidP="002509D1">
            <w:pPr>
              <w:rPr>
                <w:sz w:val="22"/>
                <w:szCs w:val="22"/>
              </w:rPr>
            </w:pPr>
            <w:proofErr w:type="spellStart"/>
            <w:r w:rsidRPr="00735985">
              <w:rPr>
                <w:sz w:val="22"/>
                <w:szCs w:val="22"/>
              </w:rPr>
              <w:t>Технічний</w:t>
            </w:r>
            <w:proofErr w:type="spellEnd"/>
            <w:r w:rsidRPr="00735985">
              <w:rPr>
                <w:sz w:val="22"/>
                <w:szCs w:val="22"/>
              </w:rPr>
              <w:t xml:space="preserve"> </w:t>
            </w:r>
            <w:proofErr w:type="spellStart"/>
            <w:r w:rsidRPr="00735985">
              <w:rPr>
                <w:sz w:val="22"/>
                <w:szCs w:val="22"/>
              </w:rPr>
              <w:t>огляд</w:t>
            </w:r>
            <w:proofErr w:type="spellEnd"/>
            <w:r w:rsidRPr="00735985">
              <w:rPr>
                <w:sz w:val="22"/>
                <w:szCs w:val="22"/>
              </w:rPr>
              <w:t xml:space="preserve"> </w:t>
            </w:r>
            <w:proofErr w:type="spellStart"/>
            <w:r w:rsidRPr="00735985">
              <w:rPr>
                <w:sz w:val="22"/>
                <w:szCs w:val="22"/>
              </w:rPr>
              <w:t>технологічного</w:t>
            </w:r>
            <w:proofErr w:type="spellEnd"/>
            <w:r w:rsidRPr="00735985">
              <w:rPr>
                <w:sz w:val="22"/>
                <w:szCs w:val="22"/>
              </w:rPr>
              <w:t xml:space="preserve"> транспорту: </w:t>
            </w:r>
          </w:p>
          <w:p w:rsidR="006D4709" w:rsidRPr="00735985" w:rsidRDefault="006D4709" w:rsidP="002509D1">
            <w:pPr>
              <w:pStyle w:val="HTML"/>
              <w:shd w:val="clear" w:color="auto" w:fill="FFFFFF"/>
              <w:rPr>
                <w:sz w:val="22"/>
                <w:szCs w:val="22"/>
              </w:rPr>
            </w:pPr>
            <w:proofErr w:type="spellStart"/>
            <w:r w:rsidRPr="00735985">
              <w:rPr>
                <w:rFonts w:ascii="Times New Roman" w:hAnsi="Times New Roman"/>
                <w:color w:val="000000"/>
                <w:sz w:val="22"/>
                <w:szCs w:val="22"/>
              </w:rPr>
              <w:t>Rosenbauer</w:t>
            </w:r>
            <w:proofErr w:type="spellEnd"/>
            <w:r w:rsidRPr="00735985">
              <w:rPr>
                <w:rFonts w:ascii="Times New Roman" w:hAnsi="Times New Roman"/>
                <w:color w:val="000000"/>
                <w:sz w:val="22"/>
                <w:szCs w:val="22"/>
              </w:rPr>
              <w:t xml:space="preserve"> </w:t>
            </w:r>
            <w:proofErr w:type="spellStart"/>
            <w:r w:rsidRPr="00735985">
              <w:rPr>
                <w:rFonts w:ascii="Times New Roman" w:hAnsi="Times New Roman"/>
                <w:color w:val="000000"/>
                <w:sz w:val="22"/>
                <w:szCs w:val="22"/>
              </w:rPr>
              <w:t>Panther</w:t>
            </w:r>
            <w:proofErr w:type="spellEnd"/>
            <w:r w:rsidRPr="00735985">
              <w:rPr>
                <w:rFonts w:ascii="Times New Roman" w:hAnsi="Times New Roman"/>
                <w:color w:val="000000"/>
                <w:sz w:val="22"/>
                <w:szCs w:val="22"/>
              </w:rPr>
              <w:t xml:space="preserve"> 6х6 аеродромний пожежний автомобіль </w:t>
            </w:r>
            <w:r w:rsidRPr="00735985">
              <w:rPr>
                <w:rFonts w:ascii="Times New Roman" w:hAnsi="Times New Roman"/>
                <w:sz w:val="22"/>
                <w:szCs w:val="22"/>
              </w:rPr>
              <w:t xml:space="preserve">Т14716АІ </w:t>
            </w:r>
          </w:p>
        </w:tc>
        <w:tc>
          <w:tcPr>
            <w:tcW w:w="709" w:type="dxa"/>
            <w:shd w:val="clear" w:color="auto" w:fill="FFFFFF"/>
          </w:tcPr>
          <w:p w:rsidR="006D4709" w:rsidRPr="00735985" w:rsidRDefault="006D4709" w:rsidP="002509D1">
            <w:pPr>
              <w:jc w:val="center"/>
              <w:rPr>
                <w:sz w:val="22"/>
                <w:szCs w:val="22"/>
              </w:rPr>
            </w:pPr>
            <w:r w:rsidRPr="00735985">
              <w:rPr>
                <w:sz w:val="22"/>
                <w:szCs w:val="22"/>
              </w:rPr>
              <w:t>1</w:t>
            </w:r>
          </w:p>
        </w:tc>
        <w:tc>
          <w:tcPr>
            <w:tcW w:w="993" w:type="dxa"/>
            <w:shd w:val="clear" w:color="auto" w:fill="FFFFFF"/>
          </w:tcPr>
          <w:p w:rsidR="006D4709" w:rsidRPr="00735985" w:rsidRDefault="006D4709" w:rsidP="002509D1">
            <w:pPr>
              <w:jc w:val="center"/>
              <w:rPr>
                <w:sz w:val="22"/>
                <w:szCs w:val="22"/>
              </w:rPr>
            </w:pPr>
            <w:proofErr w:type="spellStart"/>
            <w:r w:rsidRPr="00735985">
              <w:rPr>
                <w:sz w:val="22"/>
                <w:szCs w:val="22"/>
              </w:rPr>
              <w:t>послуга</w:t>
            </w:r>
            <w:proofErr w:type="spellEnd"/>
          </w:p>
        </w:tc>
        <w:tc>
          <w:tcPr>
            <w:tcW w:w="1275" w:type="dxa"/>
            <w:shd w:val="clear" w:color="auto" w:fill="FFFFFF"/>
          </w:tcPr>
          <w:p w:rsidR="006D4709" w:rsidRPr="00735985" w:rsidRDefault="006D4709" w:rsidP="002509D1">
            <w:pPr>
              <w:pStyle w:val="HTML"/>
              <w:shd w:val="clear" w:color="auto" w:fill="FFFFFF"/>
              <w:jc w:val="center"/>
              <w:rPr>
                <w:rFonts w:ascii="Times New Roman" w:hAnsi="Times New Roman"/>
                <w:sz w:val="22"/>
                <w:szCs w:val="22"/>
                <w:lang w:eastAsia="uk-UA"/>
              </w:rPr>
            </w:pPr>
            <w:r w:rsidRPr="00735985">
              <w:rPr>
                <w:rFonts w:ascii="Times New Roman" w:hAnsi="Times New Roman"/>
                <w:sz w:val="22"/>
                <w:szCs w:val="22"/>
              </w:rPr>
              <w:t>50777/ТС</w:t>
            </w:r>
          </w:p>
          <w:p w:rsidR="006D4709" w:rsidRPr="00735985" w:rsidRDefault="006D4709" w:rsidP="002509D1">
            <w:pPr>
              <w:jc w:val="center"/>
              <w:rPr>
                <w:sz w:val="22"/>
                <w:szCs w:val="22"/>
                <w:lang w:val="en-US"/>
              </w:rPr>
            </w:pPr>
          </w:p>
        </w:tc>
        <w:tc>
          <w:tcPr>
            <w:tcW w:w="992" w:type="dxa"/>
            <w:shd w:val="clear" w:color="auto" w:fill="FFFFFF"/>
          </w:tcPr>
          <w:p w:rsidR="006D4709" w:rsidRPr="00735985" w:rsidRDefault="006D4709" w:rsidP="002509D1">
            <w:pPr>
              <w:jc w:val="center"/>
              <w:rPr>
                <w:sz w:val="22"/>
                <w:szCs w:val="22"/>
                <w:lang w:val="en-US"/>
              </w:rPr>
            </w:pPr>
            <w:r w:rsidRPr="00735985">
              <w:rPr>
                <w:sz w:val="22"/>
                <w:szCs w:val="22"/>
              </w:rPr>
              <w:t>2021</w:t>
            </w:r>
          </w:p>
        </w:tc>
        <w:tc>
          <w:tcPr>
            <w:tcW w:w="4110" w:type="dxa"/>
            <w:vMerge/>
            <w:shd w:val="clear" w:color="auto" w:fill="FFFFFA"/>
          </w:tcPr>
          <w:p w:rsidR="006D4709" w:rsidRPr="00735985" w:rsidRDefault="006D4709" w:rsidP="002509D1">
            <w:pPr>
              <w:jc w:val="center"/>
              <w:rPr>
                <w:sz w:val="22"/>
                <w:szCs w:val="22"/>
              </w:rPr>
            </w:pP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44" w:rsidRDefault="00346344">
      <w:r>
        <w:separator/>
      </w:r>
    </w:p>
  </w:endnote>
  <w:endnote w:type="continuationSeparator" w:id="0">
    <w:p w:rsidR="00346344" w:rsidRDefault="003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D470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A039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E3615">
      <w:rPr>
        <w:sz w:val="20"/>
        <w:szCs w:val="20"/>
        <w:lang w:val="uk-UA"/>
      </w:rPr>
      <w:t xml:space="preserve">Проведення технічних оглядів технологічного транспорту, код ДК 021:2015 - 71630000-3 - Послуги з технічного огляду та </w:t>
    </w:r>
    <w:proofErr w:type="spellStart"/>
    <w:r w:rsidR="00CE3615">
      <w:rPr>
        <w:sz w:val="20"/>
        <w:szCs w:val="20"/>
        <w:lang w:val="uk-UA"/>
      </w:rPr>
      <w:t>випробовувань</w:t>
    </w:r>
    <w:proofErr w:type="spellEnd"/>
    <w:r w:rsidR="00CE3615">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D3E36">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D3E36">
      <w:rPr>
        <w:bCs/>
        <w:noProof/>
        <w:sz w:val="20"/>
        <w:szCs w:val="20"/>
      </w:rPr>
      <w:t>6</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44" w:rsidRDefault="00346344">
      <w:r>
        <w:separator/>
      </w:r>
    </w:p>
  </w:footnote>
  <w:footnote w:type="continuationSeparator" w:id="0">
    <w:p w:rsidR="00346344" w:rsidRDefault="0034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D470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2647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8579E"/>
    <w:multiLevelType w:val="hybridMultilevel"/>
    <w:tmpl w:val="15B8B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3E3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344"/>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709"/>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3615"/>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93DDE"/>
  <w15:chartTrackingRefBased/>
  <w15:docId w15:val="{4693D12E-FFE4-4B26-99EB-D87C5665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HTML">
    <w:name w:val="HTML Preformatted"/>
    <w:basedOn w:val="a"/>
    <w:link w:val="HTML0"/>
    <w:uiPriority w:val="99"/>
    <w:unhideWhenUsed/>
    <w:rsid w:val="006D4709"/>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basedOn w:val="a0"/>
    <w:link w:val="HTML"/>
    <w:uiPriority w:val="99"/>
    <w:rsid w:val="006D4709"/>
    <w:rPr>
      <w:rFonts w:ascii="Consolas" w:hAnsi="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3F1A-1BFE-4667-8C00-2778CB55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7009</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2023-12-01T10:06:00Z</dcterms:created>
  <dcterms:modified xsi:type="dcterms:W3CDTF">2023-12-04T12:38:00Z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