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6C5972" w:rsidTr="001021AF">
        <w:tc>
          <w:tcPr>
            <w:tcW w:w="4683" w:type="dxa"/>
          </w:tcPr>
          <w:p w:rsidR="00825A6B" w:rsidRPr="006C5972" w:rsidRDefault="004803C3" w:rsidP="006926A0">
            <w:pPr>
              <w:pStyle w:val="a3"/>
              <w:widowControl w:val="0"/>
              <w:rPr>
                <w:szCs w:val="17"/>
                <w:lang w:val="uk-UA"/>
              </w:rPr>
            </w:pPr>
            <w:r w:rsidRPr="006C5972">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6C5972" w:rsidRDefault="006926A0" w:rsidP="006926A0">
            <w:pPr>
              <w:widowControl w:val="0"/>
              <w:autoSpaceDE w:val="0"/>
              <w:autoSpaceDN w:val="0"/>
              <w:adjustRightInd w:val="0"/>
              <w:rPr>
                <w:rFonts w:ascii="Times New Roman CYR" w:hAnsi="Times New Roman CYR"/>
                <w:b/>
              </w:rPr>
            </w:pPr>
            <w:r w:rsidRPr="006C5972">
              <w:rPr>
                <w:rFonts w:ascii="Times New Roman CYR" w:hAnsi="Times New Roman CYR"/>
                <w:b/>
              </w:rPr>
              <w:t>ДЕРЖАВНЕ ПІДПРИЄМСТВО</w:t>
            </w:r>
          </w:p>
          <w:p w:rsidR="00DD71E4" w:rsidRPr="006C5972" w:rsidRDefault="006926A0" w:rsidP="006926A0">
            <w:pPr>
              <w:widowControl w:val="0"/>
              <w:autoSpaceDE w:val="0"/>
              <w:autoSpaceDN w:val="0"/>
              <w:adjustRightInd w:val="0"/>
            </w:pPr>
            <w:r w:rsidRPr="006C5972">
              <w:rPr>
                <w:rFonts w:ascii="Times New Roman CYR" w:hAnsi="Times New Roman CYR"/>
                <w:b/>
              </w:rPr>
              <w:t>«</w:t>
            </w:r>
            <w:r w:rsidRPr="006C5972">
              <w:rPr>
                <w:b/>
              </w:rPr>
              <w:t>МІЖНАРОДНИЙ АЕРОПОРТ «БОРИСПІЛЬ»</w:t>
            </w:r>
            <w:r w:rsidRPr="006C5972">
              <w:t xml:space="preserve"> </w:t>
            </w:r>
          </w:p>
          <w:p w:rsidR="006926A0" w:rsidRPr="006C5972" w:rsidRDefault="006926A0" w:rsidP="006926A0">
            <w:pPr>
              <w:widowControl w:val="0"/>
              <w:autoSpaceDE w:val="0"/>
              <w:autoSpaceDN w:val="0"/>
              <w:adjustRightInd w:val="0"/>
            </w:pPr>
            <w:r w:rsidRPr="006C5972">
              <w:t>08300, Україна, Київська обл., Бориспільський рай</w:t>
            </w:r>
            <w:r w:rsidR="00C6535E">
              <w:t>он, село Гора, вулиця Бориспіль</w:t>
            </w:r>
            <w:r w:rsidRPr="006C5972">
              <w:t xml:space="preserve">-7, код 20572069, </w:t>
            </w:r>
          </w:p>
          <w:p w:rsidR="00825A6B" w:rsidRPr="006C5972" w:rsidRDefault="006926A0" w:rsidP="006926A0">
            <w:pPr>
              <w:pStyle w:val="4"/>
              <w:keepNext w:val="0"/>
              <w:widowControl w:val="0"/>
              <w:ind w:left="0"/>
              <w:jc w:val="left"/>
            </w:pPr>
            <w:r w:rsidRPr="006C5972">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6C5972">
              <w:rPr>
                <w:color w:val="000000"/>
              </w:rPr>
              <w:t>»</w:t>
            </w:r>
          </w:p>
        </w:tc>
      </w:tr>
      <w:tr w:rsidR="001021AF" w:rsidRPr="006C5972" w:rsidTr="00C62708">
        <w:tc>
          <w:tcPr>
            <w:tcW w:w="9854" w:type="dxa"/>
            <w:gridSpan w:val="2"/>
          </w:tcPr>
          <w:p w:rsidR="003C4B6B" w:rsidRPr="006C5972" w:rsidRDefault="003C4B6B" w:rsidP="007D7B6F">
            <w:pPr>
              <w:pStyle w:val="1"/>
              <w:keepNext w:val="0"/>
              <w:widowControl w:val="0"/>
              <w:rPr>
                <w:sz w:val="28"/>
                <w:szCs w:val="28"/>
              </w:rPr>
            </w:pPr>
          </w:p>
          <w:p w:rsidR="001021AF" w:rsidRPr="006C5972" w:rsidRDefault="007D7B6F" w:rsidP="007D7B6F">
            <w:pPr>
              <w:pStyle w:val="1"/>
              <w:keepNext w:val="0"/>
              <w:widowControl w:val="0"/>
            </w:pPr>
            <w:r w:rsidRPr="006C5972">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6C5972" w:rsidRDefault="005F3529" w:rsidP="0063471D">
      <w:pPr>
        <w:pStyle w:val="a3"/>
        <w:widowControl w:val="0"/>
        <w:jc w:val="both"/>
        <w:rPr>
          <w:sz w:val="24"/>
          <w:szCs w:val="24"/>
          <w:lang w:val="uk-UA"/>
        </w:rPr>
      </w:pPr>
    </w:p>
    <w:p w:rsidR="007D7B6F" w:rsidRPr="006C5972" w:rsidRDefault="003C4B6B" w:rsidP="0063471D">
      <w:pPr>
        <w:pStyle w:val="a3"/>
        <w:widowControl w:val="0"/>
        <w:jc w:val="both"/>
        <w:rPr>
          <w:sz w:val="24"/>
          <w:szCs w:val="24"/>
          <w:lang w:val="uk-UA"/>
        </w:rPr>
      </w:pPr>
      <w:r w:rsidRPr="006C5972">
        <w:rPr>
          <w:sz w:val="24"/>
          <w:szCs w:val="24"/>
          <w:lang w:val="uk-UA"/>
        </w:rPr>
        <w:t xml:space="preserve">Підстава: </w:t>
      </w:r>
      <w:r w:rsidR="007D7B6F" w:rsidRPr="006C5972">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6C5972"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6C5972" w:rsidTr="00551FAB">
        <w:tc>
          <w:tcPr>
            <w:tcW w:w="662" w:type="pct"/>
            <w:shd w:val="clear" w:color="auto" w:fill="DEEAF6"/>
          </w:tcPr>
          <w:p w:rsidR="00A76484" w:rsidRPr="00551FAB" w:rsidRDefault="00A76484" w:rsidP="002D4D30">
            <w:pPr>
              <w:widowControl w:val="0"/>
              <w:contextualSpacing/>
              <w:jc w:val="center"/>
              <w:rPr>
                <w:b/>
                <w:sz w:val="22"/>
                <w:szCs w:val="22"/>
              </w:rPr>
            </w:pPr>
            <w:r w:rsidRPr="00551FAB">
              <w:rPr>
                <w:b/>
                <w:sz w:val="22"/>
                <w:szCs w:val="22"/>
              </w:rPr>
              <w:t>Пункт Кошторису</w:t>
            </w:r>
          </w:p>
        </w:tc>
        <w:tc>
          <w:tcPr>
            <w:tcW w:w="1483" w:type="pct"/>
            <w:shd w:val="clear" w:color="auto" w:fill="DEEAF6"/>
          </w:tcPr>
          <w:p w:rsidR="00A76484" w:rsidRPr="00551FAB" w:rsidRDefault="00A76484" w:rsidP="002D4D30">
            <w:pPr>
              <w:widowControl w:val="0"/>
              <w:contextualSpacing/>
              <w:jc w:val="center"/>
              <w:rPr>
                <w:b/>
                <w:sz w:val="22"/>
                <w:szCs w:val="22"/>
              </w:rPr>
            </w:pPr>
            <w:r w:rsidRPr="00551FAB">
              <w:rPr>
                <w:b/>
                <w:sz w:val="22"/>
                <w:szCs w:val="22"/>
              </w:rPr>
              <w:t>Назва предмета закупівлі із зазначенням коду за Єдиним закупівельним словником</w:t>
            </w:r>
          </w:p>
        </w:tc>
        <w:tc>
          <w:tcPr>
            <w:tcW w:w="903" w:type="pct"/>
            <w:shd w:val="clear" w:color="auto" w:fill="DEEAF6"/>
          </w:tcPr>
          <w:p w:rsidR="00A76484" w:rsidRPr="00551FAB" w:rsidRDefault="00A76484" w:rsidP="00DB2D70">
            <w:pPr>
              <w:widowControl w:val="0"/>
              <w:contextualSpacing/>
              <w:jc w:val="center"/>
              <w:rPr>
                <w:b/>
                <w:sz w:val="22"/>
                <w:szCs w:val="22"/>
              </w:rPr>
            </w:pPr>
            <w:r w:rsidRPr="00551FAB">
              <w:rPr>
                <w:b/>
                <w:sz w:val="22"/>
                <w:szCs w:val="22"/>
              </w:rPr>
              <w:t>Очікувана варт</w:t>
            </w:r>
            <w:r w:rsidR="00DB2D70" w:rsidRPr="00551FAB">
              <w:rPr>
                <w:b/>
                <w:sz w:val="22"/>
                <w:szCs w:val="22"/>
              </w:rPr>
              <w:t>ість предмета закупівлі згідно р</w:t>
            </w:r>
            <w:r w:rsidRPr="00551FAB">
              <w:rPr>
                <w:b/>
                <w:sz w:val="22"/>
                <w:szCs w:val="22"/>
              </w:rPr>
              <w:t xml:space="preserve">ічного плану </w:t>
            </w:r>
            <w:proofErr w:type="spellStart"/>
            <w:r w:rsidRPr="00551FAB">
              <w:rPr>
                <w:b/>
                <w:sz w:val="22"/>
                <w:szCs w:val="22"/>
              </w:rPr>
              <w:t>закупівель</w:t>
            </w:r>
            <w:proofErr w:type="spellEnd"/>
          </w:p>
        </w:tc>
        <w:tc>
          <w:tcPr>
            <w:tcW w:w="1059" w:type="pct"/>
            <w:shd w:val="clear" w:color="auto" w:fill="DEEAF6"/>
          </w:tcPr>
          <w:p w:rsidR="00A76484" w:rsidRPr="00551FAB" w:rsidRDefault="00A76484" w:rsidP="002D4D30">
            <w:pPr>
              <w:widowControl w:val="0"/>
              <w:contextualSpacing/>
              <w:jc w:val="center"/>
              <w:rPr>
                <w:b/>
                <w:sz w:val="22"/>
                <w:szCs w:val="22"/>
              </w:rPr>
            </w:pPr>
            <w:r w:rsidRPr="00551FAB">
              <w:rPr>
                <w:b/>
                <w:sz w:val="22"/>
                <w:szCs w:val="22"/>
              </w:rPr>
              <w:t>Очікувана вартість предмета закупівлі згідно ОГОЛОШЕННЯ про проведення відкритих торгів</w:t>
            </w:r>
          </w:p>
        </w:tc>
        <w:tc>
          <w:tcPr>
            <w:tcW w:w="893" w:type="pct"/>
            <w:shd w:val="clear" w:color="auto" w:fill="DEEAF6"/>
          </w:tcPr>
          <w:p w:rsidR="00A76484" w:rsidRPr="00551FAB" w:rsidRDefault="00A355EA" w:rsidP="002D4D30">
            <w:pPr>
              <w:widowControl w:val="0"/>
              <w:contextualSpacing/>
              <w:jc w:val="center"/>
              <w:rPr>
                <w:b/>
                <w:sz w:val="22"/>
                <w:szCs w:val="22"/>
              </w:rPr>
            </w:pPr>
            <w:r w:rsidRPr="00551FAB">
              <w:rPr>
                <w:b/>
                <w:sz w:val="22"/>
                <w:szCs w:val="22"/>
              </w:rPr>
              <w:t>Ідентифікатор процедури закупівлі</w:t>
            </w:r>
          </w:p>
        </w:tc>
      </w:tr>
      <w:tr w:rsidR="00551FAB" w:rsidRPr="006C5972" w:rsidTr="00551FAB">
        <w:tc>
          <w:tcPr>
            <w:tcW w:w="662" w:type="pct"/>
          </w:tcPr>
          <w:p w:rsidR="00551FAB" w:rsidRPr="00551FAB" w:rsidRDefault="00551FAB" w:rsidP="00551FAB">
            <w:pPr>
              <w:widowControl w:val="0"/>
              <w:ind w:right="-11"/>
              <w:jc w:val="center"/>
              <w:rPr>
                <w:sz w:val="22"/>
                <w:szCs w:val="22"/>
              </w:rPr>
            </w:pPr>
            <w:r w:rsidRPr="00551FAB">
              <w:rPr>
                <w:sz w:val="22"/>
                <w:szCs w:val="22"/>
              </w:rPr>
              <w:t xml:space="preserve">9.03 </w:t>
            </w:r>
          </w:p>
          <w:p w:rsidR="00551FAB" w:rsidRPr="00551FAB" w:rsidRDefault="00551FAB" w:rsidP="00551FAB">
            <w:pPr>
              <w:widowControl w:val="0"/>
              <w:ind w:right="-11"/>
              <w:jc w:val="center"/>
              <w:rPr>
                <w:sz w:val="22"/>
                <w:szCs w:val="22"/>
                <w:lang w:eastAsia="uk-UA"/>
              </w:rPr>
            </w:pPr>
            <w:r w:rsidRPr="00551FAB">
              <w:rPr>
                <w:sz w:val="22"/>
                <w:szCs w:val="22"/>
                <w:lang w:eastAsia="uk-UA"/>
              </w:rPr>
              <w:t>(2024)</w:t>
            </w:r>
          </w:p>
        </w:tc>
        <w:tc>
          <w:tcPr>
            <w:tcW w:w="1483" w:type="pct"/>
          </w:tcPr>
          <w:p w:rsidR="00551FAB" w:rsidRPr="00551FAB" w:rsidRDefault="00551FAB" w:rsidP="00551FAB">
            <w:pPr>
              <w:widowControl w:val="0"/>
              <w:rPr>
                <w:bCs/>
                <w:sz w:val="22"/>
                <w:szCs w:val="22"/>
              </w:rPr>
            </w:pPr>
            <w:r w:rsidRPr="00551FAB">
              <w:rPr>
                <w:b/>
                <w:sz w:val="22"/>
                <w:szCs w:val="22"/>
              </w:rPr>
              <w:t xml:space="preserve">Комп’ютерне обладнання, </w:t>
            </w:r>
            <w:r w:rsidRPr="00551FAB">
              <w:rPr>
                <w:sz w:val="22"/>
                <w:szCs w:val="22"/>
              </w:rPr>
              <w:t xml:space="preserve">код ДК 021:2015 - 30230000-0 - Комп’ютерне обладнання </w:t>
            </w:r>
          </w:p>
        </w:tc>
        <w:tc>
          <w:tcPr>
            <w:tcW w:w="903" w:type="pct"/>
          </w:tcPr>
          <w:p w:rsidR="00551FAB" w:rsidRPr="00551FAB" w:rsidRDefault="00551FAB" w:rsidP="00551FAB">
            <w:pPr>
              <w:widowControl w:val="0"/>
              <w:jc w:val="center"/>
              <w:rPr>
                <w:sz w:val="22"/>
                <w:szCs w:val="22"/>
              </w:rPr>
            </w:pPr>
            <w:r w:rsidRPr="00551FAB">
              <w:rPr>
                <w:sz w:val="22"/>
                <w:szCs w:val="22"/>
              </w:rPr>
              <w:t xml:space="preserve">688 500,00 </w:t>
            </w:r>
          </w:p>
          <w:p w:rsidR="00551FAB" w:rsidRPr="00551FAB" w:rsidRDefault="00551FAB" w:rsidP="00551FAB">
            <w:pPr>
              <w:widowControl w:val="0"/>
              <w:jc w:val="center"/>
              <w:rPr>
                <w:sz w:val="22"/>
                <w:szCs w:val="22"/>
              </w:rPr>
            </w:pPr>
            <w:r w:rsidRPr="00551FAB">
              <w:rPr>
                <w:sz w:val="22"/>
                <w:szCs w:val="22"/>
              </w:rPr>
              <w:t>грн. з ПДВ</w:t>
            </w:r>
          </w:p>
        </w:tc>
        <w:tc>
          <w:tcPr>
            <w:tcW w:w="1059" w:type="pct"/>
          </w:tcPr>
          <w:p w:rsidR="00551FAB" w:rsidRPr="00551FAB" w:rsidRDefault="00551FAB" w:rsidP="00551FAB">
            <w:pPr>
              <w:widowControl w:val="0"/>
              <w:jc w:val="center"/>
              <w:rPr>
                <w:sz w:val="22"/>
                <w:szCs w:val="22"/>
              </w:rPr>
            </w:pPr>
            <w:r w:rsidRPr="00551FAB">
              <w:rPr>
                <w:sz w:val="22"/>
                <w:szCs w:val="22"/>
              </w:rPr>
              <w:t>573 750,00</w:t>
            </w:r>
          </w:p>
          <w:p w:rsidR="00551FAB" w:rsidRPr="00551FAB" w:rsidRDefault="00551FAB" w:rsidP="00551FAB">
            <w:pPr>
              <w:widowControl w:val="0"/>
              <w:jc w:val="center"/>
              <w:rPr>
                <w:sz w:val="22"/>
                <w:szCs w:val="22"/>
              </w:rPr>
            </w:pPr>
            <w:r w:rsidRPr="00551FAB">
              <w:rPr>
                <w:sz w:val="22"/>
                <w:szCs w:val="22"/>
              </w:rPr>
              <w:t xml:space="preserve">грн. без ПДВ </w:t>
            </w:r>
          </w:p>
        </w:tc>
        <w:tc>
          <w:tcPr>
            <w:tcW w:w="893" w:type="pct"/>
          </w:tcPr>
          <w:p w:rsidR="00551FAB" w:rsidRPr="00551FAB" w:rsidRDefault="00AC3303" w:rsidP="00551FAB">
            <w:pPr>
              <w:widowControl w:val="0"/>
              <w:jc w:val="center"/>
              <w:rPr>
                <w:color w:val="0000FF"/>
                <w:sz w:val="22"/>
                <w:szCs w:val="22"/>
              </w:rPr>
            </w:pPr>
            <w:r w:rsidRPr="00AC3303">
              <w:rPr>
                <w:color w:val="0000FF"/>
                <w:sz w:val="22"/>
                <w:szCs w:val="22"/>
              </w:rPr>
              <w:t>UA-2024-03-04-011228-a</w:t>
            </w:r>
          </w:p>
        </w:tc>
      </w:tr>
    </w:tbl>
    <w:p w:rsidR="00A12478" w:rsidRPr="006C5972" w:rsidRDefault="00A12478" w:rsidP="0063471D">
      <w:pPr>
        <w:pStyle w:val="a3"/>
        <w:widowControl w:val="0"/>
        <w:jc w:val="both"/>
        <w:rPr>
          <w:sz w:val="24"/>
          <w:szCs w:val="24"/>
          <w:lang w:val="uk-UA"/>
        </w:rPr>
      </w:pPr>
    </w:p>
    <w:p w:rsidR="00A355EA" w:rsidRPr="006C5972" w:rsidRDefault="00A355EA" w:rsidP="00C62708">
      <w:pPr>
        <w:widowControl w:val="0"/>
        <w:shd w:val="clear" w:color="auto" w:fill="DEEAF6"/>
        <w:jc w:val="center"/>
      </w:pPr>
      <w:r w:rsidRPr="006C5972">
        <w:rPr>
          <w:b/>
        </w:rPr>
        <w:t>Обґрунтування на виконання вимог Постанови КМУ від 11.10.2016 № 710:</w:t>
      </w:r>
    </w:p>
    <w:p w:rsidR="006F428D" w:rsidRPr="006C5972"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C5972" w:rsidRPr="006C5972" w:rsidTr="006C597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C5972" w:rsidRPr="006C5972" w:rsidRDefault="006C5972" w:rsidP="006C5972">
            <w:r w:rsidRPr="006C5972">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C5972" w:rsidRPr="006C5972" w:rsidRDefault="006C5972" w:rsidP="006C5972">
            <w:r w:rsidRPr="006C5972">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14017F" w:rsidRPr="00DB509D" w:rsidRDefault="0014017F" w:rsidP="0014017F">
            <w:pPr>
              <w:widowControl w:val="0"/>
              <w:ind w:right="162" w:firstLine="368"/>
              <w:jc w:val="both"/>
            </w:pPr>
            <w:r w:rsidRPr="00DB509D">
              <w:rPr>
                <w:b/>
                <w:i/>
              </w:rPr>
              <w:t>Визначення потреби в закупівлі:</w:t>
            </w:r>
            <w:r w:rsidRPr="00DB509D">
              <w:t xml:space="preserve"> Закупівля зумовлена необхідністю </w:t>
            </w:r>
            <w:r w:rsidRPr="00DB509D">
              <w:rPr>
                <w:sz w:val="23"/>
                <w:szCs w:val="23"/>
              </w:rPr>
              <w:t xml:space="preserve">виконання робіт з технічного обслуговування обладнання </w:t>
            </w:r>
            <w:proofErr w:type="spellStart"/>
            <w:r w:rsidRPr="00DB509D">
              <w:rPr>
                <w:sz w:val="23"/>
                <w:szCs w:val="23"/>
              </w:rPr>
              <w:t>відеонагляду</w:t>
            </w:r>
            <w:proofErr w:type="spellEnd"/>
            <w:r w:rsidRPr="00DB509D">
              <w:rPr>
                <w:sz w:val="23"/>
                <w:szCs w:val="23"/>
              </w:rPr>
              <w:t>, СКУД та модернізація існуючого під потреби сьогодення.</w:t>
            </w:r>
            <w:r w:rsidRPr="00DB509D">
              <w:t>.</w:t>
            </w:r>
          </w:p>
          <w:p w:rsidR="0014017F" w:rsidRPr="00DB509D" w:rsidRDefault="0014017F" w:rsidP="0014017F">
            <w:pPr>
              <w:widowControl w:val="0"/>
              <w:ind w:right="162" w:firstLine="368"/>
              <w:jc w:val="both"/>
            </w:pPr>
            <w:r w:rsidRPr="00DB509D">
              <w:rPr>
                <w:b/>
                <w:i/>
              </w:rPr>
              <w:t>Обґрунтування технічних та якісних характеристик предмета закупівлі:</w:t>
            </w:r>
            <w:r w:rsidRPr="00DB509D">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C5972" w:rsidRPr="006C5972" w:rsidRDefault="0014017F" w:rsidP="0014017F">
            <w:pPr>
              <w:widowControl w:val="0"/>
              <w:jc w:val="both"/>
            </w:pPr>
            <w:r w:rsidRPr="00DB509D">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E77B19" w:rsidRPr="006C5972" w:rsidTr="006C597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77B19" w:rsidRPr="006C5972" w:rsidRDefault="00E77B19" w:rsidP="00E77B19">
            <w:pPr>
              <w:rPr>
                <w:bCs/>
              </w:rPr>
            </w:pPr>
            <w:r w:rsidRPr="006C5972">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77B19" w:rsidRPr="006C5972" w:rsidRDefault="00E77B19" w:rsidP="00E77B19">
            <w:r w:rsidRPr="006C5972">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77B19" w:rsidRPr="00DB509D" w:rsidRDefault="00E77B19" w:rsidP="00E77B19">
            <w:pPr>
              <w:widowControl w:val="0"/>
              <w:ind w:right="162" w:firstLine="368"/>
              <w:jc w:val="both"/>
            </w:pPr>
            <w:r w:rsidRPr="00DB509D">
              <w:rPr>
                <w:b/>
                <w:i/>
              </w:rPr>
              <w:t>Обґрунтування очікуваної вартості предмета закупівлі:</w:t>
            </w:r>
            <w:r w:rsidRPr="00DB509D">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DB509D">
              <w:t>закупівель</w:t>
            </w:r>
            <w:proofErr w:type="spellEnd"/>
            <w:r w:rsidRPr="00DB509D">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77B19" w:rsidRPr="00DB509D" w:rsidRDefault="00E77B19" w:rsidP="00E77B19">
            <w:pPr>
              <w:widowControl w:val="0"/>
              <w:ind w:firstLine="368"/>
              <w:jc w:val="both"/>
            </w:pPr>
            <w:r w:rsidRPr="00DB509D">
              <w:t xml:space="preserve">Розрахунок очікуваної вартості предмета закупівлі здійснено відповідно до Положення «Про порядок визначення очікуваної </w:t>
            </w:r>
            <w:r w:rsidRPr="00DB509D">
              <w:lastRenderedPageBreak/>
              <w:t>вартості предмета закупівлі» від 17.05.2022 № 50-06-1.</w:t>
            </w:r>
          </w:p>
          <w:p w:rsidR="00E77B19" w:rsidRPr="00DB509D" w:rsidRDefault="00E77B19" w:rsidP="00E77B19">
            <w:pPr>
              <w:widowControl w:val="0"/>
              <w:jc w:val="both"/>
            </w:pPr>
            <w:r w:rsidRPr="00DB509D">
              <w:rPr>
                <w:b/>
                <w:i/>
              </w:rPr>
              <w:t>Обґрунтування обсягів закупівлі:</w:t>
            </w:r>
            <w:r w:rsidRPr="00DB509D">
              <w:rPr>
                <w:b/>
              </w:rPr>
              <w:t xml:space="preserve"> </w:t>
            </w:r>
            <w:r w:rsidRPr="00DB509D">
              <w:t>Обсяги визначено відповідно до очікуваної потреби.</w:t>
            </w:r>
          </w:p>
        </w:tc>
      </w:tr>
      <w:tr w:rsidR="00E77B19" w:rsidRPr="006C5972" w:rsidTr="006C597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77B19" w:rsidRPr="006C5972" w:rsidRDefault="00E77B19" w:rsidP="00E77B19">
            <w:pPr>
              <w:rPr>
                <w:bCs/>
              </w:rPr>
            </w:pPr>
            <w:r w:rsidRPr="006C5972">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77B19" w:rsidRPr="006C5972" w:rsidRDefault="00E77B19" w:rsidP="00E77B19">
            <w:r w:rsidRPr="006C5972">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77B19" w:rsidRPr="006C5972" w:rsidRDefault="00E77B19" w:rsidP="00E77B19">
            <w:pPr>
              <w:widowControl w:val="0"/>
              <w:jc w:val="both"/>
            </w:pPr>
            <w:r w:rsidRPr="006C5972">
              <w:t xml:space="preserve">- </w:t>
            </w:r>
          </w:p>
        </w:tc>
      </w:tr>
    </w:tbl>
    <w:p w:rsidR="006F428D" w:rsidRPr="006C5972" w:rsidRDefault="006F428D" w:rsidP="00A12478">
      <w:pPr>
        <w:rPr>
          <w:b/>
        </w:rPr>
      </w:pPr>
    </w:p>
    <w:p w:rsidR="006926A0" w:rsidRPr="002E72EC" w:rsidRDefault="006926A0" w:rsidP="006926A0">
      <w:pPr>
        <w:ind w:firstLine="567"/>
        <w:jc w:val="both"/>
      </w:pPr>
      <w:r w:rsidRPr="002E72EC">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6C5972"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960"/>
        <w:gridCol w:w="1242"/>
        <w:gridCol w:w="1350"/>
        <w:gridCol w:w="4798"/>
      </w:tblGrid>
      <w:tr w:rsidR="0027568B" w:rsidRPr="0018755C" w:rsidTr="00B21CA7">
        <w:tc>
          <w:tcPr>
            <w:tcW w:w="414"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7568B" w:rsidRPr="0018755C" w:rsidRDefault="0027568B" w:rsidP="00B21CA7">
            <w:pPr>
              <w:widowControl w:val="0"/>
              <w:jc w:val="center"/>
              <w:rPr>
                <w:b/>
                <w:sz w:val="22"/>
                <w:szCs w:val="22"/>
              </w:rPr>
            </w:pPr>
            <w:r w:rsidRPr="0018755C">
              <w:rPr>
                <w:b/>
                <w:sz w:val="22"/>
                <w:szCs w:val="22"/>
              </w:rPr>
              <w:t>№ п/п</w:t>
            </w:r>
          </w:p>
        </w:tc>
        <w:tc>
          <w:tcPr>
            <w:tcW w:w="961"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7568B" w:rsidRPr="0018755C" w:rsidRDefault="0027568B" w:rsidP="00B21CA7">
            <w:pPr>
              <w:widowControl w:val="0"/>
              <w:jc w:val="center"/>
              <w:rPr>
                <w:b/>
                <w:sz w:val="22"/>
                <w:szCs w:val="22"/>
              </w:rPr>
            </w:pPr>
            <w:r w:rsidRPr="0018755C">
              <w:rPr>
                <w:b/>
                <w:sz w:val="22"/>
                <w:szCs w:val="22"/>
              </w:rPr>
              <w:t>Найменування Товару</w:t>
            </w:r>
          </w:p>
        </w:tc>
        <w:tc>
          <w:tcPr>
            <w:tcW w:w="609"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7568B" w:rsidRPr="0018755C" w:rsidRDefault="0027568B" w:rsidP="00B21CA7">
            <w:pPr>
              <w:widowControl w:val="0"/>
              <w:jc w:val="center"/>
              <w:rPr>
                <w:b/>
                <w:sz w:val="22"/>
                <w:szCs w:val="22"/>
              </w:rPr>
            </w:pPr>
            <w:r w:rsidRPr="0018755C">
              <w:rPr>
                <w:b/>
                <w:sz w:val="22"/>
                <w:szCs w:val="22"/>
              </w:rPr>
              <w:t>Одиниця</w:t>
            </w:r>
          </w:p>
          <w:p w:rsidR="0027568B" w:rsidRPr="0018755C" w:rsidRDefault="0027568B" w:rsidP="00B21CA7">
            <w:pPr>
              <w:widowControl w:val="0"/>
              <w:jc w:val="center"/>
              <w:rPr>
                <w:b/>
                <w:sz w:val="22"/>
                <w:szCs w:val="22"/>
              </w:rPr>
            </w:pPr>
            <w:r w:rsidRPr="0018755C">
              <w:rPr>
                <w:b/>
                <w:sz w:val="22"/>
                <w:szCs w:val="22"/>
              </w:rPr>
              <w:t>виміру</w:t>
            </w:r>
          </w:p>
        </w:tc>
        <w:tc>
          <w:tcPr>
            <w:tcW w:w="66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7568B" w:rsidRPr="0018755C" w:rsidRDefault="0027568B" w:rsidP="00B21CA7">
            <w:pPr>
              <w:widowControl w:val="0"/>
              <w:jc w:val="center"/>
              <w:rPr>
                <w:b/>
                <w:sz w:val="22"/>
                <w:szCs w:val="22"/>
              </w:rPr>
            </w:pPr>
            <w:r w:rsidRPr="0018755C">
              <w:rPr>
                <w:b/>
                <w:sz w:val="22"/>
                <w:szCs w:val="22"/>
              </w:rPr>
              <w:t>Кількість</w:t>
            </w:r>
          </w:p>
          <w:p w:rsidR="0027568B" w:rsidRPr="0018755C" w:rsidRDefault="0027568B" w:rsidP="00B21CA7">
            <w:pPr>
              <w:widowControl w:val="0"/>
              <w:jc w:val="center"/>
              <w:rPr>
                <w:b/>
                <w:sz w:val="22"/>
                <w:szCs w:val="22"/>
              </w:rPr>
            </w:pPr>
          </w:p>
        </w:tc>
        <w:tc>
          <w:tcPr>
            <w:tcW w:w="2353"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27568B" w:rsidRPr="0018755C" w:rsidRDefault="0027568B" w:rsidP="00B21CA7">
            <w:pPr>
              <w:widowControl w:val="0"/>
              <w:jc w:val="center"/>
              <w:rPr>
                <w:b/>
                <w:sz w:val="22"/>
                <w:szCs w:val="22"/>
              </w:rPr>
            </w:pPr>
            <w:r w:rsidRPr="0018755C">
              <w:rPr>
                <w:b/>
                <w:sz w:val="22"/>
                <w:szCs w:val="22"/>
              </w:rPr>
              <w:t>Технічні та якісні характеристики предмета закупівлі</w:t>
            </w:r>
          </w:p>
          <w:p w:rsidR="0027568B" w:rsidRPr="0018755C" w:rsidRDefault="0027568B" w:rsidP="00B21CA7">
            <w:pPr>
              <w:widowControl w:val="0"/>
              <w:jc w:val="center"/>
              <w:rPr>
                <w:b/>
                <w:sz w:val="22"/>
                <w:szCs w:val="22"/>
              </w:rPr>
            </w:pPr>
            <w:r w:rsidRPr="0018755C">
              <w:rPr>
                <w:b/>
                <w:sz w:val="22"/>
                <w:szCs w:val="22"/>
              </w:rPr>
              <w:t>(Технічна специфікація)</w:t>
            </w:r>
          </w:p>
        </w:tc>
      </w:tr>
      <w:tr w:rsidR="0027568B" w:rsidRPr="0018755C" w:rsidTr="00B21CA7">
        <w:trPr>
          <w:trHeight w:val="335"/>
        </w:trPr>
        <w:tc>
          <w:tcPr>
            <w:tcW w:w="414" w:type="pct"/>
            <w:tcBorders>
              <w:top w:val="single" w:sz="4" w:space="0" w:color="auto"/>
              <w:left w:val="single" w:sz="4" w:space="0" w:color="auto"/>
              <w:bottom w:val="single" w:sz="4" w:space="0" w:color="auto"/>
              <w:right w:val="single" w:sz="4" w:space="0" w:color="auto"/>
            </w:tcBorders>
            <w:hideMark/>
          </w:tcPr>
          <w:p w:rsidR="0027568B" w:rsidRPr="0018755C" w:rsidRDefault="0027568B" w:rsidP="00B21CA7">
            <w:pPr>
              <w:widowControl w:val="0"/>
              <w:rPr>
                <w:sz w:val="22"/>
                <w:szCs w:val="22"/>
              </w:rPr>
            </w:pPr>
            <w:r w:rsidRPr="0018755C">
              <w:rPr>
                <w:sz w:val="22"/>
                <w:szCs w:val="22"/>
              </w:rPr>
              <w:t>1</w:t>
            </w:r>
          </w:p>
        </w:tc>
        <w:tc>
          <w:tcPr>
            <w:tcW w:w="961" w:type="pct"/>
            <w:shd w:val="clear" w:color="auto" w:fill="auto"/>
            <w:hideMark/>
          </w:tcPr>
          <w:p w:rsidR="0027568B" w:rsidRPr="0018755C" w:rsidRDefault="0027568B" w:rsidP="00B21CA7">
            <w:pPr>
              <w:jc w:val="center"/>
              <w:rPr>
                <w:color w:val="000000"/>
                <w:sz w:val="22"/>
                <w:szCs w:val="22"/>
              </w:rPr>
            </w:pPr>
            <w:r w:rsidRPr="0018755C">
              <w:rPr>
                <w:sz w:val="22"/>
                <w:szCs w:val="22"/>
              </w:rPr>
              <w:t>Жорсткий диск серверний</w:t>
            </w:r>
          </w:p>
        </w:tc>
        <w:tc>
          <w:tcPr>
            <w:tcW w:w="609" w:type="pct"/>
            <w:shd w:val="clear" w:color="auto" w:fill="auto"/>
          </w:tcPr>
          <w:p w:rsidR="0027568B" w:rsidRPr="0018755C" w:rsidRDefault="0027568B" w:rsidP="00B21CA7">
            <w:pPr>
              <w:jc w:val="center"/>
              <w:rPr>
                <w:color w:val="000000"/>
                <w:sz w:val="22"/>
                <w:szCs w:val="22"/>
              </w:rPr>
            </w:pPr>
            <w:r w:rsidRPr="0018755C">
              <w:rPr>
                <w:color w:val="000000"/>
                <w:sz w:val="22"/>
                <w:szCs w:val="22"/>
              </w:rPr>
              <w:t>шт.</w:t>
            </w:r>
          </w:p>
        </w:tc>
        <w:tc>
          <w:tcPr>
            <w:tcW w:w="662" w:type="pct"/>
            <w:shd w:val="clear" w:color="auto" w:fill="auto"/>
          </w:tcPr>
          <w:p w:rsidR="0027568B" w:rsidRPr="0018755C" w:rsidRDefault="0027568B" w:rsidP="00B21CA7">
            <w:pPr>
              <w:jc w:val="center"/>
              <w:rPr>
                <w:color w:val="000000"/>
                <w:sz w:val="22"/>
                <w:szCs w:val="22"/>
              </w:rPr>
            </w:pPr>
            <w:r w:rsidRPr="0018755C">
              <w:rPr>
                <w:color w:val="000000"/>
                <w:sz w:val="22"/>
                <w:szCs w:val="22"/>
              </w:rPr>
              <w:t>24</w:t>
            </w:r>
          </w:p>
        </w:tc>
        <w:tc>
          <w:tcPr>
            <w:tcW w:w="2353" w:type="pct"/>
            <w:shd w:val="clear" w:color="auto" w:fill="auto"/>
          </w:tcPr>
          <w:p w:rsidR="0027568B" w:rsidRPr="0018755C" w:rsidRDefault="0027568B" w:rsidP="00B21CA7">
            <w:pPr>
              <w:widowControl w:val="0"/>
              <w:spacing w:line="256" w:lineRule="auto"/>
              <w:rPr>
                <w:sz w:val="22"/>
                <w:szCs w:val="22"/>
              </w:rPr>
            </w:pPr>
            <w:r w:rsidRPr="0018755C">
              <w:rPr>
                <w:sz w:val="22"/>
                <w:szCs w:val="22"/>
              </w:rPr>
              <w:t>Тип накопичувача - внутрішній;</w:t>
            </w:r>
          </w:p>
          <w:p w:rsidR="0027568B" w:rsidRPr="0018755C" w:rsidRDefault="0027568B" w:rsidP="00B21CA7">
            <w:pPr>
              <w:widowControl w:val="0"/>
              <w:spacing w:line="256" w:lineRule="auto"/>
              <w:rPr>
                <w:sz w:val="22"/>
                <w:szCs w:val="22"/>
              </w:rPr>
            </w:pPr>
            <w:r w:rsidRPr="0018755C">
              <w:rPr>
                <w:sz w:val="22"/>
                <w:szCs w:val="22"/>
              </w:rPr>
              <w:t xml:space="preserve">Ємність - </w:t>
            </w:r>
            <w:r w:rsidRPr="0018755C">
              <w:rPr>
                <w:i/>
                <w:color w:val="FF0000"/>
                <w:sz w:val="22"/>
                <w:szCs w:val="22"/>
              </w:rPr>
              <w:t>не менше</w:t>
            </w:r>
            <w:r w:rsidRPr="0018755C">
              <w:rPr>
                <w:sz w:val="22"/>
                <w:szCs w:val="22"/>
              </w:rPr>
              <w:t xml:space="preserve"> 2 </w:t>
            </w:r>
            <w:proofErr w:type="spellStart"/>
            <w:r w:rsidRPr="0018755C">
              <w:rPr>
                <w:sz w:val="22"/>
                <w:szCs w:val="22"/>
              </w:rPr>
              <w:t>Тб</w:t>
            </w:r>
            <w:proofErr w:type="spellEnd"/>
            <w:r w:rsidRPr="0018755C">
              <w:rPr>
                <w:i/>
                <w:color w:val="FF0000"/>
                <w:sz w:val="22"/>
                <w:szCs w:val="22"/>
              </w:rPr>
              <w:t>;</w:t>
            </w:r>
          </w:p>
          <w:p w:rsidR="0027568B" w:rsidRPr="0018755C" w:rsidRDefault="0027568B" w:rsidP="00B21CA7">
            <w:pPr>
              <w:widowControl w:val="0"/>
              <w:spacing w:line="256" w:lineRule="auto"/>
              <w:rPr>
                <w:sz w:val="22"/>
                <w:szCs w:val="22"/>
              </w:rPr>
            </w:pPr>
            <w:r w:rsidRPr="0018755C">
              <w:rPr>
                <w:sz w:val="22"/>
                <w:szCs w:val="22"/>
              </w:rPr>
              <w:t>Призначення – для серверів;</w:t>
            </w:r>
          </w:p>
          <w:p w:rsidR="0027568B" w:rsidRPr="0018755C" w:rsidRDefault="0027568B" w:rsidP="00B21CA7">
            <w:pPr>
              <w:widowControl w:val="0"/>
              <w:spacing w:line="256" w:lineRule="auto"/>
              <w:rPr>
                <w:sz w:val="22"/>
                <w:szCs w:val="22"/>
              </w:rPr>
            </w:pPr>
            <w:r w:rsidRPr="0018755C">
              <w:rPr>
                <w:sz w:val="22"/>
                <w:szCs w:val="22"/>
              </w:rPr>
              <w:t>Форм-фактор - 3.5";</w:t>
            </w:r>
          </w:p>
          <w:p w:rsidR="0027568B" w:rsidRPr="0018755C" w:rsidRDefault="0027568B" w:rsidP="00B21CA7">
            <w:pPr>
              <w:widowControl w:val="0"/>
              <w:spacing w:line="256" w:lineRule="auto"/>
              <w:rPr>
                <w:sz w:val="22"/>
                <w:szCs w:val="22"/>
              </w:rPr>
            </w:pPr>
            <w:r w:rsidRPr="0018755C">
              <w:rPr>
                <w:sz w:val="22"/>
                <w:szCs w:val="22"/>
              </w:rPr>
              <w:t>Інтерфейс - SATA 3.0;</w:t>
            </w:r>
          </w:p>
          <w:p w:rsidR="0027568B" w:rsidRPr="0018755C" w:rsidRDefault="0027568B" w:rsidP="00B21CA7">
            <w:pPr>
              <w:widowControl w:val="0"/>
              <w:spacing w:line="256" w:lineRule="auto"/>
              <w:rPr>
                <w:i/>
                <w:color w:val="FF0000"/>
                <w:sz w:val="22"/>
                <w:szCs w:val="22"/>
              </w:rPr>
            </w:pPr>
            <w:r w:rsidRPr="0018755C">
              <w:rPr>
                <w:sz w:val="22"/>
                <w:szCs w:val="22"/>
              </w:rPr>
              <w:t xml:space="preserve">Швидкість обертання шпинделя – </w:t>
            </w:r>
            <w:r w:rsidRPr="0018755C">
              <w:rPr>
                <w:i/>
                <w:color w:val="FF0000"/>
                <w:sz w:val="22"/>
                <w:szCs w:val="22"/>
              </w:rPr>
              <w:t>не менше</w:t>
            </w:r>
            <w:r w:rsidRPr="0018755C">
              <w:rPr>
                <w:sz w:val="22"/>
                <w:szCs w:val="22"/>
              </w:rPr>
              <w:t xml:space="preserve"> 7200 об./хв.</w:t>
            </w:r>
            <w:r w:rsidRPr="0018755C">
              <w:rPr>
                <w:i/>
                <w:color w:val="FF0000"/>
                <w:sz w:val="22"/>
                <w:szCs w:val="22"/>
              </w:rPr>
              <w:t>;</w:t>
            </w:r>
          </w:p>
          <w:p w:rsidR="0027568B" w:rsidRPr="0018755C" w:rsidRDefault="0027568B" w:rsidP="00B21CA7">
            <w:pPr>
              <w:widowControl w:val="0"/>
              <w:spacing w:line="256" w:lineRule="auto"/>
              <w:rPr>
                <w:i/>
                <w:color w:val="FF0000"/>
                <w:sz w:val="22"/>
                <w:szCs w:val="22"/>
              </w:rPr>
            </w:pPr>
            <w:r w:rsidRPr="0018755C">
              <w:rPr>
                <w:sz w:val="22"/>
                <w:szCs w:val="22"/>
              </w:rPr>
              <w:t xml:space="preserve">Обсяг буфера – </w:t>
            </w:r>
            <w:r w:rsidRPr="0018755C">
              <w:rPr>
                <w:i/>
                <w:color w:val="FF0000"/>
                <w:sz w:val="22"/>
                <w:szCs w:val="22"/>
              </w:rPr>
              <w:t>не менше</w:t>
            </w:r>
            <w:r w:rsidRPr="0018755C">
              <w:rPr>
                <w:sz w:val="22"/>
                <w:szCs w:val="22"/>
              </w:rPr>
              <w:t xml:space="preserve"> 256 </w:t>
            </w:r>
            <w:proofErr w:type="spellStart"/>
            <w:r w:rsidRPr="0018755C">
              <w:rPr>
                <w:sz w:val="22"/>
                <w:szCs w:val="22"/>
              </w:rPr>
              <w:t>Мб</w:t>
            </w:r>
            <w:proofErr w:type="spellEnd"/>
            <w:r w:rsidRPr="0018755C">
              <w:rPr>
                <w:i/>
                <w:color w:val="FF0000"/>
                <w:sz w:val="22"/>
                <w:szCs w:val="22"/>
              </w:rPr>
              <w:t>;</w:t>
            </w:r>
          </w:p>
          <w:p w:rsidR="0027568B" w:rsidRPr="0018755C" w:rsidRDefault="0027568B" w:rsidP="00B21CA7">
            <w:pPr>
              <w:widowControl w:val="0"/>
              <w:spacing w:line="256" w:lineRule="auto"/>
              <w:rPr>
                <w:sz w:val="22"/>
                <w:szCs w:val="22"/>
              </w:rPr>
            </w:pPr>
            <w:r w:rsidRPr="0018755C">
              <w:rPr>
                <w:sz w:val="22"/>
                <w:szCs w:val="22"/>
              </w:rPr>
              <w:t xml:space="preserve">Середній час безвідмовної роботи (MTBF) - </w:t>
            </w:r>
            <w:r w:rsidRPr="0018755C">
              <w:rPr>
                <w:i/>
                <w:color w:val="FF0000"/>
                <w:sz w:val="22"/>
                <w:szCs w:val="22"/>
              </w:rPr>
              <w:t>не менше</w:t>
            </w:r>
            <w:r w:rsidRPr="0018755C">
              <w:rPr>
                <w:sz w:val="22"/>
                <w:szCs w:val="22"/>
              </w:rPr>
              <w:t xml:space="preserve"> 2000000 годин;</w:t>
            </w:r>
          </w:p>
          <w:p w:rsidR="0027568B" w:rsidRPr="0018755C" w:rsidRDefault="0027568B" w:rsidP="00B21CA7">
            <w:pPr>
              <w:widowControl w:val="0"/>
              <w:spacing w:line="256" w:lineRule="auto"/>
              <w:rPr>
                <w:i/>
                <w:color w:val="FF0000"/>
                <w:sz w:val="22"/>
                <w:szCs w:val="22"/>
              </w:rPr>
            </w:pPr>
            <w:r w:rsidRPr="0018755C">
              <w:rPr>
                <w:sz w:val="22"/>
                <w:szCs w:val="22"/>
              </w:rPr>
              <w:t xml:space="preserve">Максимальна стабільна швидкість передачі даних - </w:t>
            </w:r>
            <w:r w:rsidRPr="0018755C">
              <w:rPr>
                <w:i/>
                <w:color w:val="FF0000"/>
                <w:sz w:val="22"/>
                <w:szCs w:val="22"/>
              </w:rPr>
              <w:t>не менше</w:t>
            </w:r>
            <w:r w:rsidRPr="0018755C">
              <w:rPr>
                <w:sz w:val="22"/>
                <w:szCs w:val="22"/>
              </w:rPr>
              <w:t xml:space="preserve"> 215 МБ/c</w:t>
            </w:r>
            <w:r w:rsidRPr="0018755C">
              <w:rPr>
                <w:i/>
                <w:color w:val="FF0000"/>
                <w:sz w:val="22"/>
                <w:szCs w:val="22"/>
              </w:rPr>
              <w:t>;</w:t>
            </w:r>
          </w:p>
          <w:p w:rsidR="0027568B" w:rsidRPr="0018755C" w:rsidRDefault="0027568B" w:rsidP="00B21CA7">
            <w:pPr>
              <w:widowControl w:val="0"/>
              <w:spacing w:line="256" w:lineRule="auto"/>
              <w:rPr>
                <w:sz w:val="22"/>
                <w:szCs w:val="22"/>
              </w:rPr>
            </w:pPr>
            <w:r w:rsidRPr="0018755C">
              <w:rPr>
                <w:sz w:val="22"/>
                <w:szCs w:val="22"/>
              </w:rPr>
              <w:t xml:space="preserve">Середня затримка – </w:t>
            </w:r>
            <w:r w:rsidRPr="0018755C">
              <w:rPr>
                <w:i/>
                <w:color w:val="FF0000"/>
                <w:sz w:val="22"/>
                <w:szCs w:val="22"/>
              </w:rPr>
              <w:t>не більше</w:t>
            </w:r>
            <w:r w:rsidRPr="0018755C">
              <w:rPr>
                <w:sz w:val="22"/>
                <w:szCs w:val="22"/>
              </w:rPr>
              <w:t xml:space="preserve"> 4.16 </w:t>
            </w:r>
            <w:r w:rsidRPr="0018755C">
              <w:rPr>
                <w:i/>
                <w:color w:val="FF0000"/>
                <w:sz w:val="22"/>
                <w:szCs w:val="22"/>
              </w:rPr>
              <w:t>мс.</w:t>
            </w:r>
          </w:p>
        </w:tc>
      </w:tr>
      <w:tr w:rsidR="0027568B" w:rsidRPr="0018755C" w:rsidTr="00B21CA7">
        <w:trPr>
          <w:trHeight w:val="335"/>
        </w:trPr>
        <w:tc>
          <w:tcPr>
            <w:tcW w:w="414" w:type="pct"/>
            <w:tcBorders>
              <w:top w:val="single" w:sz="4" w:space="0" w:color="auto"/>
              <w:left w:val="single" w:sz="4" w:space="0" w:color="auto"/>
              <w:bottom w:val="single" w:sz="4" w:space="0" w:color="auto"/>
              <w:right w:val="single" w:sz="4" w:space="0" w:color="auto"/>
            </w:tcBorders>
          </w:tcPr>
          <w:p w:rsidR="0027568B" w:rsidRPr="0018755C" w:rsidRDefault="0027568B" w:rsidP="00B21CA7">
            <w:pPr>
              <w:widowControl w:val="0"/>
              <w:rPr>
                <w:sz w:val="22"/>
                <w:szCs w:val="22"/>
              </w:rPr>
            </w:pPr>
            <w:r w:rsidRPr="0018755C">
              <w:rPr>
                <w:sz w:val="22"/>
                <w:szCs w:val="22"/>
              </w:rPr>
              <w:t>2</w:t>
            </w:r>
          </w:p>
        </w:tc>
        <w:tc>
          <w:tcPr>
            <w:tcW w:w="961" w:type="pct"/>
            <w:shd w:val="clear" w:color="auto" w:fill="auto"/>
            <w:hideMark/>
          </w:tcPr>
          <w:p w:rsidR="0027568B" w:rsidRPr="0018755C" w:rsidRDefault="0027568B" w:rsidP="00B21CA7">
            <w:pPr>
              <w:jc w:val="center"/>
              <w:rPr>
                <w:color w:val="000000"/>
                <w:sz w:val="22"/>
                <w:szCs w:val="22"/>
              </w:rPr>
            </w:pPr>
            <w:r w:rsidRPr="0018755C">
              <w:rPr>
                <w:sz w:val="22"/>
                <w:szCs w:val="22"/>
              </w:rPr>
              <w:t>Жорсткий диск серверний</w:t>
            </w:r>
          </w:p>
        </w:tc>
        <w:tc>
          <w:tcPr>
            <w:tcW w:w="609" w:type="pct"/>
            <w:shd w:val="clear" w:color="auto" w:fill="auto"/>
          </w:tcPr>
          <w:p w:rsidR="0027568B" w:rsidRPr="0018755C" w:rsidRDefault="0027568B" w:rsidP="00B21CA7">
            <w:pPr>
              <w:jc w:val="center"/>
              <w:rPr>
                <w:color w:val="000000"/>
                <w:sz w:val="22"/>
                <w:szCs w:val="22"/>
              </w:rPr>
            </w:pPr>
            <w:r w:rsidRPr="0018755C">
              <w:rPr>
                <w:color w:val="000000"/>
                <w:sz w:val="22"/>
                <w:szCs w:val="22"/>
              </w:rPr>
              <w:t>шт.</w:t>
            </w:r>
          </w:p>
        </w:tc>
        <w:tc>
          <w:tcPr>
            <w:tcW w:w="662" w:type="pct"/>
            <w:shd w:val="clear" w:color="auto" w:fill="auto"/>
          </w:tcPr>
          <w:p w:rsidR="0027568B" w:rsidRPr="0018755C" w:rsidRDefault="0027568B" w:rsidP="00B21CA7">
            <w:pPr>
              <w:jc w:val="center"/>
              <w:rPr>
                <w:color w:val="000000"/>
                <w:sz w:val="22"/>
                <w:szCs w:val="22"/>
              </w:rPr>
            </w:pPr>
            <w:r w:rsidRPr="0018755C">
              <w:rPr>
                <w:color w:val="000000"/>
                <w:sz w:val="22"/>
                <w:szCs w:val="22"/>
              </w:rPr>
              <w:t>37</w:t>
            </w:r>
          </w:p>
        </w:tc>
        <w:tc>
          <w:tcPr>
            <w:tcW w:w="2353" w:type="pct"/>
            <w:shd w:val="clear" w:color="auto" w:fill="auto"/>
          </w:tcPr>
          <w:p w:rsidR="0027568B" w:rsidRPr="0018755C" w:rsidRDefault="0027568B" w:rsidP="00B21CA7">
            <w:pPr>
              <w:widowControl w:val="0"/>
              <w:spacing w:line="256" w:lineRule="auto"/>
              <w:rPr>
                <w:sz w:val="22"/>
                <w:szCs w:val="22"/>
              </w:rPr>
            </w:pPr>
            <w:r w:rsidRPr="0018755C">
              <w:rPr>
                <w:sz w:val="22"/>
                <w:szCs w:val="22"/>
              </w:rPr>
              <w:t>Тип накопичувача - внутрішній;</w:t>
            </w:r>
          </w:p>
          <w:p w:rsidR="0027568B" w:rsidRPr="0018755C" w:rsidRDefault="0027568B" w:rsidP="00B21CA7">
            <w:pPr>
              <w:widowControl w:val="0"/>
              <w:spacing w:line="256" w:lineRule="auto"/>
              <w:rPr>
                <w:sz w:val="22"/>
                <w:szCs w:val="22"/>
              </w:rPr>
            </w:pPr>
            <w:r w:rsidRPr="0018755C">
              <w:rPr>
                <w:sz w:val="22"/>
                <w:szCs w:val="22"/>
              </w:rPr>
              <w:t xml:space="preserve">Ємність - </w:t>
            </w:r>
            <w:r w:rsidRPr="0018755C">
              <w:rPr>
                <w:i/>
                <w:color w:val="FF0000"/>
                <w:sz w:val="22"/>
                <w:szCs w:val="22"/>
              </w:rPr>
              <w:t>не менше</w:t>
            </w:r>
            <w:r w:rsidRPr="0018755C">
              <w:rPr>
                <w:color w:val="FF0000"/>
                <w:sz w:val="22"/>
                <w:szCs w:val="22"/>
              </w:rPr>
              <w:t xml:space="preserve"> </w:t>
            </w:r>
            <w:r w:rsidRPr="0018755C">
              <w:rPr>
                <w:sz w:val="22"/>
                <w:szCs w:val="22"/>
              </w:rPr>
              <w:t xml:space="preserve">6 </w:t>
            </w:r>
            <w:proofErr w:type="spellStart"/>
            <w:r w:rsidRPr="0018755C">
              <w:rPr>
                <w:sz w:val="22"/>
                <w:szCs w:val="22"/>
              </w:rPr>
              <w:t>Тб</w:t>
            </w:r>
            <w:proofErr w:type="spellEnd"/>
            <w:r w:rsidRPr="0018755C">
              <w:rPr>
                <w:i/>
                <w:color w:val="FF0000"/>
                <w:sz w:val="22"/>
                <w:szCs w:val="22"/>
              </w:rPr>
              <w:t>;</w:t>
            </w:r>
          </w:p>
          <w:p w:rsidR="0027568B" w:rsidRPr="0018755C" w:rsidRDefault="0027568B" w:rsidP="00B21CA7">
            <w:pPr>
              <w:widowControl w:val="0"/>
              <w:spacing w:line="256" w:lineRule="auto"/>
              <w:rPr>
                <w:sz w:val="22"/>
                <w:szCs w:val="22"/>
              </w:rPr>
            </w:pPr>
            <w:r w:rsidRPr="0018755C">
              <w:rPr>
                <w:sz w:val="22"/>
                <w:szCs w:val="22"/>
              </w:rPr>
              <w:t>Призначення – для серверів;</w:t>
            </w:r>
          </w:p>
          <w:p w:rsidR="0027568B" w:rsidRPr="0018755C" w:rsidRDefault="0027568B" w:rsidP="00B21CA7">
            <w:pPr>
              <w:widowControl w:val="0"/>
              <w:spacing w:line="256" w:lineRule="auto"/>
              <w:rPr>
                <w:sz w:val="22"/>
                <w:szCs w:val="22"/>
              </w:rPr>
            </w:pPr>
            <w:r w:rsidRPr="0018755C">
              <w:rPr>
                <w:sz w:val="22"/>
                <w:szCs w:val="22"/>
              </w:rPr>
              <w:t>Форм-фактор - 3.5";</w:t>
            </w:r>
          </w:p>
          <w:p w:rsidR="0027568B" w:rsidRPr="0018755C" w:rsidRDefault="0027568B" w:rsidP="00B21CA7">
            <w:pPr>
              <w:widowControl w:val="0"/>
              <w:spacing w:line="256" w:lineRule="auto"/>
              <w:rPr>
                <w:sz w:val="22"/>
                <w:szCs w:val="22"/>
              </w:rPr>
            </w:pPr>
            <w:r w:rsidRPr="0018755C">
              <w:rPr>
                <w:sz w:val="22"/>
                <w:szCs w:val="22"/>
              </w:rPr>
              <w:t>Інтерфейс - SATA 3.0;</w:t>
            </w:r>
          </w:p>
          <w:p w:rsidR="0027568B" w:rsidRPr="0018755C" w:rsidRDefault="0027568B" w:rsidP="00B21CA7">
            <w:pPr>
              <w:widowControl w:val="0"/>
              <w:spacing w:line="256" w:lineRule="auto"/>
              <w:rPr>
                <w:sz w:val="22"/>
                <w:szCs w:val="22"/>
              </w:rPr>
            </w:pPr>
            <w:r w:rsidRPr="0018755C">
              <w:rPr>
                <w:sz w:val="22"/>
                <w:szCs w:val="22"/>
              </w:rPr>
              <w:t xml:space="preserve">Швидкість обертання шпинделя - </w:t>
            </w:r>
            <w:r w:rsidRPr="0018755C">
              <w:rPr>
                <w:i/>
                <w:color w:val="FF0000"/>
                <w:sz w:val="22"/>
                <w:szCs w:val="22"/>
              </w:rPr>
              <w:t>не менше</w:t>
            </w:r>
            <w:r w:rsidRPr="0018755C">
              <w:rPr>
                <w:sz w:val="22"/>
                <w:szCs w:val="22"/>
              </w:rPr>
              <w:t xml:space="preserve"> 7200 об./хв.</w:t>
            </w:r>
            <w:r w:rsidRPr="0018755C">
              <w:rPr>
                <w:i/>
                <w:color w:val="FF0000"/>
                <w:sz w:val="22"/>
                <w:szCs w:val="22"/>
              </w:rPr>
              <w:t>;</w:t>
            </w:r>
          </w:p>
          <w:p w:rsidR="0027568B" w:rsidRPr="0018755C" w:rsidRDefault="0027568B" w:rsidP="00B21CA7">
            <w:pPr>
              <w:widowControl w:val="0"/>
              <w:spacing w:line="256" w:lineRule="auto"/>
              <w:rPr>
                <w:i/>
                <w:color w:val="FF0000"/>
                <w:sz w:val="22"/>
                <w:szCs w:val="22"/>
              </w:rPr>
            </w:pPr>
            <w:r w:rsidRPr="0018755C">
              <w:rPr>
                <w:sz w:val="22"/>
                <w:szCs w:val="22"/>
              </w:rPr>
              <w:t xml:space="preserve">Обсяг буфера - </w:t>
            </w:r>
            <w:r w:rsidRPr="0018755C">
              <w:rPr>
                <w:i/>
                <w:color w:val="FF0000"/>
                <w:sz w:val="22"/>
                <w:szCs w:val="22"/>
              </w:rPr>
              <w:t>не менше</w:t>
            </w:r>
            <w:r w:rsidRPr="0018755C">
              <w:rPr>
                <w:sz w:val="22"/>
                <w:szCs w:val="22"/>
              </w:rPr>
              <w:t xml:space="preserve"> 256 </w:t>
            </w:r>
            <w:proofErr w:type="spellStart"/>
            <w:r w:rsidRPr="0018755C">
              <w:rPr>
                <w:sz w:val="22"/>
                <w:szCs w:val="22"/>
              </w:rPr>
              <w:t>Мб</w:t>
            </w:r>
            <w:proofErr w:type="spellEnd"/>
            <w:r w:rsidRPr="0018755C">
              <w:rPr>
                <w:i/>
                <w:color w:val="FF0000"/>
                <w:sz w:val="22"/>
                <w:szCs w:val="22"/>
              </w:rPr>
              <w:t>;</w:t>
            </w:r>
          </w:p>
          <w:p w:rsidR="0027568B" w:rsidRPr="0018755C" w:rsidRDefault="0027568B" w:rsidP="00B21CA7">
            <w:pPr>
              <w:widowControl w:val="0"/>
              <w:spacing w:line="256" w:lineRule="auto"/>
              <w:rPr>
                <w:sz w:val="22"/>
                <w:szCs w:val="22"/>
              </w:rPr>
            </w:pPr>
            <w:r w:rsidRPr="0018755C">
              <w:rPr>
                <w:sz w:val="22"/>
                <w:szCs w:val="22"/>
              </w:rPr>
              <w:t xml:space="preserve">Середній час безвідмовної роботи (MTBF) - </w:t>
            </w:r>
            <w:r w:rsidRPr="0018755C">
              <w:rPr>
                <w:i/>
                <w:color w:val="FF0000"/>
                <w:sz w:val="22"/>
                <w:szCs w:val="22"/>
              </w:rPr>
              <w:t>не менше</w:t>
            </w:r>
            <w:r w:rsidRPr="0018755C">
              <w:rPr>
                <w:sz w:val="22"/>
                <w:szCs w:val="22"/>
              </w:rPr>
              <w:t xml:space="preserve"> 2000000 годин</w:t>
            </w:r>
            <w:r w:rsidRPr="0018755C">
              <w:rPr>
                <w:i/>
                <w:color w:val="FF0000"/>
                <w:sz w:val="22"/>
                <w:szCs w:val="22"/>
              </w:rPr>
              <w:t>;</w:t>
            </w:r>
          </w:p>
          <w:p w:rsidR="0027568B" w:rsidRPr="0018755C" w:rsidRDefault="0027568B" w:rsidP="00B21CA7">
            <w:pPr>
              <w:widowControl w:val="0"/>
              <w:spacing w:line="256" w:lineRule="auto"/>
              <w:rPr>
                <w:i/>
                <w:color w:val="FF0000"/>
                <w:sz w:val="22"/>
                <w:szCs w:val="22"/>
              </w:rPr>
            </w:pPr>
            <w:r w:rsidRPr="0018755C">
              <w:rPr>
                <w:sz w:val="22"/>
                <w:szCs w:val="22"/>
              </w:rPr>
              <w:t xml:space="preserve">Максимальна стабільна швидкість передачі даних - </w:t>
            </w:r>
            <w:r w:rsidRPr="0018755C">
              <w:rPr>
                <w:i/>
                <w:color w:val="FF0000"/>
                <w:sz w:val="22"/>
                <w:szCs w:val="22"/>
              </w:rPr>
              <w:t>не менше</w:t>
            </w:r>
            <w:r w:rsidRPr="0018755C">
              <w:rPr>
                <w:sz w:val="22"/>
                <w:szCs w:val="22"/>
              </w:rPr>
              <w:t xml:space="preserve"> 215 МБ/c</w:t>
            </w:r>
            <w:r w:rsidRPr="0018755C">
              <w:rPr>
                <w:i/>
                <w:color w:val="FF0000"/>
                <w:sz w:val="22"/>
                <w:szCs w:val="22"/>
              </w:rPr>
              <w:t>;</w:t>
            </w:r>
          </w:p>
          <w:p w:rsidR="0027568B" w:rsidRPr="0018755C" w:rsidRDefault="0027568B" w:rsidP="00B21CA7">
            <w:pPr>
              <w:widowControl w:val="0"/>
              <w:spacing w:line="256" w:lineRule="auto"/>
              <w:rPr>
                <w:sz w:val="22"/>
                <w:szCs w:val="22"/>
              </w:rPr>
            </w:pPr>
            <w:r w:rsidRPr="0018755C">
              <w:rPr>
                <w:sz w:val="22"/>
                <w:szCs w:val="22"/>
              </w:rPr>
              <w:t xml:space="preserve">Середня затримка - </w:t>
            </w:r>
            <w:r w:rsidRPr="0018755C">
              <w:rPr>
                <w:i/>
                <w:color w:val="FF0000"/>
                <w:sz w:val="22"/>
                <w:szCs w:val="22"/>
              </w:rPr>
              <w:t>не більше</w:t>
            </w:r>
            <w:r w:rsidRPr="0018755C">
              <w:rPr>
                <w:sz w:val="22"/>
                <w:szCs w:val="22"/>
              </w:rPr>
              <w:t xml:space="preserve"> 4.16 мс</w:t>
            </w:r>
            <w:r w:rsidRPr="0018755C">
              <w:rPr>
                <w:i/>
                <w:color w:val="FF0000"/>
                <w:sz w:val="22"/>
                <w:szCs w:val="22"/>
              </w:rPr>
              <w:t>.</w:t>
            </w:r>
          </w:p>
        </w:tc>
      </w:tr>
      <w:tr w:rsidR="0027568B" w:rsidRPr="0018755C" w:rsidTr="00B21CA7">
        <w:trPr>
          <w:trHeight w:val="335"/>
        </w:trPr>
        <w:tc>
          <w:tcPr>
            <w:tcW w:w="414" w:type="pct"/>
            <w:tcBorders>
              <w:top w:val="single" w:sz="4" w:space="0" w:color="auto"/>
              <w:left w:val="single" w:sz="4" w:space="0" w:color="auto"/>
              <w:bottom w:val="single" w:sz="4" w:space="0" w:color="auto"/>
              <w:right w:val="single" w:sz="4" w:space="0" w:color="auto"/>
            </w:tcBorders>
          </w:tcPr>
          <w:p w:rsidR="0027568B" w:rsidRPr="0018755C" w:rsidRDefault="0027568B" w:rsidP="00B21CA7">
            <w:pPr>
              <w:widowControl w:val="0"/>
              <w:rPr>
                <w:sz w:val="22"/>
                <w:szCs w:val="22"/>
              </w:rPr>
            </w:pPr>
            <w:r w:rsidRPr="0018755C">
              <w:rPr>
                <w:sz w:val="22"/>
                <w:szCs w:val="22"/>
              </w:rPr>
              <w:t>3</w:t>
            </w:r>
          </w:p>
        </w:tc>
        <w:tc>
          <w:tcPr>
            <w:tcW w:w="961" w:type="pct"/>
            <w:shd w:val="clear" w:color="auto" w:fill="auto"/>
          </w:tcPr>
          <w:p w:rsidR="0027568B" w:rsidRPr="0018755C" w:rsidRDefault="0027568B" w:rsidP="00B21CA7">
            <w:pPr>
              <w:jc w:val="center"/>
              <w:rPr>
                <w:color w:val="000000"/>
                <w:sz w:val="22"/>
                <w:szCs w:val="22"/>
              </w:rPr>
            </w:pPr>
            <w:r w:rsidRPr="0018755C">
              <w:rPr>
                <w:sz w:val="22"/>
                <w:szCs w:val="22"/>
              </w:rPr>
              <w:t>Накопичувач</w:t>
            </w:r>
          </w:p>
          <w:p w:rsidR="0027568B" w:rsidRPr="0018755C" w:rsidRDefault="0027568B" w:rsidP="00B21CA7">
            <w:pPr>
              <w:jc w:val="center"/>
              <w:rPr>
                <w:color w:val="000000"/>
                <w:sz w:val="22"/>
                <w:szCs w:val="22"/>
              </w:rPr>
            </w:pPr>
          </w:p>
        </w:tc>
        <w:tc>
          <w:tcPr>
            <w:tcW w:w="609" w:type="pct"/>
            <w:shd w:val="clear" w:color="auto" w:fill="auto"/>
          </w:tcPr>
          <w:p w:rsidR="0027568B" w:rsidRPr="0018755C" w:rsidRDefault="0027568B" w:rsidP="00B21CA7">
            <w:pPr>
              <w:jc w:val="center"/>
              <w:rPr>
                <w:color w:val="000000"/>
                <w:sz w:val="22"/>
                <w:szCs w:val="22"/>
              </w:rPr>
            </w:pPr>
            <w:r w:rsidRPr="0018755C">
              <w:rPr>
                <w:color w:val="000000"/>
                <w:sz w:val="22"/>
                <w:szCs w:val="22"/>
              </w:rPr>
              <w:t>шт.</w:t>
            </w:r>
          </w:p>
        </w:tc>
        <w:tc>
          <w:tcPr>
            <w:tcW w:w="662" w:type="pct"/>
            <w:shd w:val="clear" w:color="auto" w:fill="auto"/>
          </w:tcPr>
          <w:p w:rsidR="0027568B" w:rsidRPr="0018755C" w:rsidRDefault="0027568B" w:rsidP="00B21CA7">
            <w:pPr>
              <w:jc w:val="center"/>
              <w:rPr>
                <w:color w:val="000000"/>
                <w:sz w:val="22"/>
                <w:szCs w:val="22"/>
              </w:rPr>
            </w:pPr>
            <w:r w:rsidRPr="0018755C">
              <w:rPr>
                <w:color w:val="000000"/>
                <w:sz w:val="22"/>
                <w:szCs w:val="22"/>
              </w:rPr>
              <w:t>24</w:t>
            </w:r>
          </w:p>
        </w:tc>
        <w:tc>
          <w:tcPr>
            <w:tcW w:w="2353" w:type="pct"/>
            <w:shd w:val="clear" w:color="auto" w:fill="auto"/>
          </w:tcPr>
          <w:p w:rsidR="0027568B" w:rsidRPr="0018755C" w:rsidRDefault="0027568B" w:rsidP="00B21CA7">
            <w:pPr>
              <w:widowControl w:val="0"/>
              <w:spacing w:line="256" w:lineRule="auto"/>
              <w:rPr>
                <w:sz w:val="22"/>
                <w:szCs w:val="22"/>
              </w:rPr>
            </w:pPr>
            <w:r w:rsidRPr="0018755C">
              <w:rPr>
                <w:sz w:val="22"/>
                <w:szCs w:val="22"/>
              </w:rPr>
              <w:t>Тип накопичувача - внутрішній;</w:t>
            </w:r>
          </w:p>
          <w:p w:rsidR="0027568B" w:rsidRPr="0018755C" w:rsidRDefault="0027568B" w:rsidP="00B21CA7">
            <w:pPr>
              <w:widowControl w:val="0"/>
              <w:spacing w:line="256" w:lineRule="auto"/>
              <w:rPr>
                <w:sz w:val="22"/>
                <w:szCs w:val="22"/>
              </w:rPr>
            </w:pPr>
            <w:r w:rsidRPr="0018755C">
              <w:rPr>
                <w:sz w:val="22"/>
                <w:szCs w:val="22"/>
              </w:rPr>
              <w:t>Інтерфейс - SATA 3.0;</w:t>
            </w:r>
          </w:p>
          <w:p w:rsidR="0027568B" w:rsidRPr="0018755C" w:rsidRDefault="0027568B" w:rsidP="00B21CA7">
            <w:pPr>
              <w:widowControl w:val="0"/>
              <w:spacing w:line="256" w:lineRule="auto"/>
              <w:rPr>
                <w:sz w:val="22"/>
                <w:szCs w:val="22"/>
              </w:rPr>
            </w:pPr>
            <w:r w:rsidRPr="0018755C">
              <w:rPr>
                <w:sz w:val="22"/>
                <w:szCs w:val="22"/>
              </w:rPr>
              <w:t xml:space="preserve">Ємність - </w:t>
            </w:r>
            <w:r w:rsidRPr="0018755C">
              <w:rPr>
                <w:i/>
                <w:color w:val="FF0000"/>
                <w:sz w:val="22"/>
                <w:szCs w:val="22"/>
              </w:rPr>
              <w:t>не менше</w:t>
            </w:r>
            <w:r w:rsidRPr="0018755C">
              <w:rPr>
                <w:color w:val="FF0000"/>
                <w:sz w:val="22"/>
                <w:szCs w:val="22"/>
              </w:rPr>
              <w:t xml:space="preserve"> </w:t>
            </w:r>
            <w:r w:rsidRPr="0018755C">
              <w:rPr>
                <w:sz w:val="22"/>
                <w:szCs w:val="22"/>
              </w:rPr>
              <w:t>250 ГБ</w:t>
            </w:r>
            <w:r w:rsidRPr="0018755C">
              <w:rPr>
                <w:i/>
                <w:color w:val="FF0000"/>
                <w:sz w:val="22"/>
                <w:szCs w:val="22"/>
              </w:rPr>
              <w:t>;</w:t>
            </w:r>
          </w:p>
          <w:p w:rsidR="0027568B" w:rsidRPr="0018755C" w:rsidRDefault="0027568B" w:rsidP="00B21CA7">
            <w:pPr>
              <w:widowControl w:val="0"/>
              <w:spacing w:line="256" w:lineRule="auto"/>
              <w:rPr>
                <w:sz w:val="22"/>
                <w:szCs w:val="22"/>
              </w:rPr>
            </w:pPr>
            <w:r w:rsidRPr="0018755C">
              <w:rPr>
                <w:sz w:val="22"/>
                <w:szCs w:val="22"/>
              </w:rPr>
              <w:t>Форм-фактор - 2.5";</w:t>
            </w:r>
          </w:p>
          <w:p w:rsidR="0027568B" w:rsidRPr="0018755C" w:rsidRDefault="0027568B" w:rsidP="00B21CA7">
            <w:pPr>
              <w:widowControl w:val="0"/>
              <w:spacing w:line="256" w:lineRule="auto"/>
              <w:rPr>
                <w:sz w:val="22"/>
                <w:szCs w:val="22"/>
              </w:rPr>
            </w:pPr>
            <w:r w:rsidRPr="0018755C">
              <w:rPr>
                <w:sz w:val="22"/>
                <w:szCs w:val="22"/>
              </w:rPr>
              <w:t xml:space="preserve">Максимальна швидкість читання - </w:t>
            </w:r>
            <w:r w:rsidRPr="0018755C">
              <w:rPr>
                <w:i/>
                <w:color w:val="FF0000"/>
                <w:sz w:val="22"/>
                <w:szCs w:val="22"/>
              </w:rPr>
              <w:t>не менше</w:t>
            </w:r>
            <w:r w:rsidRPr="0018755C">
              <w:rPr>
                <w:sz w:val="22"/>
                <w:szCs w:val="22"/>
              </w:rPr>
              <w:t xml:space="preserve"> 550 МБ/с</w:t>
            </w:r>
            <w:r w:rsidRPr="0018755C">
              <w:rPr>
                <w:i/>
                <w:color w:val="FF0000"/>
                <w:sz w:val="22"/>
                <w:szCs w:val="22"/>
              </w:rPr>
              <w:t>;</w:t>
            </w:r>
          </w:p>
          <w:p w:rsidR="0027568B" w:rsidRPr="0018755C" w:rsidRDefault="0027568B" w:rsidP="00B21CA7">
            <w:pPr>
              <w:widowControl w:val="0"/>
              <w:spacing w:line="256" w:lineRule="auto"/>
              <w:rPr>
                <w:sz w:val="22"/>
                <w:szCs w:val="22"/>
              </w:rPr>
            </w:pPr>
            <w:r w:rsidRPr="0018755C">
              <w:rPr>
                <w:sz w:val="22"/>
                <w:szCs w:val="22"/>
              </w:rPr>
              <w:t xml:space="preserve">Максимальна швидкість запису - </w:t>
            </w:r>
            <w:r w:rsidRPr="0018755C">
              <w:rPr>
                <w:i/>
                <w:color w:val="FF0000"/>
                <w:sz w:val="22"/>
                <w:szCs w:val="22"/>
              </w:rPr>
              <w:t>не менше</w:t>
            </w:r>
            <w:r w:rsidRPr="0018755C">
              <w:rPr>
                <w:sz w:val="22"/>
                <w:szCs w:val="22"/>
              </w:rPr>
              <w:t xml:space="preserve"> 520 МБ/с</w:t>
            </w:r>
            <w:r w:rsidRPr="0018755C">
              <w:rPr>
                <w:i/>
                <w:color w:val="FF0000"/>
                <w:sz w:val="22"/>
                <w:szCs w:val="22"/>
              </w:rPr>
              <w:t>;</w:t>
            </w:r>
          </w:p>
          <w:p w:rsidR="0027568B" w:rsidRPr="0018755C" w:rsidRDefault="0027568B" w:rsidP="00B21CA7">
            <w:pPr>
              <w:widowControl w:val="0"/>
              <w:spacing w:line="256" w:lineRule="auto"/>
              <w:rPr>
                <w:sz w:val="22"/>
                <w:szCs w:val="22"/>
              </w:rPr>
            </w:pPr>
            <w:r w:rsidRPr="0018755C">
              <w:rPr>
                <w:sz w:val="22"/>
                <w:szCs w:val="22"/>
              </w:rPr>
              <w:t xml:space="preserve">Середній час безвідмовної роботи (MTBF) - </w:t>
            </w:r>
            <w:r w:rsidRPr="0018755C">
              <w:rPr>
                <w:i/>
                <w:color w:val="FF0000"/>
                <w:sz w:val="22"/>
                <w:szCs w:val="22"/>
              </w:rPr>
              <w:t>не менше</w:t>
            </w:r>
            <w:r w:rsidRPr="0018755C">
              <w:rPr>
                <w:sz w:val="22"/>
                <w:szCs w:val="22"/>
              </w:rPr>
              <w:t xml:space="preserve"> 1500000 годин</w:t>
            </w:r>
            <w:r w:rsidRPr="0018755C">
              <w:rPr>
                <w:i/>
                <w:color w:val="FF0000"/>
                <w:sz w:val="22"/>
                <w:szCs w:val="22"/>
              </w:rPr>
              <w:t>;</w:t>
            </w:r>
          </w:p>
          <w:p w:rsidR="0027568B" w:rsidRPr="0018755C" w:rsidRDefault="0027568B" w:rsidP="00B21CA7">
            <w:pPr>
              <w:widowControl w:val="0"/>
              <w:spacing w:line="256" w:lineRule="auto"/>
              <w:rPr>
                <w:i/>
                <w:color w:val="FF0000"/>
                <w:sz w:val="22"/>
                <w:szCs w:val="22"/>
              </w:rPr>
            </w:pPr>
            <w:r w:rsidRPr="0018755C">
              <w:rPr>
                <w:sz w:val="22"/>
                <w:szCs w:val="22"/>
              </w:rPr>
              <w:t xml:space="preserve">Ресурс запису (TBW) - </w:t>
            </w:r>
            <w:r w:rsidRPr="0018755C">
              <w:rPr>
                <w:i/>
                <w:color w:val="FF0000"/>
                <w:sz w:val="22"/>
                <w:szCs w:val="22"/>
              </w:rPr>
              <w:t>не менше</w:t>
            </w:r>
            <w:r w:rsidRPr="0018755C">
              <w:rPr>
                <w:sz w:val="22"/>
                <w:szCs w:val="22"/>
              </w:rPr>
              <w:t xml:space="preserve"> 150 </w:t>
            </w:r>
            <w:proofErr w:type="spellStart"/>
            <w:r w:rsidRPr="0018755C">
              <w:rPr>
                <w:sz w:val="22"/>
                <w:szCs w:val="22"/>
              </w:rPr>
              <w:t>Тб</w:t>
            </w:r>
            <w:proofErr w:type="spellEnd"/>
            <w:r w:rsidRPr="0018755C">
              <w:rPr>
                <w:i/>
                <w:color w:val="FF0000"/>
                <w:sz w:val="22"/>
                <w:szCs w:val="22"/>
              </w:rPr>
              <w:t>;</w:t>
            </w:r>
          </w:p>
          <w:p w:rsidR="0027568B" w:rsidRPr="0018755C" w:rsidRDefault="0027568B" w:rsidP="00B21CA7">
            <w:pPr>
              <w:widowControl w:val="0"/>
              <w:spacing w:line="256" w:lineRule="auto"/>
              <w:rPr>
                <w:sz w:val="22"/>
                <w:szCs w:val="22"/>
              </w:rPr>
            </w:pPr>
            <w:r w:rsidRPr="0018755C">
              <w:rPr>
                <w:sz w:val="22"/>
                <w:szCs w:val="22"/>
              </w:rPr>
              <w:t>Тип елементів пам'яті - V-NAND 3bit MLC.</w:t>
            </w:r>
          </w:p>
        </w:tc>
      </w:tr>
      <w:tr w:rsidR="0027568B" w:rsidRPr="0018755C" w:rsidTr="00B21CA7">
        <w:trPr>
          <w:trHeight w:val="335"/>
        </w:trPr>
        <w:tc>
          <w:tcPr>
            <w:tcW w:w="414" w:type="pct"/>
            <w:tcBorders>
              <w:top w:val="single" w:sz="4" w:space="0" w:color="auto"/>
              <w:left w:val="single" w:sz="4" w:space="0" w:color="auto"/>
              <w:bottom w:val="single" w:sz="4" w:space="0" w:color="auto"/>
              <w:right w:val="single" w:sz="4" w:space="0" w:color="auto"/>
            </w:tcBorders>
          </w:tcPr>
          <w:p w:rsidR="0027568B" w:rsidRPr="0018755C" w:rsidRDefault="0027568B" w:rsidP="00B21CA7">
            <w:pPr>
              <w:widowControl w:val="0"/>
              <w:rPr>
                <w:sz w:val="22"/>
                <w:szCs w:val="22"/>
              </w:rPr>
            </w:pPr>
            <w:r w:rsidRPr="0018755C">
              <w:rPr>
                <w:sz w:val="22"/>
                <w:szCs w:val="22"/>
              </w:rPr>
              <w:t>4</w:t>
            </w:r>
          </w:p>
        </w:tc>
        <w:tc>
          <w:tcPr>
            <w:tcW w:w="961" w:type="pct"/>
            <w:shd w:val="clear" w:color="auto" w:fill="auto"/>
          </w:tcPr>
          <w:p w:rsidR="0027568B" w:rsidRPr="0018755C" w:rsidRDefault="0027568B" w:rsidP="00B21CA7">
            <w:pPr>
              <w:jc w:val="center"/>
              <w:rPr>
                <w:color w:val="000000"/>
                <w:sz w:val="22"/>
                <w:szCs w:val="22"/>
              </w:rPr>
            </w:pPr>
            <w:r w:rsidRPr="0018755C">
              <w:rPr>
                <w:sz w:val="22"/>
                <w:szCs w:val="22"/>
              </w:rPr>
              <w:t>Накопичувач</w:t>
            </w:r>
          </w:p>
          <w:p w:rsidR="0027568B" w:rsidRPr="0018755C" w:rsidRDefault="0027568B" w:rsidP="00B21CA7">
            <w:pPr>
              <w:jc w:val="center"/>
              <w:rPr>
                <w:color w:val="000000"/>
                <w:sz w:val="22"/>
                <w:szCs w:val="22"/>
              </w:rPr>
            </w:pPr>
          </w:p>
        </w:tc>
        <w:tc>
          <w:tcPr>
            <w:tcW w:w="609" w:type="pct"/>
            <w:shd w:val="clear" w:color="auto" w:fill="auto"/>
          </w:tcPr>
          <w:p w:rsidR="0027568B" w:rsidRPr="0018755C" w:rsidRDefault="0027568B" w:rsidP="00B21CA7">
            <w:pPr>
              <w:jc w:val="center"/>
              <w:rPr>
                <w:color w:val="000000"/>
                <w:sz w:val="22"/>
                <w:szCs w:val="22"/>
              </w:rPr>
            </w:pPr>
            <w:r w:rsidRPr="0018755C">
              <w:rPr>
                <w:color w:val="000000"/>
                <w:sz w:val="22"/>
                <w:szCs w:val="22"/>
              </w:rPr>
              <w:lastRenderedPageBreak/>
              <w:t>шт.</w:t>
            </w:r>
          </w:p>
        </w:tc>
        <w:tc>
          <w:tcPr>
            <w:tcW w:w="662" w:type="pct"/>
            <w:shd w:val="clear" w:color="auto" w:fill="auto"/>
          </w:tcPr>
          <w:p w:rsidR="0027568B" w:rsidRPr="0018755C" w:rsidRDefault="0027568B" w:rsidP="00B21CA7">
            <w:pPr>
              <w:jc w:val="center"/>
              <w:rPr>
                <w:color w:val="000000"/>
                <w:sz w:val="22"/>
                <w:szCs w:val="22"/>
              </w:rPr>
            </w:pPr>
            <w:r w:rsidRPr="0018755C">
              <w:rPr>
                <w:color w:val="000000"/>
                <w:sz w:val="22"/>
                <w:szCs w:val="22"/>
              </w:rPr>
              <w:t>8</w:t>
            </w:r>
          </w:p>
        </w:tc>
        <w:tc>
          <w:tcPr>
            <w:tcW w:w="2353" w:type="pct"/>
            <w:shd w:val="clear" w:color="auto" w:fill="auto"/>
          </w:tcPr>
          <w:p w:rsidR="0027568B" w:rsidRPr="0018755C" w:rsidRDefault="0027568B" w:rsidP="00B21CA7">
            <w:pPr>
              <w:widowControl w:val="0"/>
              <w:spacing w:line="256" w:lineRule="auto"/>
              <w:rPr>
                <w:sz w:val="22"/>
                <w:szCs w:val="22"/>
              </w:rPr>
            </w:pPr>
            <w:r w:rsidRPr="0018755C">
              <w:rPr>
                <w:sz w:val="22"/>
                <w:szCs w:val="22"/>
              </w:rPr>
              <w:t>Тип накопичувача - внутрішній;</w:t>
            </w:r>
          </w:p>
          <w:p w:rsidR="0027568B" w:rsidRPr="0018755C" w:rsidRDefault="0027568B" w:rsidP="00B21CA7">
            <w:pPr>
              <w:widowControl w:val="0"/>
              <w:spacing w:line="256" w:lineRule="auto"/>
              <w:rPr>
                <w:sz w:val="22"/>
                <w:szCs w:val="22"/>
              </w:rPr>
            </w:pPr>
            <w:r w:rsidRPr="0018755C">
              <w:rPr>
                <w:sz w:val="22"/>
                <w:szCs w:val="22"/>
              </w:rPr>
              <w:lastRenderedPageBreak/>
              <w:t>Інтерфейс - SATA 3.0;</w:t>
            </w:r>
          </w:p>
          <w:p w:rsidR="0027568B" w:rsidRPr="0018755C" w:rsidRDefault="0027568B" w:rsidP="00B21CA7">
            <w:pPr>
              <w:widowControl w:val="0"/>
              <w:spacing w:line="256" w:lineRule="auto"/>
              <w:rPr>
                <w:sz w:val="22"/>
                <w:szCs w:val="22"/>
              </w:rPr>
            </w:pPr>
            <w:r w:rsidRPr="0018755C">
              <w:rPr>
                <w:sz w:val="22"/>
                <w:szCs w:val="22"/>
              </w:rPr>
              <w:t xml:space="preserve">Ємність - </w:t>
            </w:r>
            <w:r w:rsidRPr="0018755C">
              <w:rPr>
                <w:i/>
                <w:color w:val="FF0000"/>
                <w:sz w:val="22"/>
                <w:szCs w:val="22"/>
              </w:rPr>
              <w:t>не менше</w:t>
            </w:r>
            <w:r w:rsidRPr="0018755C">
              <w:rPr>
                <w:color w:val="FF0000"/>
                <w:sz w:val="22"/>
                <w:szCs w:val="22"/>
              </w:rPr>
              <w:t xml:space="preserve"> </w:t>
            </w:r>
            <w:r w:rsidRPr="0018755C">
              <w:rPr>
                <w:sz w:val="22"/>
                <w:szCs w:val="22"/>
              </w:rPr>
              <w:t>1 ТБ</w:t>
            </w:r>
            <w:r w:rsidRPr="0018755C">
              <w:rPr>
                <w:i/>
                <w:color w:val="FF0000"/>
                <w:sz w:val="22"/>
                <w:szCs w:val="22"/>
              </w:rPr>
              <w:t>;</w:t>
            </w:r>
          </w:p>
          <w:p w:rsidR="0027568B" w:rsidRPr="0018755C" w:rsidRDefault="0027568B" w:rsidP="00B21CA7">
            <w:pPr>
              <w:widowControl w:val="0"/>
              <w:spacing w:line="256" w:lineRule="auto"/>
              <w:rPr>
                <w:sz w:val="22"/>
                <w:szCs w:val="22"/>
              </w:rPr>
            </w:pPr>
            <w:r w:rsidRPr="0018755C">
              <w:rPr>
                <w:sz w:val="22"/>
                <w:szCs w:val="22"/>
              </w:rPr>
              <w:t>Форм-фактор - 2.5";</w:t>
            </w:r>
          </w:p>
          <w:p w:rsidR="0027568B" w:rsidRPr="0018755C" w:rsidRDefault="0027568B" w:rsidP="00B21CA7">
            <w:pPr>
              <w:widowControl w:val="0"/>
              <w:spacing w:line="256" w:lineRule="auto"/>
              <w:rPr>
                <w:sz w:val="22"/>
                <w:szCs w:val="22"/>
              </w:rPr>
            </w:pPr>
            <w:r w:rsidRPr="0018755C">
              <w:rPr>
                <w:sz w:val="22"/>
                <w:szCs w:val="22"/>
              </w:rPr>
              <w:t xml:space="preserve">Максимальна швидкість читання - </w:t>
            </w:r>
            <w:r w:rsidRPr="0018755C">
              <w:rPr>
                <w:i/>
                <w:color w:val="FF0000"/>
                <w:sz w:val="22"/>
                <w:szCs w:val="22"/>
              </w:rPr>
              <w:t>не менше</w:t>
            </w:r>
            <w:r w:rsidRPr="0018755C">
              <w:rPr>
                <w:sz w:val="22"/>
                <w:szCs w:val="22"/>
              </w:rPr>
              <w:t xml:space="preserve"> 550 МБ/с</w:t>
            </w:r>
            <w:r w:rsidRPr="0018755C">
              <w:rPr>
                <w:i/>
                <w:color w:val="FF0000"/>
                <w:sz w:val="22"/>
                <w:szCs w:val="22"/>
              </w:rPr>
              <w:t>;</w:t>
            </w:r>
          </w:p>
          <w:p w:rsidR="0027568B" w:rsidRPr="0018755C" w:rsidRDefault="0027568B" w:rsidP="00B21CA7">
            <w:pPr>
              <w:widowControl w:val="0"/>
              <w:spacing w:line="256" w:lineRule="auto"/>
              <w:rPr>
                <w:sz w:val="22"/>
                <w:szCs w:val="22"/>
              </w:rPr>
            </w:pPr>
            <w:r w:rsidRPr="0018755C">
              <w:rPr>
                <w:sz w:val="22"/>
                <w:szCs w:val="22"/>
              </w:rPr>
              <w:t xml:space="preserve">Максимальна швидкість запису - </w:t>
            </w:r>
            <w:r w:rsidRPr="0018755C">
              <w:rPr>
                <w:i/>
                <w:color w:val="FF0000"/>
                <w:sz w:val="22"/>
                <w:szCs w:val="22"/>
              </w:rPr>
              <w:t>не менше</w:t>
            </w:r>
            <w:r w:rsidRPr="0018755C">
              <w:rPr>
                <w:sz w:val="22"/>
                <w:szCs w:val="22"/>
              </w:rPr>
              <w:t xml:space="preserve"> 520 МБ/с</w:t>
            </w:r>
            <w:r w:rsidRPr="0018755C">
              <w:rPr>
                <w:i/>
                <w:color w:val="FF0000"/>
                <w:sz w:val="22"/>
                <w:szCs w:val="22"/>
              </w:rPr>
              <w:t>;</w:t>
            </w:r>
          </w:p>
          <w:p w:rsidR="0027568B" w:rsidRPr="0018755C" w:rsidRDefault="0027568B" w:rsidP="00B21CA7">
            <w:pPr>
              <w:widowControl w:val="0"/>
              <w:spacing w:line="256" w:lineRule="auto"/>
              <w:rPr>
                <w:sz w:val="22"/>
                <w:szCs w:val="22"/>
              </w:rPr>
            </w:pPr>
            <w:r w:rsidRPr="0018755C">
              <w:rPr>
                <w:sz w:val="22"/>
                <w:szCs w:val="22"/>
              </w:rPr>
              <w:t xml:space="preserve">Середній час безвідмовної роботи (MTBF) - </w:t>
            </w:r>
            <w:r w:rsidRPr="0018755C">
              <w:rPr>
                <w:i/>
                <w:color w:val="FF0000"/>
                <w:sz w:val="22"/>
                <w:szCs w:val="22"/>
              </w:rPr>
              <w:t>не менше</w:t>
            </w:r>
            <w:r w:rsidRPr="0018755C">
              <w:rPr>
                <w:sz w:val="22"/>
                <w:szCs w:val="22"/>
              </w:rPr>
              <w:t xml:space="preserve"> 1500000 годин</w:t>
            </w:r>
            <w:r w:rsidRPr="0018755C">
              <w:rPr>
                <w:i/>
                <w:color w:val="FF0000"/>
                <w:sz w:val="22"/>
                <w:szCs w:val="22"/>
              </w:rPr>
              <w:t>;</w:t>
            </w:r>
          </w:p>
          <w:p w:rsidR="0027568B" w:rsidRPr="0018755C" w:rsidRDefault="0027568B" w:rsidP="00B21CA7">
            <w:pPr>
              <w:widowControl w:val="0"/>
              <w:spacing w:line="256" w:lineRule="auto"/>
              <w:rPr>
                <w:sz w:val="22"/>
                <w:szCs w:val="22"/>
              </w:rPr>
            </w:pPr>
            <w:r w:rsidRPr="0018755C">
              <w:rPr>
                <w:sz w:val="22"/>
                <w:szCs w:val="22"/>
              </w:rPr>
              <w:t xml:space="preserve">Ресурс запису (TBW) - </w:t>
            </w:r>
            <w:r w:rsidRPr="0018755C">
              <w:rPr>
                <w:i/>
                <w:color w:val="FF0000"/>
                <w:sz w:val="22"/>
                <w:szCs w:val="22"/>
              </w:rPr>
              <w:t>не менше</w:t>
            </w:r>
            <w:r w:rsidRPr="0018755C">
              <w:rPr>
                <w:sz w:val="22"/>
                <w:szCs w:val="22"/>
              </w:rPr>
              <w:t xml:space="preserve"> 150 </w:t>
            </w:r>
            <w:proofErr w:type="spellStart"/>
            <w:r w:rsidRPr="0018755C">
              <w:rPr>
                <w:sz w:val="22"/>
                <w:szCs w:val="22"/>
              </w:rPr>
              <w:t>Тб</w:t>
            </w:r>
            <w:proofErr w:type="spellEnd"/>
            <w:r w:rsidRPr="0018755C">
              <w:rPr>
                <w:i/>
                <w:color w:val="FF0000"/>
                <w:sz w:val="22"/>
                <w:szCs w:val="22"/>
              </w:rPr>
              <w:t>;</w:t>
            </w:r>
          </w:p>
          <w:p w:rsidR="0027568B" w:rsidRPr="0018755C" w:rsidRDefault="0027568B" w:rsidP="00B21CA7">
            <w:pPr>
              <w:rPr>
                <w:color w:val="000000"/>
                <w:sz w:val="22"/>
                <w:szCs w:val="22"/>
              </w:rPr>
            </w:pPr>
            <w:r w:rsidRPr="0018755C">
              <w:rPr>
                <w:sz w:val="22"/>
                <w:szCs w:val="22"/>
              </w:rPr>
              <w:t>Тип елементів пам'яті - V-NAND 3bit MLC.</w:t>
            </w:r>
          </w:p>
        </w:tc>
      </w:tr>
      <w:tr w:rsidR="0027568B" w:rsidRPr="0018755C" w:rsidTr="00B21CA7">
        <w:trPr>
          <w:trHeight w:val="335"/>
        </w:trPr>
        <w:tc>
          <w:tcPr>
            <w:tcW w:w="414" w:type="pct"/>
            <w:tcBorders>
              <w:top w:val="single" w:sz="4" w:space="0" w:color="auto"/>
              <w:left w:val="single" w:sz="4" w:space="0" w:color="auto"/>
              <w:bottom w:val="single" w:sz="4" w:space="0" w:color="auto"/>
              <w:right w:val="single" w:sz="4" w:space="0" w:color="auto"/>
            </w:tcBorders>
          </w:tcPr>
          <w:p w:rsidR="0027568B" w:rsidRPr="0018755C" w:rsidRDefault="0027568B" w:rsidP="00B21CA7">
            <w:pPr>
              <w:widowControl w:val="0"/>
              <w:rPr>
                <w:sz w:val="22"/>
                <w:szCs w:val="22"/>
              </w:rPr>
            </w:pPr>
            <w:r w:rsidRPr="0018755C">
              <w:rPr>
                <w:sz w:val="22"/>
                <w:szCs w:val="22"/>
              </w:rPr>
              <w:lastRenderedPageBreak/>
              <w:t>5</w:t>
            </w:r>
          </w:p>
        </w:tc>
        <w:tc>
          <w:tcPr>
            <w:tcW w:w="961" w:type="pct"/>
            <w:shd w:val="clear" w:color="auto" w:fill="auto"/>
          </w:tcPr>
          <w:p w:rsidR="0027568B" w:rsidRPr="0018755C" w:rsidRDefault="0027568B" w:rsidP="00B21CA7">
            <w:pPr>
              <w:jc w:val="center"/>
              <w:rPr>
                <w:sz w:val="22"/>
                <w:szCs w:val="22"/>
              </w:rPr>
            </w:pPr>
            <w:proofErr w:type="spellStart"/>
            <w:r w:rsidRPr="0018755C">
              <w:rPr>
                <w:sz w:val="22"/>
                <w:szCs w:val="22"/>
              </w:rPr>
              <w:t>Відеокарта</w:t>
            </w:r>
            <w:proofErr w:type="spellEnd"/>
            <w:r w:rsidRPr="0018755C">
              <w:rPr>
                <w:sz w:val="22"/>
                <w:szCs w:val="22"/>
              </w:rPr>
              <w:t xml:space="preserve"> </w:t>
            </w:r>
            <w:proofErr w:type="spellStart"/>
            <w:r w:rsidRPr="0018755C">
              <w:rPr>
                <w:sz w:val="22"/>
                <w:szCs w:val="22"/>
              </w:rPr>
              <w:t>низкопрофільна</w:t>
            </w:r>
            <w:proofErr w:type="spellEnd"/>
          </w:p>
          <w:p w:rsidR="0027568B" w:rsidRPr="0018755C" w:rsidRDefault="0027568B" w:rsidP="00B21CA7">
            <w:pPr>
              <w:jc w:val="center"/>
              <w:rPr>
                <w:color w:val="000000"/>
                <w:sz w:val="22"/>
                <w:szCs w:val="22"/>
              </w:rPr>
            </w:pPr>
          </w:p>
        </w:tc>
        <w:tc>
          <w:tcPr>
            <w:tcW w:w="609" w:type="pct"/>
            <w:shd w:val="clear" w:color="auto" w:fill="auto"/>
          </w:tcPr>
          <w:p w:rsidR="0027568B" w:rsidRPr="0018755C" w:rsidRDefault="0027568B" w:rsidP="00B21CA7">
            <w:pPr>
              <w:jc w:val="center"/>
              <w:rPr>
                <w:color w:val="000000"/>
                <w:sz w:val="22"/>
                <w:szCs w:val="22"/>
              </w:rPr>
            </w:pPr>
            <w:r w:rsidRPr="0018755C">
              <w:rPr>
                <w:color w:val="000000"/>
                <w:sz w:val="22"/>
                <w:szCs w:val="22"/>
                <w:lang w:eastAsia="uk-UA"/>
              </w:rPr>
              <w:t>шт.</w:t>
            </w:r>
          </w:p>
        </w:tc>
        <w:tc>
          <w:tcPr>
            <w:tcW w:w="662" w:type="pct"/>
            <w:shd w:val="clear" w:color="auto" w:fill="auto"/>
          </w:tcPr>
          <w:p w:rsidR="0027568B" w:rsidRPr="0018755C" w:rsidRDefault="0027568B" w:rsidP="00B21CA7">
            <w:pPr>
              <w:jc w:val="center"/>
              <w:rPr>
                <w:color w:val="000000"/>
                <w:sz w:val="22"/>
                <w:szCs w:val="22"/>
              </w:rPr>
            </w:pPr>
            <w:r w:rsidRPr="0018755C">
              <w:rPr>
                <w:color w:val="000000"/>
                <w:sz w:val="22"/>
                <w:szCs w:val="22"/>
                <w:lang w:eastAsia="uk-UA"/>
              </w:rPr>
              <w:t>8</w:t>
            </w:r>
          </w:p>
        </w:tc>
        <w:tc>
          <w:tcPr>
            <w:tcW w:w="2353" w:type="pct"/>
            <w:shd w:val="clear" w:color="auto" w:fill="auto"/>
          </w:tcPr>
          <w:p w:rsidR="0027568B" w:rsidRPr="0018755C" w:rsidRDefault="0027568B" w:rsidP="00B21CA7">
            <w:pPr>
              <w:rPr>
                <w:sz w:val="22"/>
                <w:szCs w:val="22"/>
              </w:rPr>
            </w:pPr>
            <w:r w:rsidRPr="0018755C">
              <w:rPr>
                <w:sz w:val="22"/>
                <w:szCs w:val="22"/>
              </w:rPr>
              <w:t xml:space="preserve">Форм-фактор – </w:t>
            </w:r>
            <w:proofErr w:type="spellStart"/>
            <w:r w:rsidRPr="0018755C">
              <w:rPr>
                <w:sz w:val="22"/>
                <w:szCs w:val="22"/>
              </w:rPr>
              <w:t>низкопрофільна</w:t>
            </w:r>
            <w:proofErr w:type="spellEnd"/>
            <w:r w:rsidRPr="0018755C">
              <w:rPr>
                <w:sz w:val="22"/>
                <w:szCs w:val="22"/>
              </w:rPr>
              <w:t>;</w:t>
            </w:r>
          </w:p>
          <w:p w:rsidR="0027568B" w:rsidRPr="0018755C" w:rsidRDefault="0027568B" w:rsidP="00B21CA7">
            <w:pPr>
              <w:rPr>
                <w:b/>
                <w:sz w:val="22"/>
                <w:szCs w:val="22"/>
              </w:rPr>
            </w:pPr>
            <w:r w:rsidRPr="0018755C">
              <w:rPr>
                <w:b/>
                <w:sz w:val="22"/>
                <w:szCs w:val="22"/>
              </w:rPr>
              <w:t>Тип пам’яті - GDDR6;</w:t>
            </w:r>
          </w:p>
          <w:p w:rsidR="0027568B" w:rsidRPr="0018755C" w:rsidRDefault="0027568B" w:rsidP="00B21CA7">
            <w:pPr>
              <w:rPr>
                <w:i/>
                <w:color w:val="FF0000"/>
                <w:sz w:val="22"/>
                <w:szCs w:val="22"/>
              </w:rPr>
            </w:pPr>
            <w:r w:rsidRPr="0018755C">
              <w:rPr>
                <w:sz w:val="22"/>
                <w:szCs w:val="22"/>
              </w:rPr>
              <w:t xml:space="preserve">Об’єм пам’яті – </w:t>
            </w:r>
            <w:r w:rsidRPr="0018755C">
              <w:rPr>
                <w:i/>
                <w:color w:val="FF0000"/>
                <w:sz w:val="22"/>
                <w:szCs w:val="22"/>
              </w:rPr>
              <w:t>не менше</w:t>
            </w:r>
            <w:r w:rsidRPr="0018755C">
              <w:rPr>
                <w:color w:val="FF0000"/>
                <w:sz w:val="22"/>
                <w:szCs w:val="22"/>
              </w:rPr>
              <w:t xml:space="preserve"> </w:t>
            </w:r>
            <w:r w:rsidRPr="0018755C">
              <w:rPr>
                <w:color w:val="000000" w:themeColor="text1"/>
                <w:sz w:val="22"/>
                <w:szCs w:val="22"/>
              </w:rPr>
              <w:t>6ГБ</w:t>
            </w:r>
            <w:r w:rsidRPr="0018755C">
              <w:rPr>
                <w:i/>
                <w:color w:val="FF0000"/>
                <w:sz w:val="22"/>
                <w:szCs w:val="22"/>
              </w:rPr>
              <w:t>;</w:t>
            </w:r>
          </w:p>
          <w:p w:rsidR="0027568B" w:rsidRPr="0018755C" w:rsidRDefault="0027568B" w:rsidP="00B21CA7">
            <w:pPr>
              <w:rPr>
                <w:i/>
                <w:color w:val="FF0000"/>
                <w:sz w:val="22"/>
                <w:szCs w:val="22"/>
              </w:rPr>
            </w:pPr>
            <w:r w:rsidRPr="0018755C">
              <w:rPr>
                <w:color w:val="000000" w:themeColor="text1"/>
                <w:sz w:val="22"/>
                <w:szCs w:val="22"/>
              </w:rPr>
              <w:t xml:space="preserve">Шина пам’яті - </w:t>
            </w:r>
            <w:r w:rsidRPr="0018755C">
              <w:rPr>
                <w:i/>
                <w:color w:val="FF0000"/>
                <w:sz w:val="22"/>
                <w:szCs w:val="22"/>
              </w:rPr>
              <w:t xml:space="preserve">не менше </w:t>
            </w:r>
            <w:r w:rsidRPr="0018755C">
              <w:rPr>
                <w:color w:val="000000" w:themeColor="text1"/>
                <w:sz w:val="22"/>
                <w:szCs w:val="22"/>
              </w:rPr>
              <w:t xml:space="preserve">128 </w:t>
            </w:r>
            <w:proofErr w:type="spellStart"/>
            <w:r w:rsidRPr="0018755C">
              <w:rPr>
                <w:color w:val="000000" w:themeColor="text1"/>
                <w:sz w:val="22"/>
                <w:szCs w:val="22"/>
              </w:rPr>
              <w:t>bit</w:t>
            </w:r>
            <w:proofErr w:type="spellEnd"/>
            <w:r w:rsidRPr="0018755C">
              <w:rPr>
                <w:i/>
                <w:color w:val="FF0000"/>
                <w:sz w:val="22"/>
                <w:szCs w:val="22"/>
              </w:rPr>
              <w:t>;</w:t>
            </w:r>
          </w:p>
          <w:p w:rsidR="0027568B" w:rsidRPr="0018755C" w:rsidRDefault="0027568B" w:rsidP="00B21CA7">
            <w:pPr>
              <w:rPr>
                <w:color w:val="00B050"/>
                <w:sz w:val="22"/>
                <w:szCs w:val="22"/>
              </w:rPr>
            </w:pPr>
            <w:r w:rsidRPr="0018755C">
              <w:rPr>
                <w:color w:val="000000" w:themeColor="text1"/>
                <w:sz w:val="22"/>
                <w:szCs w:val="22"/>
              </w:rPr>
              <w:t xml:space="preserve">Вихідні роз’єми -  </w:t>
            </w:r>
            <w:r w:rsidRPr="0018755C">
              <w:rPr>
                <w:i/>
                <w:color w:val="FF0000"/>
                <w:sz w:val="22"/>
                <w:szCs w:val="22"/>
              </w:rPr>
              <w:t xml:space="preserve">не менше </w:t>
            </w:r>
            <w:r w:rsidRPr="0018755C">
              <w:rPr>
                <w:color w:val="000000" w:themeColor="text1"/>
                <w:sz w:val="22"/>
                <w:szCs w:val="22"/>
              </w:rPr>
              <w:t>4-х роз’ємів для підключення моніторів</w:t>
            </w:r>
            <w:r w:rsidRPr="0018755C">
              <w:rPr>
                <w:i/>
                <w:color w:val="FF0000"/>
                <w:sz w:val="22"/>
                <w:szCs w:val="22"/>
              </w:rPr>
              <w:t>;</w:t>
            </w:r>
          </w:p>
          <w:p w:rsidR="0027568B" w:rsidRPr="0018755C" w:rsidRDefault="0027568B" w:rsidP="00B21CA7">
            <w:pPr>
              <w:rPr>
                <w:color w:val="000000" w:themeColor="text1"/>
                <w:sz w:val="22"/>
                <w:szCs w:val="22"/>
              </w:rPr>
            </w:pPr>
            <w:r w:rsidRPr="0018755C">
              <w:rPr>
                <w:color w:val="000000" w:themeColor="text1"/>
                <w:sz w:val="22"/>
                <w:szCs w:val="22"/>
              </w:rPr>
              <w:t xml:space="preserve">Підтримка </w:t>
            </w:r>
            <w:proofErr w:type="spellStart"/>
            <w:r w:rsidRPr="0018755C">
              <w:rPr>
                <w:color w:val="000000" w:themeColor="text1"/>
                <w:sz w:val="22"/>
                <w:szCs w:val="22"/>
              </w:rPr>
              <w:t>DirectX</w:t>
            </w:r>
            <w:proofErr w:type="spellEnd"/>
            <w:r w:rsidRPr="0018755C">
              <w:rPr>
                <w:color w:val="000000" w:themeColor="text1"/>
                <w:sz w:val="22"/>
                <w:szCs w:val="22"/>
              </w:rPr>
              <w:t xml:space="preserve"> не нижче 12 версії;</w:t>
            </w:r>
          </w:p>
          <w:p w:rsidR="0027568B" w:rsidRPr="0018755C" w:rsidRDefault="0027568B" w:rsidP="00B21CA7">
            <w:pPr>
              <w:rPr>
                <w:color w:val="00B050"/>
                <w:sz w:val="22"/>
                <w:szCs w:val="22"/>
              </w:rPr>
            </w:pPr>
            <w:r w:rsidRPr="0018755C">
              <w:rPr>
                <w:color w:val="000000" w:themeColor="text1"/>
                <w:sz w:val="22"/>
                <w:szCs w:val="22"/>
              </w:rPr>
              <w:t>Система охолодження – активна</w:t>
            </w:r>
            <w:r w:rsidRPr="0018755C">
              <w:rPr>
                <w:color w:val="00B050"/>
                <w:sz w:val="22"/>
                <w:szCs w:val="22"/>
              </w:rPr>
              <w:t>.</w:t>
            </w:r>
          </w:p>
        </w:tc>
      </w:tr>
      <w:tr w:rsidR="0027568B" w:rsidRPr="0018755C" w:rsidTr="00B21CA7">
        <w:trPr>
          <w:trHeight w:val="335"/>
        </w:trPr>
        <w:tc>
          <w:tcPr>
            <w:tcW w:w="414" w:type="pct"/>
            <w:tcBorders>
              <w:top w:val="single" w:sz="4" w:space="0" w:color="auto"/>
              <w:left w:val="single" w:sz="4" w:space="0" w:color="auto"/>
              <w:bottom w:val="single" w:sz="4" w:space="0" w:color="auto"/>
              <w:right w:val="single" w:sz="4" w:space="0" w:color="auto"/>
            </w:tcBorders>
          </w:tcPr>
          <w:p w:rsidR="0027568B" w:rsidRPr="0018755C" w:rsidRDefault="0027568B" w:rsidP="00B21CA7">
            <w:pPr>
              <w:widowControl w:val="0"/>
              <w:rPr>
                <w:sz w:val="22"/>
                <w:szCs w:val="22"/>
              </w:rPr>
            </w:pPr>
            <w:r w:rsidRPr="0018755C">
              <w:rPr>
                <w:sz w:val="22"/>
                <w:szCs w:val="22"/>
              </w:rPr>
              <w:t>6</w:t>
            </w:r>
          </w:p>
        </w:tc>
        <w:tc>
          <w:tcPr>
            <w:tcW w:w="961" w:type="pct"/>
            <w:shd w:val="clear" w:color="auto" w:fill="auto"/>
          </w:tcPr>
          <w:p w:rsidR="0027568B" w:rsidRPr="0018755C" w:rsidRDefault="0027568B" w:rsidP="00B21CA7">
            <w:pPr>
              <w:jc w:val="center"/>
              <w:rPr>
                <w:color w:val="000000"/>
                <w:sz w:val="22"/>
                <w:szCs w:val="22"/>
              </w:rPr>
            </w:pPr>
            <w:r w:rsidRPr="0018755C">
              <w:rPr>
                <w:sz w:val="22"/>
                <w:szCs w:val="22"/>
              </w:rPr>
              <w:t>Оперативна пам'ять</w:t>
            </w:r>
          </w:p>
        </w:tc>
        <w:tc>
          <w:tcPr>
            <w:tcW w:w="609" w:type="pct"/>
            <w:shd w:val="clear" w:color="auto" w:fill="auto"/>
          </w:tcPr>
          <w:p w:rsidR="0027568B" w:rsidRPr="0018755C" w:rsidRDefault="0027568B" w:rsidP="00B21CA7">
            <w:pPr>
              <w:jc w:val="center"/>
              <w:rPr>
                <w:color w:val="000000"/>
                <w:sz w:val="22"/>
                <w:szCs w:val="22"/>
              </w:rPr>
            </w:pPr>
            <w:r w:rsidRPr="0018755C">
              <w:rPr>
                <w:color w:val="000000"/>
                <w:sz w:val="22"/>
                <w:szCs w:val="22"/>
                <w:lang w:eastAsia="uk-UA"/>
              </w:rPr>
              <w:t>шт.</w:t>
            </w:r>
          </w:p>
        </w:tc>
        <w:tc>
          <w:tcPr>
            <w:tcW w:w="662" w:type="pct"/>
            <w:shd w:val="clear" w:color="auto" w:fill="auto"/>
          </w:tcPr>
          <w:p w:rsidR="0027568B" w:rsidRPr="0018755C" w:rsidRDefault="0027568B" w:rsidP="00B21CA7">
            <w:pPr>
              <w:jc w:val="center"/>
              <w:rPr>
                <w:color w:val="000000"/>
                <w:sz w:val="22"/>
                <w:szCs w:val="22"/>
              </w:rPr>
            </w:pPr>
            <w:r w:rsidRPr="0018755C">
              <w:rPr>
                <w:color w:val="000000"/>
                <w:sz w:val="22"/>
                <w:szCs w:val="22"/>
                <w:lang w:eastAsia="uk-UA"/>
              </w:rPr>
              <w:t>8</w:t>
            </w:r>
          </w:p>
        </w:tc>
        <w:tc>
          <w:tcPr>
            <w:tcW w:w="2353" w:type="pct"/>
            <w:shd w:val="clear" w:color="auto" w:fill="auto"/>
          </w:tcPr>
          <w:p w:rsidR="0027568B" w:rsidRPr="0018755C" w:rsidRDefault="0027568B" w:rsidP="00B21CA7">
            <w:pPr>
              <w:widowControl w:val="0"/>
              <w:spacing w:line="256" w:lineRule="auto"/>
              <w:rPr>
                <w:sz w:val="22"/>
                <w:szCs w:val="22"/>
              </w:rPr>
            </w:pPr>
            <w:r w:rsidRPr="0018755C">
              <w:rPr>
                <w:sz w:val="22"/>
                <w:szCs w:val="22"/>
              </w:rPr>
              <w:t>Об'єм пам'яті – 2*8 ГБ;</w:t>
            </w:r>
          </w:p>
          <w:p w:rsidR="0027568B" w:rsidRPr="0018755C" w:rsidRDefault="0027568B" w:rsidP="00B21CA7">
            <w:pPr>
              <w:widowControl w:val="0"/>
              <w:spacing w:line="256" w:lineRule="auto"/>
              <w:rPr>
                <w:sz w:val="22"/>
                <w:szCs w:val="22"/>
              </w:rPr>
            </w:pPr>
            <w:r w:rsidRPr="0018755C">
              <w:rPr>
                <w:sz w:val="22"/>
                <w:szCs w:val="22"/>
              </w:rPr>
              <w:t>Тип пам'яті - DDR3 SDRAM;</w:t>
            </w:r>
          </w:p>
          <w:p w:rsidR="0027568B" w:rsidRPr="0018755C" w:rsidRDefault="0027568B" w:rsidP="00B21CA7">
            <w:pPr>
              <w:widowControl w:val="0"/>
              <w:spacing w:line="256" w:lineRule="auto"/>
              <w:rPr>
                <w:sz w:val="22"/>
                <w:szCs w:val="22"/>
              </w:rPr>
            </w:pPr>
            <w:r w:rsidRPr="0018755C">
              <w:rPr>
                <w:sz w:val="22"/>
                <w:szCs w:val="22"/>
              </w:rPr>
              <w:t>Частота пам'яті - 1600 МГц;</w:t>
            </w:r>
          </w:p>
          <w:p w:rsidR="0027568B" w:rsidRPr="0018755C" w:rsidRDefault="0027568B" w:rsidP="00B21CA7">
            <w:pPr>
              <w:widowControl w:val="0"/>
              <w:spacing w:line="256" w:lineRule="auto"/>
              <w:rPr>
                <w:sz w:val="22"/>
                <w:szCs w:val="22"/>
              </w:rPr>
            </w:pPr>
            <w:r w:rsidRPr="0018755C">
              <w:rPr>
                <w:sz w:val="22"/>
                <w:szCs w:val="22"/>
              </w:rPr>
              <w:t>Формфактор – UDIMM;</w:t>
            </w:r>
          </w:p>
          <w:p w:rsidR="0027568B" w:rsidRPr="0018755C" w:rsidRDefault="0027568B" w:rsidP="00B21CA7">
            <w:pPr>
              <w:widowControl w:val="0"/>
              <w:spacing w:line="256" w:lineRule="auto"/>
              <w:rPr>
                <w:sz w:val="22"/>
                <w:szCs w:val="22"/>
              </w:rPr>
            </w:pPr>
            <w:r w:rsidRPr="0018755C">
              <w:rPr>
                <w:sz w:val="22"/>
                <w:szCs w:val="22"/>
              </w:rPr>
              <w:t>Кількість планок – 2 шт.</w:t>
            </w:r>
          </w:p>
        </w:tc>
      </w:tr>
      <w:tr w:rsidR="0027568B" w:rsidRPr="0018755C" w:rsidTr="00B21CA7">
        <w:trPr>
          <w:trHeight w:val="335"/>
        </w:trPr>
        <w:tc>
          <w:tcPr>
            <w:tcW w:w="414" w:type="pct"/>
            <w:tcBorders>
              <w:top w:val="single" w:sz="4" w:space="0" w:color="auto"/>
              <w:left w:val="single" w:sz="4" w:space="0" w:color="auto"/>
              <w:bottom w:val="single" w:sz="4" w:space="0" w:color="auto"/>
              <w:right w:val="single" w:sz="4" w:space="0" w:color="auto"/>
            </w:tcBorders>
          </w:tcPr>
          <w:p w:rsidR="0027568B" w:rsidRPr="0018755C" w:rsidRDefault="0027568B" w:rsidP="00B21CA7">
            <w:pPr>
              <w:widowControl w:val="0"/>
              <w:rPr>
                <w:sz w:val="22"/>
                <w:szCs w:val="22"/>
              </w:rPr>
            </w:pPr>
            <w:r w:rsidRPr="0018755C">
              <w:rPr>
                <w:sz w:val="22"/>
                <w:szCs w:val="22"/>
              </w:rPr>
              <w:t>7</w:t>
            </w:r>
          </w:p>
        </w:tc>
        <w:tc>
          <w:tcPr>
            <w:tcW w:w="961" w:type="pct"/>
            <w:shd w:val="clear" w:color="auto" w:fill="auto"/>
          </w:tcPr>
          <w:p w:rsidR="0027568B" w:rsidRPr="0018755C" w:rsidRDefault="0027568B" w:rsidP="00B21CA7">
            <w:pPr>
              <w:jc w:val="center"/>
              <w:rPr>
                <w:color w:val="000000"/>
                <w:sz w:val="22"/>
                <w:szCs w:val="22"/>
              </w:rPr>
            </w:pPr>
            <w:r w:rsidRPr="0018755C">
              <w:rPr>
                <w:sz w:val="22"/>
                <w:szCs w:val="22"/>
              </w:rPr>
              <w:t>Оперативна пам'ять</w:t>
            </w:r>
          </w:p>
        </w:tc>
        <w:tc>
          <w:tcPr>
            <w:tcW w:w="609" w:type="pct"/>
            <w:shd w:val="clear" w:color="auto" w:fill="auto"/>
          </w:tcPr>
          <w:p w:rsidR="0027568B" w:rsidRPr="0018755C" w:rsidRDefault="0027568B" w:rsidP="00B21CA7">
            <w:pPr>
              <w:jc w:val="center"/>
              <w:rPr>
                <w:color w:val="000000"/>
                <w:sz w:val="22"/>
                <w:szCs w:val="22"/>
              </w:rPr>
            </w:pPr>
            <w:r w:rsidRPr="0018755C">
              <w:rPr>
                <w:color w:val="000000"/>
                <w:sz w:val="22"/>
                <w:szCs w:val="22"/>
              </w:rPr>
              <w:t>шт.</w:t>
            </w:r>
          </w:p>
        </w:tc>
        <w:tc>
          <w:tcPr>
            <w:tcW w:w="662" w:type="pct"/>
            <w:shd w:val="clear" w:color="auto" w:fill="auto"/>
          </w:tcPr>
          <w:p w:rsidR="0027568B" w:rsidRPr="0018755C" w:rsidRDefault="0027568B" w:rsidP="00B21CA7">
            <w:pPr>
              <w:jc w:val="center"/>
              <w:rPr>
                <w:color w:val="000000"/>
                <w:sz w:val="22"/>
                <w:szCs w:val="22"/>
              </w:rPr>
            </w:pPr>
            <w:r w:rsidRPr="0018755C">
              <w:rPr>
                <w:color w:val="000000"/>
                <w:sz w:val="22"/>
                <w:szCs w:val="22"/>
              </w:rPr>
              <w:t>10</w:t>
            </w:r>
          </w:p>
        </w:tc>
        <w:tc>
          <w:tcPr>
            <w:tcW w:w="2353" w:type="pct"/>
            <w:shd w:val="clear" w:color="auto" w:fill="auto"/>
          </w:tcPr>
          <w:p w:rsidR="0027568B" w:rsidRPr="0018755C" w:rsidRDefault="0027568B" w:rsidP="00B21CA7">
            <w:pPr>
              <w:widowControl w:val="0"/>
              <w:spacing w:line="256" w:lineRule="auto"/>
              <w:rPr>
                <w:sz w:val="22"/>
                <w:szCs w:val="22"/>
              </w:rPr>
            </w:pPr>
            <w:r w:rsidRPr="0018755C">
              <w:rPr>
                <w:sz w:val="22"/>
                <w:szCs w:val="22"/>
              </w:rPr>
              <w:t>Об'єм пам'яті - 16 ГБ;</w:t>
            </w:r>
          </w:p>
          <w:p w:rsidR="0027568B" w:rsidRPr="0018755C" w:rsidRDefault="0027568B" w:rsidP="00B21CA7">
            <w:pPr>
              <w:widowControl w:val="0"/>
              <w:spacing w:line="256" w:lineRule="auto"/>
              <w:rPr>
                <w:sz w:val="22"/>
                <w:szCs w:val="22"/>
              </w:rPr>
            </w:pPr>
            <w:r w:rsidRPr="0018755C">
              <w:rPr>
                <w:sz w:val="22"/>
                <w:szCs w:val="22"/>
              </w:rPr>
              <w:t>Тип пам'яті - DDR4 SDRAM ECC;</w:t>
            </w:r>
          </w:p>
          <w:p w:rsidR="0027568B" w:rsidRPr="0018755C" w:rsidRDefault="0027568B" w:rsidP="00B21CA7">
            <w:pPr>
              <w:widowControl w:val="0"/>
              <w:spacing w:line="256" w:lineRule="auto"/>
              <w:rPr>
                <w:sz w:val="22"/>
                <w:szCs w:val="22"/>
              </w:rPr>
            </w:pPr>
            <w:r w:rsidRPr="0018755C">
              <w:rPr>
                <w:sz w:val="22"/>
                <w:szCs w:val="22"/>
              </w:rPr>
              <w:t>Частота пам'яті - 2666 МГц;</w:t>
            </w:r>
          </w:p>
          <w:p w:rsidR="0027568B" w:rsidRPr="0018755C" w:rsidRDefault="0027568B" w:rsidP="00B21CA7">
            <w:pPr>
              <w:widowControl w:val="0"/>
              <w:spacing w:line="256" w:lineRule="auto"/>
              <w:rPr>
                <w:sz w:val="22"/>
                <w:szCs w:val="22"/>
              </w:rPr>
            </w:pPr>
            <w:r w:rsidRPr="0018755C">
              <w:rPr>
                <w:sz w:val="22"/>
                <w:szCs w:val="22"/>
              </w:rPr>
              <w:t>Формфактор – UDIMM;</w:t>
            </w:r>
          </w:p>
          <w:p w:rsidR="0027568B" w:rsidRPr="0018755C" w:rsidRDefault="0027568B" w:rsidP="00B21CA7">
            <w:pPr>
              <w:rPr>
                <w:color w:val="000000"/>
                <w:sz w:val="22"/>
                <w:szCs w:val="22"/>
              </w:rPr>
            </w:pPr>
            <w:r w:rsidRPr="0018755C">
              <w:rPr>
                <w:sz w:val="22"/>
                <w:szCs w:val="22"/>
              </w:rPr>
              <w:t>Кількість планок – 1 шт..</w:t>
            </w:r>
          </w:p>
        </w:tc>
      </w:tr>
      <w:tr w:rsidR="0027568B" w:rsidRPr="0018755C" w:rsidTr="00B21CA7">
        <w:trPr>
          <w:trHeight w:val="335"/>
        </w:trPr>
        <w:tc>
          <w:tcPr>
            <w:tcW w:w="414" w:type="pct"/>
            <w:tcBorders>
              <w:top w:val="single" w:sz="4" w:space="0" w:color="auto"/>
              <w:left w:val="single" w:sz="4" w:space="0" w:color="auto"/>
              <w:bottom w:val="single" w:sz="4" w:space="0" w:color="auto"/>
              <w:right w:val="single" w:sz="4" w:space="0" w:color="auto"/>
            </w:tcBorders>
          </w:tcPr>
          <w:p w:rsidR="0027568B" w:rsidRPr="0018755C" w:rsidRDefault="0027568B" w:rsidP="00B21CA7">
            <w:pPr>
              <w:widowControl w:val="0"/>
              <w:rPr>
                <w:sz w:val="22"/>
                <w:szCs w:val="22"/>
              </w:rPr>
            </w:pPr>
            <w:r w:rsidRPr="0018755C">
              <w:rPr>
                <w:sz w:val="22"/>
                <w:szCs w:val="22"/>
              </w:rPr>
              <w:t>8</w:t>
            </w:r>
          </w:p>
        </w:tc>
        <w:tc>
          <w:tcPr>
            <w:tcW w:w="961" w:type="pct"/>
            <w:shd w:val="clear" w:color="auto" w:fill="auto"/>
          </w:tcPr>
          <w:p w:rsidR="0027568B" w:rsidRPr="0018755C" w:rsidRDefault="0027568B" w:rsidP="00B21CA7">
            <w:pPr>
              <w:jc w:val="center"/>
              <w:rPr>
                <w:color w:val="000000"/>
                <w:sz w:val="22"/>
                <w:szCs w:val="22"/>
              </w:rPr>
            </w:pPr>
            <w:r w:rsidRPr="0018755C">
              <w:rPr>
                <w:sz w:val="22"/>
                <w:szCs w:val="22"/>
              </w:rPr>
              <w:t>Оперативна пам'ять</w:t>
            </w:r>
          </w:p>
        </w:tc>
        <w:tc>
          <w:tcPr>
            <w:tcW w:w="609" w:type="pct"/>
            <w:shd w:val="clear" w:color="auto" w:fill="auto"/>
          </w:tcPr>
          <w:p w:rsidR="0027568B" w:rsidRPr="0018755C" w:rsidRDefault="0027568B" w:rsidP="00B21CA7">
            <w:pPr>
              <w:jc w:val="center"/>
              <w:rPr>
                <w:color w:val="000000"/>
                <w:sz w:val="22"/>
                <w:szCs w:val="22"/>
              </w:rPr>
            </w:pPr>
            <w:r w:rsidRPr="0018755C">
              <w:rPr>
                <w:color w:val="000000"/>
                <w:sz w:val="22"/>
                <w:szCs w:val="22"/>
              </w:rPr>
              <w:t>шт.</w:t>
            </w:r>
          </w:p>
        </w:tc>
        <w:tc>
          <w:tcPr>
            <w:tcW w:w="662" w:type="pct"/>
            <w:shd w:val="clear" w:color="auto" w:fill="auto"/>
          </w:tcPr>
          <w:p w:rsidR="0027568B" w:rsidRPr="0018755C" w:rsidRDefault="0027568B" w:rsidP="00B21CA7">
            <w:pPr>
              <w:jc w:val="center"/>
              <w:rPr>
                <w:color w:val="000000"/>
                <w:sz w:val="22"/>
                <w:szCs w:val="22"/>
              </w:rPr>
            </w:pPr>
            <w:r w:rsidRPr="0018755C">
              <w:rPr>
                <w:color w:val="000000"/>
                <w:sz w:val="22"/>
                <w:szCs w:val="22"/>
              </w:rPr>
              <w:t>32</w:t>
            </w:r>
          </w:p>
        </w:tc>
        <w:tc>
          <w:tcPr>
            <w:tcW w:w="2353" w:type="pct"/>
            <w:shd w:val="clear" w:color="auto" w:fill="auto"/>
          </w:tcPr>
          <w:p w:rsidR="0027568B" w:rsidRPr="0018755C" w:rsidRDefault="0027568B" w:rsidP="00B21CA7">
            <w:pPr>
              <w:widowControl w:val="0"/>
              <w:spacing w:line="256" w:lineRule="auto"/>
              <w:rPr>
                <w:sz w:val="22"/>
                <w:szCs w:val="22"/>
              </w:rPr>
            </w:pPr>
            <w:r w:rsidRPr="0018755C">
              <w:rPr>
                <w:sz w:val="22"/>
                <w:szCs w:val="22"/>
              </w:rPr>
              <w:t>Об'єм пам'яті - 16 ГБ;</w:t>
            </w:r>
          </w:p>
          <w:p w:rsidR="0027568B" w:rsidRPr="0018755C" w:rsidRDefault="0027568B" w:rsidP="00B21CA7">
            <w:pPr>
              <w:widowControl w:val="0"/>
              <w:spacing w:line="256" w:lineRule="auto"/>
              <w:rPr>
                <w:sz w:val="22"/>
                <w:szCs w:val="22"/>
              </w:rPr>
            </w:pPr>
            <w:r w:rsidRPr="0018755C">
              <w:rPr>
                <w:sz w:val="22"/>
                <w:szCs w:val="22"/>
              </w:rPr>
              <w:t>Тип пам'яті - DDR4 SDRAM;</w:t>
            </w:r>
          </w:p>
          <w:p w:rsidR="0027568B" w:rsidRPr="0018755C" w:rsidRDefault="0027568B" w:rsidP="00B21CA7">
            <w:pPr>
              <w:widowControl w:val="0"/>
              <w:spacing w:line="256" w:lineRule="auto"/>
              <w:rPr>
                <w:sz w:val="22"/>
                <w:szCs w:val="22"/>
              </w:rPr>
            </w:pPr>
            <w:r w:rsidRPr="0018755C">
              <w:rPr>
                <w:sz w:val="22"/>
                <w:szCs w:val="22"/>
              </w:rPr>
              <w:t>Частота пам'яті - 2666 МГц;</w:t>
            </w:r>
          </w:p>
          <w:p w:rsidR="0027568B" w:rsidRPr="0018755C" w:rsidRDefault="0027568B" w:rsidP="00B21CA7">
            <w:pPr>
              <w:widowControl w:val="0"/>
              <w:spacing w:line="256" w:lineRule="auto"/>
              <w:rPr>
                <w:sz w:val="22"/>
                <w:szCs w:val="22"/>
              </w:rPr>
            </w:pPr>
            <w:r w:rsidRPr="0018755C">
              <w:rPr>
                <w:sz w:val="22"/>
                <w:szCs w:val="22"/>
              </w:rPr>
              <w:t>Формфактор – UDIMM;</w:t>
            </w:r>
          </w:p>
          <w:p w:rsidR="0027568B" w:rsidRPr="0018755C" w:rsidRDefault="0027568B" w:rsidP="00B21CA7">
            <w:pPr>
              <w:rPr>
                <w:noProof/>
                <w:sz w:val="22"/>
                <w:szCs w:val="22"/>
              </w:rPr>
            </w:pPr>
            <w:r w:rsidRPr="0018755C">
              <w:rPr>
                <w:sz w:val="22"/>
                <w:szCs w:val="22"/>
              </w:rPr>
              <w:t>Кількість планок – 1 шт.</w:t>
            </w:r>
          </w:p>
        </w:tc>
      </w:tr>
    </w:tbl>
    <w:p w:rsidR="00A256E7" w:rsidRPr="006C5972" w:rsidRDefault="00A256E7" w:rsidP="004A1617">
      <w:pPr>
        <w:widowControl w:val="0"/>
        <w:autoSpaceDE w:val="0"/>
        <w:autoSpaceDN w:val="0"/>
        <w:adjustRightInd w:val="0"/>
        <w:contextualSpacing/>
        <w:jc w:val="both"/>
        <w:rPr>
          <w:color w:val="000000"/>
          <w:sz w:val="26"/>
          <w:szCs w:val="26"/>
        </w:rPr>
      </w:pPr>
      <w:bookmarkStart w:id="0" w:name="_GoBack"/>
      <w:bookmarkEnd w:id="0"/>
    </w:p>
    <w:p w:rsidR="009165D1" w:rsidRPr="006C5972" w:rsidRDefault="009165D1" w:rsidP="009165D1">
      <w:pPr>
        <w:jc w:val="both"/>
        <w:rPr>
          <w:b/>
          <w:bCs/>
          <w:sz w:val="22"/>
          <w:szCs w:val="22"/>
          <w:lang w:eastAsia="uk-UA"/>
        </w:rPr>
      </w:pPr>
      <w:r w:rsidRPr="006C5972">
        <w:rPr>
          <w:b/>
          <w:bCs/>
          <w:sz w:val="22"/>
          <w:szCs w:val="22"/>
        </w:rPr>
        <w:t>Додаткова інформація.</w:t>
      </w:r>
    </w:p>
    <w:p w:rsidR="009165D1" w:rsidRPr="006C5972" w:rsidRDefault="009165D1" w:rsidP="009165D1">
      <w:pPr>
        <w:jc w:val="both"/>
        <w:rPr>
          <w:sz w:val="22"/>
          <w:szCs w:val="22"/>
        </w:rPr>
      </w:pPr>
      <w:r w:rsidRPr="006C5972">
        <w:rPr>
          <w:b/>
          <w:bCs/>
          <w:sz w:val="22"/>
          <w:szCs w:val="22"/>
        </w:rPr>
        <w:t>1.</w:t>
      </w:r>
      <w:r w:rsidRPr="006C5972">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C5972">
        <w:rPr>
          <w:b/>
          <w:bCs/>
          <w:sz w:val="22"/>
          <w:szCs w:val="22"/>
        </w:rPr>
        <w:t>біля кожного такого посилання вважати вираз «або еквівалент»</w:t>
      </w:r>
      <w:r w:rsidRPr="006C5972">
        <w:rPr>
          <w:sz w:val="22"/>
          <w:szCs w:val="22"/>
        </w:rPr>
        <w:t xml:space="preserve">. Таким чином вважається, що до кожного посилання додається вираз </w:t>
      </w:r>
      <w:r w:rsidRPr="006C5972">
        <w:rPr>
          <w:b/>
          <w:bCs/>
          <w:sz w:val="22"/>
          <w:szCs w:val="22"/>
        </w:rPr>
        <w:t>«або еквівалент»</w:t>
      </w:r>
      <w:r w:rsidRPr="006C5972">
        <w:rPr>
          <w:sz w:val="22"/>
          <w:szCs w:val="22"/>
        </w:rPr>
        <w:t xml:space="preserve">. </w:t>
      </w:r>
    </w:p>
    <w:p w:rsidR="009165D1" w:rsidRPr="006C5972" w:rsidRDefault="009165D1" w:rsidP="009165D1">
      <w:pPr>
        <w:jc w:val="both"/>
        <w:rPr>
          <w:sz w:val="22"/>
          <w:szCs w:val="22"/>
        </w:rPr>
      </w:pPr>
      <w:r w:rsidRPr="006C5972">
        <w:rPr>
          <w:sz w:val="22"/>
          <w:szCs w:val="22"/>
        </w:rPr>
        <w:t xml:space="preserve">У місцях, де технічна специфікація містить посилання </w:t>
      </w:r>
      <w:r w:rsidRPr="006C5972">
        <w:rPr>
          <w:sz w:val="22"/>
          <w:szCs w:val="22"/>
          <w:vertAlign w:val="superscript"/>
        </w:rPr>
        <w:t>1)</w:t>
      </w:r>
      <w:r w:rsidRPr="006C5972">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6C5972">
        <w:rPr>
          <w:b/>
          <w:bCs/>
          <w:sz w:val="22"/>
          <w:szCs w:val="22"/>
        </w:rPr>
        <w:t>вважати наявним вираз «або еквівалент»</w:t>
      </w:r>
      <w:r w:rsidRPr="006C5972">
        <w:rPr>
          <w:sz w:val="22"/>
          <w:szCs w:val="22"/>
        </w:rPr>
        <w:t xml:space="preserve">. Таким чином вважається, що до кожного посилання додається вираз «або еквівалент» </w:t>
      </w:r>
      <w:r w:rsidRPr="006C5972">
        <w:rPr>
          <w:b/>
          <w:bCs/>
          <w:i/>
          <w:iCs/>
          <w:sz w:val="22"/>
          <w:szCs w:val="22"/>
        </w:rPr>
        <w:t>(</w:t>
      </w:r>
      <w:r w:rsidRPr="006C5972">
        <w:rPr>
          <w:b/>
          <w:bCs/>
          <w:i/>
          <w:iCs/>
          <w:sz w:val="22"/>
          <w:szCs w:val="22"/>
          <w:vertAlign w:val="superscript"/>
        </w:rPr>
        <w:t>1)</w:t>
      </w:r>
      <w:r w:rsidRPr="006C5972">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6C5972">
        <w:rPr>
          <w:sz w:val="22"/>
          <w:szCs w:val="22"/>
        </w:rPr>
        <w:t xml:space="preserve">. </w:t>
      </w:r>
    </w:p>
    <w:p w:rsidR="009165D1" w:rsidRPr="006C5972" w:rsidRDefault="009165D1" w:rsidP="009165D1">
      <w:pPr>
        <w:autoSpaceDE w:val="0"/>
        <w:autoSpaceDN w:val="0"/>
        <w:ind w:firstLine="709"/>
        <w:jc w:val="both"/>
        <w:rPr>
          <w:color w:val="000000"/>
          <w:sz w:val="26"/>
          <w:szCs w:val="26"/>
        </w:rPr>
      </w:pPr>
      <w:r w:rsidRPr="006C5972">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6C5972">
        <w:rPr>
          <w:b/>
          <w:bCs/>
          <w:sz w:val="22"/>
          <w:szCs w:val="22"/>
        </w:rPr>
        <w:t>Додатку 1</w:t>
      </w:r>
      <w:r w:rsidRPr="006C5972">
        <w:rPr>
          <w:sz w:val="22"/>
          <w:szCs w:val="22"/>
        </w:rPr>
        <w:t xml:space="preserve"> технічним та якісним характеристикам предмета закупівлі).</w:t>
      </w:r>
    </w:p>
    <w:p w:rsidR="00A256E7" w:rsidRPr="006C5972" w:rsidRDefault="00A256E7" w:rsidP="00D04854">
      <w:pPr>
        <w:widowControl w:val="0"/>
        <w:autoSpaceDE w:val="0"/>
        <w:autoSpaceDN w:val="0"/>
        <w:adjustRightInd w:val="0"/>
        <w:ind w:firstLine="709"/>
        <w:contextualSpacing/>
        <w:jc w:val="both"/>
        <w:rPr>
          <w:color w:val="000000"/>
          <w:sz w:val="26"/>
          <w:szCs w:val="26"/>
        </w:rPr>
      </w:pPr>
    </w:p>
    <w:sectPr w:rsidR="00A256E7" w:rsidRPr="006C5972"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19C" w:rsidRDefault="007C119C">
      <w:r>
        <w:separator/>
      </w:r>
    </w:p>
  </w:endnote>
  <w:endnote w:type="continuationSeparator" w:id="0">
    <w:p w:rsidR="007C119C" w:rsidRDefault="007C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803C3"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2FAB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FB23B1">
      <w:rPr>
        <w:sz w:val="20"/>
        <w:szCs w:val="20"/>
      </w:rPr>
      <w:t>Комп’ютерне обладнання, код ДК 021:2015 - 30230000-0 - Комп’ютерне обладнання</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7568B">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7568B">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19C" w:rsidRDefault="007C119C">
      <w:r>
        <w:separator/>
      </w:r>
    </w:p>
  </w:footnote>
  <w:footnote w:type="continuationSeparator" w:id="0">
    <w:p w:rsidR="007C119C" w:rsidRDefault="007C1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803C3"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ED3B8"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17F"/>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568B"/>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2EC"/>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03C3"/>
    <w:rsid w:val="004833A3"/>
    <w:rsid w:val="00483D74"/>
    <w:rsid w:val="00483FA3"/>
    <w:rsid w:val="004923BC"/>
    <w:rsid w:val="00492CDC"/>
    <w:rsid w:val="00492EF1"/>
    <w:rsid w:val="0049375D"/>
    <w:rsid w:val="004945B4"/>
    <w:rsid w:val="004970F9"/>
    <w:rsid w:val="00497761"/>
    <w:rsid w:val="00497909"/>
    <w:rsid w:val="004A1617"/>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69FD"/>
    <w:rsid w:val="00547419"/>
    <w:rsid w:val="00547D23"/>
    <w:rsid w:val="00551FAB"/>
    <w:rsid w:val="005532FE"/>
    <w:rsid w:val="005539E3"/>
    <w:rsid w:val="00555528"/>
    <w:rsid w:val="00555EB9"/>
    <w:rsid w:val="00556091"/>
    <w:rsid w:val="0055723B"/>
    <w:rsid w:val="00557BF8"/>
    <w:rsid w:val="00570DE1"/>
    <w:rsid w:val="00571F8C"/>
    <w:rsid w:val="00573C3C"/>
    <w:rsid w:val="00574B49"/>
    <w:rsid w:val="00574C65"/>
    <w:rsid w:val="00577483"/>
    <w:rsid w:val="0057754F"/>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1BD1"/>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D87"/>
    <w:rsid w:val="006B0F21"/>
    <w:rsid w:val="006B18DA"/>
    <w:rsid w:val="006B21DB"/>
    <w:rsid w:val="006B22B4"/>
    <w:rsid w:val="006B30CA"/>
    <w:rsid w:val="006B55D9"/>
    <w:rsid w:val="006C0785"/>
    <w:rsid w:val="006C1CE9"/>
    <w:rsid w:val="006C20AF"/>
    <w:rsid w:val="006C32C6"/>
    <w:rsid w:val="006C50F8"/>
    <w:rsid w:val="006C58E8"/>
    <w:rsid w:val="006C5972"/>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277E"/>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46C8"/>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119C"/>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709"/>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4B6"/>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3303"/>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107F"/>
    <w:rsid w:val="00C62708"/>
    <w:rsid w:val="00C62A4F"/>
    <w:rsid w:val="00C63392"/>
    <w:rsid w:val="00C6535E"/>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046F"/>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77B19"/>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3B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63D15F-869D-4386-B474-FB80C5C0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styleId="a4">
    <w:name w:val="Title"/>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і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і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у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ABB11-330B-425B-A405-16617244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4252</Words>
  <Characters>2424</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Airport Boryspil</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Зілько Тетяна Іванівна</dc:creator>
  <cp:keywords/>
  <cp:lastModifiedBy>Зілько Тетяна Іванівна</cp:lastModifiedBy>
  <cp:revision>59</cp:revision>
  <cp:lastPrinted>2021-11-17T09:02:00Z</cp:lastPrinted>
  <dcterms:created xsi:type="dcterms:W3CDTF">2024-03-01T13:20:00Z</dcterms:created>
  <dcterms:modified xsi:type="dcterms:W3CDTF">2024-03-05T07:18:00Z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