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683"/>
        <w:gridCol w:w="5171"/>
      </w:tblGrid>
      <w:tr w:rsidR="00825A6B" w:rsidRPr="007101A5" w14:paraId="4824E406" w14:textId="77777777" w:rsidTr="001021AF">
        <w:tc>
          <w:tcPr>
            <w:tcW w:w="4683" w:type="dxa"/>
          </w:tcPr>
          <w:p w14:paraId="0A8E18A7" w14:textId="795E8E51" w:rsidR="00825A6B" w:rsidRPr="007101A5" w:rsidRDefault="00761535" w:rsidP="006926A0">
            <w:pPr>
              <w:pStyle w:val="a4"/>
              <w:widowControl w:val="0"/>
              <w:rPr>
                <w:szCs w:val="17"/>
                <w:lang w:val="uk-UA"/>
              </w:rPr>
            </w:pPr>
            <w:r>
              <w:rPr>
                <w:noProof/>
                <w:lang w:val="uk-UA"/>
              </w:rPr>
              <w:drawing>
                <wp:inline distT="0" distB="0" distL="0" distR="0" wp14:anchorId="39558D5F" wp14:editId="1E07C7E5">
                  <wp:extent cx="1447800" cy="28956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7800" cy="289560"/>
                          </a:xfrm>
                          <a:prstGeom prst="rect">
                            <a:avLst/>
                          </a:prstGeom>
                          <a:noFill/>
                          <a:ln>
                            <a:noFill/>
                          </a:ln>
                        </pic:spPr>
                      </pic:pic>
                    </a:graphicData>
                  </a:graphic>
                </wp:inline>
              </w:drawing>
            </w:r>
          </w:p>
        </w:tc>
        <w:tc>
          <w:tcPr>
            <w:tcW w:w="5171" w:type="dxa"/>
          </w:tcPr>
          <w:p w14:paraId="085473CC" w14:textId="77777777" w:rsidR="006926A0" w:rsidRPr="007101A5" w:rsidRDefault="006926A0" w:rsidP="006926A0">
            <w:pPr>
              <w:widowControl w:val="0"/>
              <w:autoSpaceDE w:val="0"/>
              <w:autoSpaceDN w:val="0"/>
              <w:adjustRightInd w:val="0"/>
              <w:rPr>
                <w:rFonts w:ascii="Times New Roman CYR" w:hAnsi="Times New Roman CYR"/>
                <w:b/>
                <w:lang w:val="uk-UA"/>
              </w:rPr>
            </w:pPr>
            <w:r w:rsidRPr="007101A5">
              <w:rPr>
                <w:rFonts w:ascii="Times New Roman CYR" w:hAnsi="Times New Roman CYR"/>
                <w:b/>
                <w:lang w:val="uk-UA"/>
              </w:rPr>
              <w:t>ДЕРЖАВНЕ ПІДПРИЄМСТВО</w:t>
            </w:r>
          </w:p>
          <w:p w14:paraId="2AEB0445" w14:textId="77777777" w:rsidR="00DD71E4" w:rsidRPr="007101A5" w:rsidRDefault="006926A0" w:rsidP="006926A0">
            <w:pPr>
              <w:widowControl w:val="0"/>
              <w:autoSpaceDE w:val="0"/>
              <w:autoSpaceDN w:val="0"/>
              <w:adjustRightInd w:val="0"/>
              <w:rPr>
                <w:lang w:val="uk-UA"/>
              </w:rPr>
            </w:pPr>
            <w:r w:rsidRPr="007101A5">
              <w:rPr>
                <w:rFonts w:ascii="Times New Roman CYR" w:hAnsi="Times New Roman CYR"/>
                <w:b/>
                <w:lang w:val="uk-UA"/>
              </w:rPr>
              <w:t>«</w:t>
            </w:r>
            <w:r w:rsidRPr="007101A5">
              <w:rPr>
                <w:b/>
                <w:lang w:val="uk-UA"/>
              </w:rPr>
              <w:t>МІЖНАРОДНИЙ АЕРОПОРТ «БОРИСПІЛЬ»</w:t>
            </w:r>
            <w:r w:rsidRPr="007101A5">
              <w:rPr>
                <w:lang w:val="uk-UA"/>
              </w:rPr>
              <w:t xml:space="preserve"> </w:t>
            </w:r>
          </w:p>
          <w:p w14:paraId="150F9686" w14:textId="77777777" w:rsidR="006926A0" w:rsidRPr="004970AE" w:rsidRDefault="006926A0" w:rsidP="006926A0">
            <w:pPr>
              <w:widowControl w:val="0"/>
              <w:autoSpaceDE w:val="0"/>
              <w:autoSpaceDN w:val="0"/>
              <w:adjustRightInd w:val="0"/>
              <w:rPr>
                <w:sz w:val="20"/>
                <w:szCs w:val="20"/>
                <w:lang w:val="uk-UA"/>
              </w:rPr>
            </w:pPr>
            <w:r w:rsidRPr="004970AE">
              <w:rPr>
                <w:sz w:val="20"/>
                <w:szCs w:val="20"/>
                <w:lang w:val="uk-UA"/>
              </w:rPr>
              <w:t xml:space="preserve">08300, Україна, Київська обл., Бориспільський район, село Гора, вулиця Бориспіль -7, код 20572069, </w:t>
            </w:r>
          </w:p>
          <w:p w14:paraId="120E42C9" w14:textId="77777777" w:rsidR="00825A6B" w:rsidRPr="007101A5" w:rsidRDefault="006926A0" w:rsidP="006926A0">
            <w:pPr>
              <w:pStyle w:val="4"/>
              <w:keepNext w:val="0"/>
              <w:widowControl w:val="0"/>
              <w:ind w:left="0"/>
              <w:jc w:val="left"/>
            </w:pPr>
            <w:r w:rsidRPr="004970AE">
              <w:rPr>
                <w:b w:val="0"/>
                <w:color w:val="000000"/>
                <w:sz w:val="20"/>
                <w:szCs w:val="20"/>
              </w:rPr>
              <w:t>юридична особа/ суб'єкт господарювання, який здійснює діяльність в окремих сферах господарювання, зазначених у п. 4 ч.1 ст. 2 Закону України «Про публічні закупівлі</w:t>
            </w:r>
            <w:r w:rsidRPr="004970AE">
              <w:rPr>
                <w:color w:val="000000"/>
                <w:sz w:val="20"/>
                <w:szCs w:val="20"/>
              </w:rPr>
              <w:t>»</w:t>
            </w:r>
          </w:p>
        </w:tc>
      </w:tr>
      <w:tr w:rsidR="001021AF" w:rsidRPr="007101A5" w14:paraId="0AEFD1C1" w14:textId="77777777" w:rsidTr="00C62708">
        <w:tc>
          <w:tcPr>
            <w:tcW w:w="9854" w:type="dxa"/>
            <w:gridSpan w:val="2"/>
          </w:tcPr>
          <w:p w14:paraId="4A4C8D33" w14:textId="77777777" w:rsidR="003C4B6B" w:rsidRPr="007101A5" w:rsidRDefault="003C4B6B" w:rsidP="007D7B6F">
            <w:pPr>
              <w:pStyle w:val="1"/>
              <w:keepNext w:val="0"/>
              <w:widowControl w:val="0"/>
              <w:rPr>
                <w:sz w:val="28"/>
                <w:szCs w:val="28"/>
              </w:rPr>
            </w:pPr>
          </w:p>
          <w:p w14:paraId="75D1C141" w14:textId="77777777" w:rsidR="001021AF" w:rsidRPr="007101A5" w:rsidRDefault="007D7B6F" w:rsidP="007D7B6F">
            <w:pPr>
              <w:pStyle w:val="1"/>
              <w:keepNext w:val="0"/>
              <w:widowControl w:val="0"/>
            </w:pPr>
            <w:r w:rsidRPr="007101A5">
              <w:rPr>
                <w:sz w:val="28"/>
                <w:szCs w:val="28"/>
              </w:rPr>
              <w:t>Обґрунтування технічних та якісних характеристик предмета закупівлі та очікуваної вартості предмета закупівлі</w:t>
            </w:r>
          </w:p>
        </w:tc>
      </w:tr>
    </w:tbl>
    <w:p w14:paraId="2D4E8566" w14:textId="77777777" w:rsidR="005F3529" w:rsidRPr="007101A5" w:rsidRDefault="005F3529" w:rsidP="0063471D">
      <w:pPr>
        <w:pStyle w:val="a4"/>
        <w:widowControl w:val="0"/>
        <w:jc w:val="both"/>
        <w:rPr>
          <w:sz w:val="24"/>
          <w:szCs w:val="24"/>
          <w:lang w:val="uk-UA"/>
        </w:rPr>
      </w:pPr>
    </w:p>
    <w:p w14:paraId="38605AF2" w14:textId="77777777" w:rsidR="007D7B6F" w:rsidRPr="00D56F27" w:rsidRDefault="003C4B6B" w:rsidP="0063471D">
      <w:pPr>
        <w:pStyle w:val="a4"/>
        <w:widowControl w:val="0"/>
        <w:jc w:val="both"/>
        <w:rPr>
          <w:sz w:val="24"/>
          <w:szCs w:val="24"/>
          <w:lang w:val="uk-UA"/>
        </w:rPr>
      </w:pPr>
      <w:r w:rsidRPr="00D56F27">
        <w:rPr>
          <w:sz w:val="24"/>
          <w:szCs w:val="24"/>
          <w:lang w:val="uk-UA"/>
        </w:rPr>
        <w:t xml:space="preserve">Підстава: </w:t>
      </w:r>
      <w:r w:rsidR="007D7B6F" w:rsidRPr="00D56F27">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638DB4ED" w14:textId="77777777" w:rsidR="009F35DC" w:rsidRPr="00D56F27" w:rsidRDefault="009F35DC" w:rsidP="00440A74">
      <w:pPr>
        <w:widowControl w:val="0"/>
        <w:shd w:val="clear" w:color="auto" w:fill="FFFFFF"/>
        <w:ind w:firstLine="708"/>
        <w:contextualSpacing/>
        <w:jc w:val="both"/>
        <w:rPr>
          <w:lang w:val="uk-UA"/>
        </w:rPr>
      </w:pPr>
    </w:p>
    <w:tbl>
      <w:tblPr>
        <w:tblW w:w="4895"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71"/>
        <w:gridCol w:w="3043"/>
        <w:gridCol w:w="1887"/>
        <w:gridCol w:w="2195"/>
        <w:gridCol w:w="1865"/>
      </w:tblGrid>
      <w:tr w:rsidR="00A76484" w:rsidRPr="00D56F27" w14:paraId="39B96ACC" w14:textId="77777777" w:rsidTr="00C62708">
        <w:tc>
          <w:tcPr>
            <w:tcW w:w="487" w:type="pct"/>
            <w:shd w:val="clear" w:color="auto" w:fill="DEEAF6"/>
          </w:tcPr>
          <w:p w14:paraId="4E62DF15" w14:textId="77777777" w:rsidR="00A76484" w:rsidRPr="00D56F27" w:rsidRDefault="00A76484" w:rsidP="002D4D30">
            <w:pPr>
              <w:widowControl w:val="0"/>
              <w:contextualSpacing/>
              <w:jc w:val="center"/>
              <w:rPr>
                <w:b/>
                <w:lang w:val="uk-UA"/>
              </w:rPr>
            </w:pPr>
            <w:r w:rsidRPr="00D56F27">
              <w:rPr>
                <w:b/>
                <w:lang w:val="uk-UA"/>
              </w:rPr>
              <w:t>Пункт Кошторису</w:t>
            </w:r>
          </w:p>
        </w:tc>
        <w:tc>
          <w:tcPr>
            <w:tcW w:w="1527" w:type="pct"/>
            <w:shd w:val="clear" w:color="auto" w:fill="DEEAF6"/>
          </w:tcPr>
          <w:p w14:paraId="4215138D" w14:textId="77777777" w:rsidR="00A76484" w:rsidRPr="00D56F27" w:rsidRDefault="00A76484" w:rsidP="002D4D30">
            <w:pPr>
              <w:widowControl w:val="0"/>
              <w:contextualSpacing/>
              <w:jc w:val="center"/>
              <w:rPr>
                <w:b/>
                <w:lang w:val="uk-UA"/>
              </w:rPr>
            </w:pPr>
            <w:r w:rsidRPr="00D56F27">
              <w:rPr>
                <w:b/>
                <w:lang w:val="uk-UA"/>
              </w:rPr>
              <w:t>Назва предмета закупівлі із зазначенням коду за Єдиним закупівельним словником</w:t>
            </w:r>
          </w:p>
        </w:tc>
        <w:tc>
          <w:tcPr>
            <w:tcW w:w="947" w:type="pct"/>
            <w:shd w:val="clear" w:color="auto" w:fill="DEEAF6"/>
          </w:tcPr>
          <w:p w14:paraId="3D9BE9C8" w14:textId="77777777" w:rsidR="00A76484" w:rsidRPr="00D56F27" w:rsidRDefault="00A76484" w:rsidP="00DB2D70">
            <w:pPr>
              <w:widowControl w:val="0"/>
              <w:contextualSpacing/>
              <w:jc w:val="center"/>
              <w:rPr>
                <w:b/>
                <w:lang w:val="uk-UA"/>
              </w:rPr>
            </w:pPr>
            <w:r w:rsidRPr="00D56F27">
              <w:rPr>
                <w:b/>
                <w:lang w:val="uk-UA"/>
              </w:rPr>
              <w:t>Очікувана варт</w:t>
            </w:r>
            <w:r w:rsidR="00DB2D70" w:rsidRPr="00D56F27">
              <w:rPr>
                <w:b/>
                <w:lang w:val="uk-UA"/>
              </w:rPr>
              <w:t>ість предмета закупівлі згідно р</w:t>
            </w:r>
            <w:r w:rsidRPr="00D56F27">
              <w:rPr>
                <w:b/>
                <w:lang w:val="uk-UA"/>
              </w:rPr>
              <w:t>ічного плану закупівель</w:t>
            </w:r>
          </w:p>
        </w:tc>
        <w:tc>
          <w:tcPr>
            <w:tcW w:w="1102" w:type="pct"/>
            <w:shd w:val="clear" w:color="auto" w:fill="DEEAF6"/>
          </w:tcPr>
          <w:p w14:paraId="2164642A" w14:textId="77777777" w:rsidR="00A76484" w:rsidRPr="00D56F27" w:rsidRDefault="00A76484" w:rsidP="002D4D30">
            <w:pPr>
              <w:widowControl w:val="0"/>
              <w:contextualSpacing/>
              <w:jc w:val="center"/>
              <w:rPr>
                <w:b/>
                <w:lang w:val="uk-UA"/>
              </w:rPr>
            </w:pPr>
            <w:r w:rsidRPr="00D56F27">
              <w:rPr>
                <w:b/>
                <w:lang w:val="uk-UA"/>
              </w:rPr>
              <w:t>Очікувана вартість предмета закупівлі згідно ОГОЛОШЕННЯ про проведення відкритих торгів</w:t>
            </w:r>
          </w:p>
        </w:tc>
        <w:tc>
          <w:tcPr>
            <w:tcW w:w="936" w:type="pct"/>
            <w:shd w:val="clear" w:color="auto" w:fill="DEEAF6"/>
          </w:tcPr>
          <w:p w14:paraId="2363762D" w14:textId="77777777" w:rsidR="00A76484" w:rsidRPr="00D56F27" w:rsidRDefault="00A355EA" w:rsidP="002D4D30">
            <w:pPr>
              <w:widowControl w:val="0"/>
              <w:contextualSpacing/>
              <w:jc w:val="center"/>
              <w:rPr>
                <w:b/>
                <w:lang w:val="uk-UA"/>
              </w:rPr>
            </w:pPr>
            <w:r w:rsidRPr="00D56F27">
              <w:rPr>
                <w:b/>
                <w:lang w:val="uk-UA"/>
              </w:rPr>
              <w:t>Ідентифікатор процедури закупівлі</w:t>
            </w:r>
          </w:p>
        </w:tc>
      </w:tr>
      <w:tr w:rsidR="00893CBE" w:rsidRPr="00D56F27" w14:paraId="26EE2758" w14:textId="77777777" w:rsidTr="00212515">
        <w:tc>
          <w:tcPr>
            <w:tcW w:w="487" w:type="pct"/>
          </w:tcPr>
          <w:p w14:paraId="087E8DC6" w14:textId="77777777" w:rsidR="00893CBE" w:rsidRPr="00D56F27" w:rsidRDefault="00893CBE" w:rsidP="00893CBE">
            <w:pPr>
              <w:widowControl w:val="0"/>
              <w:ind w:right="-11"/>
              <w:jc w:val="center"/>
              <w:rPr>
                <w:lang w:val="uk-UA"/>
              </w:rPr>
            </w:pPr>
            <w:r w:rsidRPr="00D56F27">
              <w:rPr>
                <w:lang w:val="uk-UA"/>
              </w:rPr>
              <w:t>46.07</w:t>
            </w:r>
          </w:p>
          <w:p w14:paraId="1942F4C5" w14:textId="7A1196AE" w:rsidR="00893CBE" w:rsidRPr="00D56F27" w:rsidRDefault="00893CBE" w:rsidP="00893CBE">
            <w:pPr>
              <w:widowControl w:val="0"/>
              <w:ind w:right="-11"/>
              <w:jc w:val="center"/>
              <w:rPr>
                <w:lang w:val="uk-UA" w:eastAsia="uk-UA"/>
              </w:rPr>
            </w:pPr>
            <w:r w:rsidRPr="00D56F27">
              <w:rPr>
                <w:lang w:val="uk-UA" w:eastAsia="uk-UA"/>
              </w:rPr>
              <w:t>(2025)</w:t>
            </w:r>
          </w:p>
        </w:tc>
        <w:tc>
          <w:tcPr>
            <w:tcW w:w="1527" w:type="pct"/>
          </w:tcPr>
          <w:p w14:paraId="38B4E92E" w14:textId="006E7B20" w:rsidR="00893CBE" w:rsidRPr="00D56F27" w:rsidRDefault="00893CBE" w:rsidP="00893CBE">
            <w:pPr>
              <w:widowControl w:val="0"/>
              <w:rPr>
                <w:bCs/>
                <w:lang w:val="uk-UA"/>
              </w:rPr>
            </w:pPr>
            <w:r w:rsidRPr="00D56F27">
              <w:rPr>
                <w:b/>
                <w:lang w:val="uk-UA"/>
              </w:rPr>
              <w:t xml:space="preserve">Поточний ремонт асфальтного покриття GSE Дорога (перон Т»D»), інв.№47843, </w:t>
            </w:r>
            <w:r w:rsidRPr="00D56F27">
              <w:rPr>
                <w:bCs/>
                <w:lang w:val="uk-UA"/>
              </w:rPr>
              <w:t>код ДК 021:2015 - 45230000-8 - Будівництво трубопроводів, ліній зв’язку та електропередач, шосе, доріг, аеродромів і залізничних доріг; вирівнювання поверхонь</w:t>
            </w:r>
            <w:r w:rsidRPr="00D56F27">
              <w:rPr>
                <w:b/>
                <w:lang w:val="uk-UA"/>
              </w:rPr>
              <w:t xml:space="preserve"> </w:t>
            </w:r>
            <w:r w:rsidRPr="00D56F27">
              <w:rPr>
                <w:lang w:val="uk-UA"/>
              </w:rPr>
              <w:t xml:space="preserve"> </w:t>
            </w:r>
          </w:p>
        </w:tc>
        <w:tc>
          <w:tcPr>
            <w:tcW w:w="947" w:type="pct"/>
          </w:tcPr>
          <w:p w14:paraId="33D6A403" w14:textId="77777777" w:rsidR="00893CBE" w:rsidRPr="00D56F27" w:rsidRDefault="00893CBE" w:rsidP="00893CBE">
            <w:pPr>
              <w:widowControl w:val="0"/>
              <w:jc w:val="center"/>
              <w:rPr>
                <w:lang w:val="uk-UA"/>
              </w:rPr>
            </w:pPr>
            <w:r w:rsidRPr="00D56F27">
              <w:rPr>
                <w:lang w:val="uk-UA"/>
              </w:rPr>
              <w:t xml:space="preserve">1 191 125,63 </w:t>
            </w:r>
          </w:p>
          <w:p w14:paraId="4DCB3BCC" w14:textId="4C5EC624" w:rsidR="00893CBE" w:rsidRPr="00D56F27" w:rsidRDefault="00893CBE" w:rsidP="00893CBE">
            <w:pPr>
              <w:widowControl w:val="0"/>
              <w:jc w:val="center"/>
              <w:rPr>
                <w:lang w:val="uk-UA"/>
              </w:rPr>
            </w:pPr>
            <w:r w:rsidRPr="00D56F27">
              <w:rPr>
                <w:lang w:val="uk-UA"/>
              </w:rPr>
              <w:t>грн. з ПДВ</w:t>
            </w:r>
          </w:p>
        </w:tc>
        <w:tc>
          <w:tcPr>
            <w:tcW w:w="1102" w:type="pct"/>
          </w:tcPr>
          <w:p w14:paraId="509FFDDE" w14:textId="77777777" w:rsidR="00893CBE" w:rsidRPr="00D56F27" w:rsidRDefault="00893CBE" w:rsidP="00893CBE">
            <w:pPr>
              <w:widowControl w:val="0"/>
              <w:jc w:val="center"/>
              <w:rPr>
                <w:lang w:val="uk-UA"/>
              </w:rPr>
            </w:pPr>
            <w:r w:rsidRPr="00D56F27">
              <w:rPr>
                <w:lang w:val="uk-UA"/>
              </w:rPr>
              <w:t>992 604,69</w:t>
            </w:r>
          </w:p>
          <w:p w14:paraId="11947B75" w14:textId="24DAFFB2" w:rsidR="00893CBE" w:rsidRPr="00D56F27" w:rsidRDefault="00893CBE" w:rsidP="00893CBE">
            <w:pPr>
              <w:widowControl w:val="0"/>
              <w:jc w:val="center"/>
              <w:rPr>
                <w:lang w:val="uk-UA"/>
              </w:rPr>
            </w:pPr>
            <w:r w:rsidRPr="00D56F27">
              <w:rPr>
                <w:lang w:val="uk-UA"/>
              </w:rPr>
              <w:t xml:space="preserve">грн. без ПДВ </w:t>
            </w:r>
          </w:p>
        </w:tc>
        <w:tc>
          <w:tcPr>
            <w:tcW w:w="936" w:type="pct"/>
          </w:tcPr>
          <w:p w14:paraId="08510309" w14:textId="3BD0D9F6" w:rsidR="00893CBE" w:rsidRPr="00D56F27" w:rsidRDefault="00B14427" w:rsidP="00893CBE">
            <w:pPr>
              <w:widowControl w:val="0"/>
              <w:jc w:val="center"/>
              <w:rPr>
                <w:color w:val="0000FF"/>
                <w:lang w:val="uk-UA"/>
              </w:rPr>
            </w:pPr>
            <w:r w:rsidRPr="00B14427">
              <w:rPr>
                <w:b/>
                <w:lang w:val="uk-UA"/>
              </w:rPr>
              <w:t>UA-2025-11-17-011632-a</w:t>
            </w:r>
          </w:p>
        </w:tc>
      </w:tr>
    </w:tbl>
    <w:p w14:paraId="196821DB" w14:textId="77777777" w:rsidR="00A12478" w:rsidRPr="00D56F27" w:rsidRDefault="00A12478" w:rsidP="0063471D">
      <w:pPr>
        <w:pStyle w:val="a4"/>
        <w:widowControl w:val="0"/>
        <w:jc w:val="both"/>
        <w:rPr>
          <w:sz w:val="24"/>
          <w:szCs w:val="24"/>
          <w:lang w:val="uk-UA"/>
        </w:rPr>
      </w:pPr>
    </w:p>
    <w:p w14:paraId="4AE77B97" w14:textId="77777777" w:rsidR="00A355EA" w:rsidRPr="00D56F27" w:rsidRDefault="00A355EA" w:rsidP="00C62708">
      <w:pPr>
        <w:widowControl w:val="0"/>
        <w:shd w:val="clear" w:color="auto" w:fill="DEEAF6"/>
        <w:jc w:val="center"/>
        <w:rPr>
          <w:lang w:val="uk-UA"/>
        </w:rPr>
      </w:pPr>
      <w:r w:rsidRPr="00D56F27">
        <w:rPr>
          <w:b/>
          <w:lang w:val="uk-UA"/>
        </w:rPr>
        <w:t>Обґрунтування на виконання вимог Постанови КМУ від 11.10.2016 № 710:</w:t>
      </w:r>
    </w:p>
    <w:p w14:paraId="2D7D3011" w14:textId="77777777" w:rsidR="006F428D" w:rsidRPr="00D56F27" w:rsidRDefault="006F428D" w:rsidP="00A12478">
      <w:pPr>
        <w:rPr>
          <w:b/>
          <w:lang w:val="uk-UA"/>
        </w:rPr>
      </w:pPr>
    </w:p>
    <w:tbl>
      <w:tblPr>
        <w:tblW w:w="10206"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7087"/>
      </w:tblGrid>
      <w:tr w:rsidR="00813F69" w:rsidRPr="00D56F27" w14:paraId="11F17963"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36A9B858" w14:textId="77777777" w:rsidR="00813F69" w:rsidRPr="00D56F27" w:rsidRDefault="00813F69" w:rsidP="00813F69">
            <w:pPr>
              <w:rPr>
                <w:lang w:val="uk-UA"/>
              </w:rPr>
            </w:pPr>
            <w:r w:rsidRPr="00D56F27">
              <w:rPr>
                <w:lang w:val="uk-UA"/>
              </w:rPr>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2811DC57" w14:textId="77777777" w:rsidR="00813F69" w:rsidRPr="00D56F27" w:rsidRDefault="00813F69" w:rsidP="00813F69">
            <w:pPr>
              <w:rPr>
                <w:lang w:val="uk-UA"/>
              </w:rPr>
            </w:pPr>
            <w:r w:rsidRPr="00D56F27">
              <w:rPr>
                <w:lang w:val="uk-UA"/>
              </w:rPr>
              <w:t>Обґрунтування очікуваної вартості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172108E7" w14:textId="77777777" w:rsidR="00813F69" w:rsidRPr="00D56F27" w:rsidRDefault="00813F69" w:rsidP="00813F69">
            <w:pPr>
              <w:widowControl w:val="0"/>
              <w:jc w:val="both"/>
              <w:rPr>
                <w:lang w:val="uk-UA"/>
              </w:rPr>
            </w:pPr>
            <w:r w:rsidRPr="00D56F27">
              <w:rPr>
                <w:lang w:val="uk-UA"/>
              </w:rPr>
              <w:t>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w:t>
            </w:r>
          </w:p>
          <w:p w14:paraId="503EBD50" w14:textId="695F430F" w:rsidR="00813F69" w:rsidRPr="00D56F27" w:rsidRDefault="00813F69" w:rsidP="00813F69">
            <w:pPr>
              <w:rPr>
                <w:iCs/>
                <w:lang w:val="uk-UA"/>
              </w:rPr>
            </w:pPr>
            <w:r w:rsidRPr="00D56F27">
              <w:rPr>
                <w:lang w:val="uk-UA"/>
              </w:rPr>
              <w:t xml:space="preserve">Розрахунок очікуваної вартості предмета закупівлі здійснено відповідно до Положення «Про порядок визначення очікуваної вартості предмета закупівлі» від 17.05.2022 № 50-06-1 методом </w:t>
            </w:r>
            <w:r w:rsidRPr="00D56F27">
              <w:rPr>
                <w:iCs/>
                <w:lang w:val="uk-UA"/>
              </w:rPr>
              <w:t>порівняння ринкових цін на підставі отриманих цінових пропозицій</w:t>
            </w:r>
            <w:r w:rsidRPr="00D56F27">
              <w:rPr>
                <w:lang w:val="uk-UA"/>
              </w:rPr>
              <w:t>.</w:t>
            </w:r>
          </w:p>
        </w:tc>
      </w:tr>
      <w:tr w:rsidR="00813F69" w:rsidRPr="00D56F27" w14:paraId="48B039ED"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77CA7DD7" w14:textId="77777777" w:rsidR="00813F69" w:rsidRPr="00D56F27" w:rsidRDefault="00813F69" w:rsidP="00813F69">
            <w:pPr>
              <w:rPr>
                <w:lang w:val="uk-UA"/>
              </w:rPr>
            </w:pPr>
            <w:r w:rsidRPr="00D56F27">
              <w:rPr>
                <w:lang w:val="uk-UA"/>
              </w:rPr>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2E4A87C2" w14:textId="77777777" w:rsidR="00813F69" w:rsidRPr="00D56F27" w:rsidRDefault="00813F69" w:rsidP="00813F69">
            <w:pPr>
              <w:rPr>
                <w:lang w:val="uk-UA"/>
              </w:rPr>
            </w:pPr>
            <w:r w:rsidRPr="00D56F27">
              <w:rPr>
                <w:lang w:val="uk-UA"/>
              </w:rPr>
              <w:t xml:space="preserve">Обґрунтування технічних та якісних </w:t>
            </w:r>
            <w:r w:rsidRPr="00D56F27">
              <w:rPr>
                <w:lang w:val="uk-UA"/>
              </w:rPr>
              <w:lastRenderedPageBreak/>
              <w:t>характеристик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069C78AF" w14:textId="77777777" w:rsidR="00813F69" w:rsidRPr="00D56F27" w:rsidRDefault="00813F69" w:rsidP="00813F69">
            <w:pPr>
              <w:widowControl w:val="0"/>
              <w:jc w:val="both"/>
              <w:rPr>
                <w:lang w:val="uk-UA"/>
              </w:rPr>
            </w:pPr>
            <w:r w:rsidRPr="00D56F27">
              <w:rPr>
                <w:lang w:val="uk-UA"/>
              </w:rPr>
              <w:lastRenderedPageBreak/>
              <w:t>Послуги, які будуть надаватись повинні відповідати Державним будівельним нормам України.</w:t>
            </w:r>
          </w:p>
          <w:p w14:paraId="7C46F19E" w14:textId="3BCE8A12" w:rsidR="00813F69" w:rsidRPr="00D56F27" w:rsidRDefault="00813F69" w:rsidP="00813F69">
            <w:pPr>
              <w:rPr>
                <w:i/>
                <w:lang w:val="uk-UA"/>
              </w:rPr>
            </w:pPr>
            <w:r w:rsidRPr="00D56F27">
              <w:rPr>
                <w:lang w:val="uk-UA"/>
              </w:rPr>
              <w:lastRenderedPageBreak/>
              <w:t xml:space="preserve">Обсяги визначено згідно </w:t>
            </w:r>
            <w:r w:rsidRPr="00D56F27">
              <w:rPr>
                <w:iCs/>
                <w:lang w:val="uk-UA"/>
              </w:rPr>
              <w:t xml:space="preserve">дефектного акту </w:t>
            </w:r>
            <w:r w:rsidRPr="00D56F27">
              <w:rPr>
                <w:bCs/>
                <w:iCs/>
                <w:lang w:val="uk-UA"/>
              </w:rPr>
              <w:t>№66-26/4-7</w:t>
            </w:r>
            <w:r w:rsidRPr="00D56F27">
              <w:rPr>
                <w:bCs/>
                <w:iCs/>
                <w:color w:val="EE0000"/>
                <w:lang w:val="uk-UA"/>
              </w:rPr>
              <w:t xml:space="preserve"> </w:t>
            </w:r>
            <w:r w:rsidRPr="00D56F27">
              <w:rPr>
                <w:bCs/>
                <w:iCs/>
                <w:lang w:val="uk-UA"/>
              </w:rPr>
              <w:t>від 24.10.2025р.</w:t>
            </w:r>
          </w:p>
        </w:tc>
      </w:tr>
      <w:tr w:rsidR="00813F69" w:rsidRPr="00D56F27" w14:paraId="3AF92A82"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2BAB18EF" w14:textId="77777777" w:rsidR="00813F69" w:rsidRPr="00D56F27" w:rsidRDefault="00813F69" w:rsidP="00813F69">
            <w:pPr>
              <w:rPr>
                <w:bCs/>
                <w:lang w:val="uk-UA"/>
              </w:rPr>
            </w:pPr>
            <w:r w:rsidRPr="00D56F27">
              <w:rPr>
                <w:bCs/>
                <w:lang w:val="uk-UA"/>
              </w:rPr>
              <w:lastRenderedPageBreak/>
              <w:t>3</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5DE84883" w14:textId="5982EB07" w:rsidR="00813F69" w:rsidRPr="00D56F27" w:rsidRDefault="00813F69" w:rsidP="00813F69">
            <w:pPr>
              <w:rPr>
                <w:lang w:val="uk-UA"/>
              </w:rPr>
            </w:pPr>
            <w:r w:rsidRPr="00D56F27">
              <w:rPr>
                <w:lang w:val="uk-UA"/>
              </w:rPr>
              <w:t xml:space="preserve">Спосіб </w:t>
            </w:r>
            <w:r w:rsidRPr="00D56F27">
              <w:rPr>
                <w:noProof/>
                <w:lang w:val="uk-UA"/>
              </w:rPr>
              <w:t>проведення аналізу ринку</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3332B291" w14:textId="0E7F5A4A" w:rsidR="00813F69" w:rsidRPr="00D56F27" w:rsidRDefault="00813F69" w:rsidP="00813F69">
            <w:pPr>
              <w:rPr>
                <w:i/>
                <w:lang w:val="uk-UA"/>
              </w:rPr>
            </w:pPr>
            <w:r w:rsidRPr="00D56F27">
              <w:rPr>
                <w:iCs/>
                <w:lang w:val="uk-UA"/>
              </w:rPr>
              <w:t>Метод порівняння ринкових цін на підставі отриманих цінових пропозицій.</w:t>
            </w:r>
          </w:p>
        </w:tc>
      </w:tr>
    </w:tbl>
    <w:p w14:paraId="03E0A229" w14:textId="77777777" w:rsidR="006F428D" w:rsidRPr="00D56F27" w:rsidRDefault="006F428D" w:rsidP="00A12478">
      <w:pPr>
        <w:rPr>
          <w:b/>
          <w:lang w:val="uk-UA"/>
        </w:rPr>
      </w:pPr>
    </w:p>
    <w:p w14:paraId="5BB9A5B5" w14:textId="77777777" w:rsidR="006926A0" w:rsidRPr="00D56F27" w:rsidRDefault="006926A0" w:rsidP="006926A0">
      <w:pPr>
        <w:ind w:firstLine="567"/>
        <w:jc w:val="both"/>
        <w:rPr>
          <w:lang w:val="uk-UA"/>
        </w:rPr>
      </w:pPr>
      <w:r w:rsidRPr="00D56F27">
        <w:rPr>
          <w:lang w:val="uk-UA"/>
        </w:rPr>
        <w:t>Враховуючи зазначене, замовник прийняв рішення стосовно застосування таких технічних та якісних характеристик предмета закупівлі:</w:t>
      </w:r>
    </w:p>
    <w:p w14:paraId="1093A817" w14:textId="77777777" w:rsidR="001A2C4E" w:rsidRPr="00D56F27" w:rsidRDefault="001A2C4E" w:rsidP="001A2C4E">
      <w:pPr>
        <w:keepNext/>
        <w:widowControl w:val="0"/>
        <w:jc w:val="center"/>
        <w:rPr>
          <w:b/>
          <w:noProof/>
          <w:lang w:val="uk-UA"/>
        </w:rPr>
      </w:pPr>
    </w:p>
    <w:p w14:paraId="0BA44104" w14:textId="77777777" w:rsidR="001A2C4E" w:rsidRPr="00D56F27" w:rsidRDefault="001A2C4E" w:rsidP="001A2C4E">
      <w:pPr>
        <w:keepNext/>
        <w:widowControl w:val="0"/>
        <w:jc w:val="center"/>
        <w:rPr>
          <w:b/>
          <w:noProof/>
          <w:color w:val="000099"/>
          <w:lang w:val="uk-UA"/>
        </w:rPr>
      </w:pPr>
      <w:r w:rsidRPr="00D56F27">
        <w:rPr>
          <w:b/>
          <w:noProof/>
          <w:color w:val="000099"/>
          <w:lang w:val="uk-UA"/>
        </w:rPr>
        <w:t xml:space="preserve">«Поточний ремонт асфальтного покриття GSE Дорога (перон Т"D"), інв.№47843, </w:t>
      </w:r>
    </w:p>
    <w:p w14:paraId="375EF4F2" w14:textId="77777777" w:rsidR="001A2C4E" w:rsidRPr="00D56F27" w:rsidRDefault="001A2C4E" w:rsidP="001A2C4E">
      <w:pPr>
        <w:keepNext/>
        <w:widowControl w:val="0"/>
        <w:jc w:val="center"/>
        <w:rPr>
          <w:bCs/>
          <w:noProof/>
          <w:color w:val="000099"/>
          <w:lang w:val="uk-UA"/>
        </w:rPr>
      </w:pPr>
      <w:r w:rsidRPr="00D56F27">
        <w:rPr>
          <w:bCs/>
          <w:noProof/>
          <w:color w:val="000099"/>
          <w:lang w:val="uk-UA"/>
        </w:rPr>
        <w:t xml:space="preserve">код ДК 021:2015: 45230000-8 — Будівництво трубопроводів, ліній зв’язку та електропередач, шосе, доріг, аеродромів і залізничних доріг; вирівнювання поверхонь» </w:t>
      </w:r>
      <w:r w:rsidRPr="00D56F27">
        <w:rPr>
          <w:noProof/>
          <w:color w:val="000099"/>
          <w:lang w:val="uk-UA"/>
        </w:rPr>
        <w:t>(далі –Послуги)</w:t>
      </w:r>
    </w:p>
    <w:p w14:paraId="50E7AE1F" w14:textId="77777777" w:rsidR="001A2C4E" w:rsidRPr="00D56F27" w:rsidRDefault="001A2C4E" w:rsidP="001A2C4E">
      <w:pPr>
        <w:keepNext/>
        <w:widowControl w:val="0"/>
        <w:ind w:left="720"/>
        <w:jc w:val="center"/>
        <w:rPr>
          <w:noProof/>
          <w:lang w:val="uk-UA"/>
        </w:rPr>
      </w:pPr>
      <w:r w:rsidRPr="00D56F27">
        <w:rPr>
          <w:bCs/>
          <w:noProof/>
          <w:color w:val="000099"/>
          <w:lang w:val="uk-UA"/>
        </w:rPr>
        <w:t>код НК018: 2112 — Вулиці та інші дороги</w:t>
      </w:r>
    </w:p>
    <w:p w14:paraId="630FBCAB" w14:textId="77777777" w:rsidR="001A2C4E" w:rsidRPr="00D56F27" w:rsidRDefault="001A2C4E" w:rsidP="001A2C4E">
      <w:pPr>
        <w:keepNext/>
        <w:widowControl w:val="0"/>
        <w:ind w:left="720"/>
        <w:rPr>
          <w:noProof/>
          <w:lang w:val="uk-UA"/>
        </w:rPr>
      </w:pPr>
    </w:p>
    <w:p w14:paraId="6DC5CB0E" w14:textId="77777777" w:rsidR="001A2C4E" w:rsidRPr="00D56F27" w:rsidRDefault="001A2C4E" w:rsidP="001A2C4E">
      <w:pPr>
        <w:widowControl w:val="0"/>
        <w:jc w:val="both"/>
        <w:rPr>
          <w:bCs/>
          <w:noProof/>
          <w:lang w:val="uk-UA"/>
        </w:rPr>
      </w:pPr>
      <w:r w:rsidRPr="00D56F27">
        <w:rPr>
          <w:noProof/>
          <w:lang w:val="uk-UA"/>
        </w:rPr>
        <w:t xml:space="preserve">Кількість, </w:t>
      </w:r>
      <w:r w:rsidRPr="00D56F27">
        <w:rPr>
          <w:bCs/>
          <w:noProof/>
          <w:lang w:val="uk-UA"/>
        </w:rPr>
        <w:t>асортимент, технічні та якісні характеристики зазначено в Специфікації.</w:t>
      </w:r>
    </w:p>
    <w:p w14:paraId="580BB73E" w14:textId="77777777" w:rsidR="001A2C4E" w:rsidRPr="00D56F27" w:rsidRDefault="001A2C4E" w:rsidP="001A2C4E">
      <w:pPr>
        <w:spacing w:line="238" w:lineRule="auto"/>
        <w:ind w:left="2"/>
        <w:jc w:val="both"/>
        <w:rPr>
          <w:b/>
          <w:bCs/>
          <w:noProof/>
          <w:lang w:val="uk-UA"/>
        </w:rPr>
      </w:pPr>
      <w:r w:rsidRPr="00D56F27">
        <w:rPr>
          <w:bCs/>
          <w:noProof/>
          <w:lang w:val="uk-UA"/>
        </w:rPr>
        <w:t xml:space="preserve">Об’єкт: </w:t>
      </w:r>
      <w:r w:rsidRPr="00D56F27">
        <w:rPr>
          <w:noProof/>
          <w:lang w:val="uk-UA"/>
        </w:rPr>
        <w:t>GSE дорога (перон Т"D"), інв. № 47843.</w:t>
      </w:r>
    </w:p>
    <w:p w14:paraId="5481B9BC" w14:textId="77777777" w:rsidR="001A2C4E" w:rsidRPr="00D56F27" w:rsidRDefault="001A2C4E" w:rsidP="001A2C4E">
      <w:pPr>
        <w:jc w:val="center"/>
        <w:rPr>
          <w:b/>
          <w:bCs/>
          <w:noProof/>
          <w:lang w:val="uk-UA" w:eastAsia="uk-UA"/>
        </w:rPr>
      </w:pPr>
      <w:r w:rsidRPr="00D56F27">
        <w:rPr>
          <w:b/>
          <w:bCs/>
          <w:noProof/>
          <w:lang w:val="uk-UA"/>
        </w:rPr>
        <w:t>РОЗДІЛ І:</w:t>
      </w:r>
    </w:p>
    <w:p w14:paraId="0FBF56F0" w14:textId="77777777" w:rsidR="001A2C4E" w:rsidRPr="00D56F27" w:rsidRDefault="001A2C4E" w:rsidP="001A2C4E">
      <w:pPr>
        <w:jc w:val="center"/>
        <w:rPr>
          <w:b/>
          <w:bCs/>
          <w:noProof/>
          <w:lang w:val="uk-UA"/>
        </w:rPr>
      </w:pPr>
      <w:r w:rsidRPr="00D56F27">
        <w:rPr>
          <w:b/>
          <w:bCs/>
          <w:noProof/>
          <w:lang w:val="uk-UA"/>
        </w:rPr>
        <w:t>Технічна специфікація</w:t>
      </w:r>
    </w:p>
    <w:tbl>
      <w:tblPr>
        <w:tblW w:w="10000" w:type="dxa"/>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63"/>
        <w:gridCol w:w="1118"/>
        <w:gridCol w:w="1149"/>
        <w:gridCol w:w="4670"/>
      </w:tblGrid>
      <w:tr w:rsidR="001A2C4E" w:rsidRPr="00D56F27" w14:paraId="001421DD" w14:textId="77777777" w:rsidTr="006E1E6A">
        <w:tc>
          <w:tcPr>
            <w:tcW w:w="3095" w:type="dxa"/>
            <w:shd w:val="clear" w:color="auto" w:fill="E8E8E8" w:themeFill="background2"/>
            <w:tcMar>
              <w:top w:w="30" w:type="dxa"/>
              <w:left w:w="60" w:type="dxa"/>
              <w:bottom w:w="30" w:type="dxa"/>
              <w:right w:w="30" w:type="dxa"/>
            </w:tcMar>
            <w:hideMark/>
          </w:tcPr>
          <w:p w14:paraId="3A76EF68" w14:textId="77777777" w:rsidR="001A2C4E" w:rsidRPr="00D56F27" w:rsidRDefault="001A2C4E" w:rsidP="006E1E6A">
            <w:pPr>
              <w:jc w:val="center"/>
              <w:rPr>
                <w:b/>
                <w:bCs/>
                <w:noProof/>
                <w:lang w:val="uk-UA"/>
              </w:rPr>
            </w:pPr>
            <w:r w:rsidRPr="00D56F27">
              <w:rPr>
                <w:b/>
                <w:bCs/>
                <w:noProof/>
                <w:lang w:val="uk-UA"/>
              </w:rPr>
              <w:t>Назва послуг</w:t>
            </w:r>
          </w:p>
        </w:tc>
        <w:tc>
          <w:tcPr>
            <w:tcW w:w="1122" w:type="dxa"/>
            <w:shd w:val="clear" w:color="auto" w:fill="E8E8E8" w:themeFill="background2"/>
            <w:tcMar>
              <w:top w:w="30" w:type="dxa"/>
              <w:left w:w="60" w:type="dxa"/>
              <w:bottom w:w="30" w:type="dxa"/>
              <w:right w:w="30" w:type="dxa"/>
            </w:tcMar>
            <w:hideMark/>
          </w:tcPr>
          <w:p w14:paraId="7FCB47C9" w14:textId="77777777" w:rsidR="001A2C4E" w:rsidRPr="00D56F27" w:rsidRDefault="001A2C4E" w:rsidP="006E1E6A">
            <w:pPr>
              <w:jc w:val="center"/>
              <w:rPr>
                <w:b/>
                <w:bCs/>
                <w:noProof/>
                <w:lang w:val="uk-UA"/>
              </w:rPr>
            </w:pPr>
            <w:r w:rsidRPr="00D56F27">
              <w:rPr>
                <w:b/>
                <w:bCs/>
                <w:noProof/>
                <w:lang w:val="uk-UA"/>
              </w:rPr>
              <w:t>Од.</w:t>
            </w:r>
          </w:p>
          <w:p w14:paraId="348DF683" w14:textId="77777777" w:rsidR="001A2C4E" w:rsidRPr="00D56F27" w:rsidRDefault="001A2C4E" w:rsidP="006E1E6A">
            <w:pPr>
              <w:jc w:val="center"/>
              <w:rPr>
                <w:b/>
                <w:bCs/>
                <w:noProof/>
                <w:lang w:val="uk-UA"/>
              </w:rPr>
            </w:pPr>
            <w:r w:rsidRPr="00D56F27">
              <w:rPr>
                <w:b/>
                <w:bCs/>
                <w:noProof/>
                <w:lang w:val="uk-UA"/>
              </w:rPr>
              <w:t>виміру</w:t>
            </w:r>
          </w:p>
        </w:tc>
        <w:tc>
          <w:tcPr>
            <w:tcW w:w="1061" w:type="dxa"/>
            <w:shd w:val="clear" w:color="auto" w:fill="E8E8E8" w:themeFill="background2"/>
            <w:tcMar>
              <w:top w:w="30" w:type="dxa"/>
              <w:left w:w="60" w:type="dxa"/>
              <w:bottom w:w="30" w:type="dxa"/>
              <w:right w:w="30" w:type="dxa"/>
            </w:tcMar>
            <w:hideMark/>
          </w:tcPr>
          <w:p w14:paraId="4536C93F" w14:textId="77777777" w:rsidR="001A2C4E" w:rsidRPr="00D56F27" w:rsidRDefault="001A2C4E" w:rsidP="006E1E6A">
            <w:pPr>
              <w:jc w:val="center"/>
              <w:rPr>
                <w:b/>
                <w:bCs/>
                <w:noProof/>
                <w:lang w:val="uk-UA"/>
              </w:rPr>
            </w:pPr>
            <w:r w:rsidRPr="00D56F27">
              <w:rPr>
                <w:b/>
                <w:bCs/>
                <w:noProof/>
                <w:lang w:val="uk-UA"/>
              </w:rPr>
              <w:t>Кількість</w:t>
            </w:r>
          </w:p>
        </w:tc>
        <w:tc>
          <w:tcPr>
            <w:tcW w:w="4722" w:type="dxa"/>
            <w:shd w:val="clear" w:color="auto" w:fill="E8E8E8" w:themeFill="background2"/>
            <w:tcMar>
              <w:top w:w="30" w:type="dxa"/>
              <w:left w:w="60" w:type="dxa"/>
              <w:bottom w:w="30" w:type="dxa"/>
              <w:right w:w="30" w:type="dxa"/>
            </w:tcMar>
            <w:hideMark/>
          </w:tcPr>
          <w:p w14:paraId="61D33E91" w14:textId="77777777" w:rsidR="001A2C4E" w:rsidRPr="00D56F27" w:rsidRDefault="001A2C4E" w:rsidP="006E1E6A">
            <w:pPr>
              <w:jc w:val="center"/>
              <w:rPr>
                <w:b/>
                <w:bCs/>
                <w:noProof/>
                <w:color w:val="00B0F0"/>
                <w:lang w:val="uk-UA"/>
              </w:rPr>
            </w:pPr>
            <w:r w:rsidRPr="00D56F27">
              <w:rPr>
                <w:b/>
                <w:noProof/>
                <w:lang w:val="uk-UA"/>
              </w:rPr>
              <w:t>Технічні та якісні характеристики предмета закупівлі</w:t>
            </w:r>
          </w:p>
        </w:tc>
      </w:tr>
      <w:tr w:rsidR="001A2C4E" w:rsidRPr="00D56F27" w14:paraId="681E65DA" w14:textId="77777777" w:rsidTr="006E1E6A">
        <w:trPr>
          <w:trHeight w:val="1496"/>
        </w:trPr>
        <w:tc>
          <w:tcPr>
            <w:tcW w:w="3095" w:type="dxa"/>
            <w:shd w:val="clear" w:color="auto" w:fill="FFFFFF" w:themeFill="background1"/>
            <w:tcMar>
              <w:top w:w="30" w:type="dxa"/>
              <w:left w:w="60" w:type="dxa"/>
              <w:bottom w:w="30" w:type="dxa"/>
              <w:right w:w="30" w:type="dxa"/>
            </w:tcMar>
            <w:hideMark/>
          </w:tcPr>
          <w:p w14:paraId="1F63BEF4" w14:textId="77777777" w:rsidR="001A2C4E" w:rsidRPr="00D56F27" w:rsidRDefault="001A2C4E" w:rsidP="006E1E6A">
            <w:pPr>
              <w:rPr>
                <w:bCs/>
                <w:noProof/>
                <w:lang w:val="uk-UA"/>
              </w:rPr>
            </w:pPr>
            <w:r w:rsidRPr="00D56F27">
              <w:rPr>
                <w:noProof/>
                <w:lang w:val="uk-UA"/>
              </w:rPr>
              <w:t>Поточний ремонт асфальтного покриття GSE Дорога (перон Т"D"), інв.№47843</w:t>
            </w:r>
          </w:p>
        </w:tc>
        <w:tc>
          <w:tcPr>
            <w:tcW w:w="1122" w:type="dxa"/>
            <w:shd w:val="clear" w:color="auto" w:fill="FFFFFF" w:themeFill="background1"/>
            <w:tcMar>
              <w:top w:w="30" w:type="dxa"/>
              <w:left w:w="60" w:type="dxa"/>
              <w:bottom w:w="30" w:type="dxa"/>
              <w:right w:w="30" w:type="dxa"/>
            </w:tcMar>
            <w:hideMark/>
          </w:tcPr>
          <w:p w14:paraId="50A15BCD" w14:textId="77777777" w:rsidR="001A2C4E" w:rsidRPr="00D56F27" w:rsidRDefault="001A2C4E" w:rsidP="006E1E6A">
            <w:pPr>
              <w:jc w:val="center"/>
              <w:rPr>
                <w:b/>
                <w:bCs/>
                <w:noProof/>
                <w:lang w:val="uk-UA"/>
              </w:rPr>
            </w:pPr>
            <w:r w:rsidRPr="00D56F27">
              <w:rPr>
                <w:noProof/>
                <w:lang w:val="uk-UA"/>
              </w:rPr>
              <w:t>послуга</w:t>
            </w:r>
          </w:p>
        </w:tc>
        <w:tc>
          <w:tcPr>
            <w:tcW w:w="1061" w:type="dxa"/>
            <w:shd w:val="clear" w:color="auto" w:fill="FFFFFF" w:themeFill="background1"/>
            <w:tcMar>
              <w:top w:w="30" w:type="dxa"/>
              <w:left w:w="60" w:type="dxa"/>
              <w:bottom w:w="30" w:type="dxa"/>
              <w:right w:w="30" w:type="dxa"/>
            </w:tcMar>
            <w:hideMark/>
          </w:tcPr>
          <w:p w14:paraId="594BA1AF" w14:textId="77777777" w:rsidR="001A2C4E" w:rsidRPr="00D56F27" w:rsidRDefault="001A2C4E" w:rsidP="006E1E6A">
            <w:pPr>
              <w:jc w:val="center"/>
              <w:rPr>
                <w:b/>
                <w:bCs/>
                <w:noProof/>
                <w:lang w:val="uk-UA"/>
              </w:rPr>
            </w:pPr>
            <w:r w:rsidRPr="00D56F27">
              <w:rPr>
                <w:noProof/>
                <w:lang w:val="uk-UA"/>
              </w:rPr>
              <w:t>1</w:t>
            </w:r>
          </w:p>
        </w:tc>
        <w:tc>
          <w:tcPr>
            <w:tcW w:w="4722" w:type="dxa"/>
            <w:shd w:val="clear" w:color="auto" w:fill="FFFFFF" w:themeFill="background1"/>
            <w:tcMar>
              <w:top w:w="30" w:type="dxa"/>
              <w:left w:w="60" w:type="dxa"/>
              <w:bottom w:w="30" w:type="dxa"/>
              <w:right w:w="30" w:type="dxa"/>
            </w:tcMar>
            <w:hideMark/>
          </w:tcPr>
          <w:p w14:paraId="4586AB16" w14:textId="77777777" w:rsidR="001A2C4E" w:rsidRPr="00D56F27" w:rsidRDefault="001A2C4E" w:rsidP="006E1E6A">
            <w:pPr>
              <w:spacing w:line="238" w:lineRule="auto"/>
              <w:ind w:left="2"/>
              <w:jc w:val="both"/>
              <w:rPr>
                <w:noProof/>
                <w:lang w:val="uk-UA"/>
              </w:rPr>
            </w:pPr>
            <w:r w:rsidRPr="00D56F27">
              <w:rPr>
                <w:noProof/>
                <w:lang w:val="uk-UA"/>
              </w:rPr>
              <w:t>Перелік та обсяг послуги з поточного ремонту складається з:</w:t>
            </w:r>
          </w:p>
          <w:p w14:paraId="5A5E5623" w14:textId="77777777" w:rsidR="001A2C4E" w:rsidRPr="00D56F27" w:rsidRDefault="001A2C4E" w:rsidP="006E1E6A">
            <w:pPr>
              <w:spacing w:line="238" w:lineRule="auto"/>
              <w:ind w:left="2"/>
              <w:jc w:val="both"/>
              <w:rPr>
                <w:noProof/>
                <w:lang w:val="uk-UA"/>
              </w:rPr>
            </w:pPr>
            <w:r w:rsidRPr="00D56F27">
              <w:rPr>
                <w:noProof/>
                <w:lang w:val="uk-UA"/>
              </w:rPr>
              <w:t>- переліку робіт/послуг зазначені у дефектному акті № 66-26/4-7 від 24.10.2025р;</w:t>
            </w:r>
          </w:p>
          <w:p w14:paraId="701B732D" w14:textId="77777777" w:rsidR="001A2C4E" w:rsidRPr="00D56F27" w:rsidRDefault="001A2C4E" w:rsidP="006E1E6A">
            <w:pPr>
              <w:ind w:left="2"/>
              <w:jc w:val="both"/>
              <w:rPr>
                <w:noProof/>
                <w:lang w:val="uk-UA"/>
              </w:rPr>
            </w:pPr>
            <w:r w:rsidRPr="00D56F27">
              <w:rPr>
                <w:noProof/>
                <w:lang w:val="uk-UA"/>
              </w:rPr>
              <w:t>- експертної оцінки (позитивної) кошторисних розрахунків.</w:t>
            </w:r>
            <w:r w:rsidRPr="00D56F27">
              <w:rPr>
                <w:noProof/>
                <w:color w:val="00B050"/>
                <w:lang w:val="uk-UA"/>
              </w:rPr>
              <w:t xml:space="preserve"> </w:t>
            </w:r>
          </w:p>
        </w:tc>
      </w:tr>
    </w:tbl>
    <w:p w14:paraId="71365A99" w14:textId="77777777" w:rsidR="001A2C4E" w:rsidRPr="00D56F27" w:rsidRDefault="001A2C4E" w:rsidP="001A2C4E">
      <w:pPr>
        <w:spacing w:line="238" w:lineRule="auto"/>
        <w:ind w:left="2"/>
        <w:jc w:val="center"/>
        <w:rPr>
          <w:b/>
          <w:bCs/>
          <w:noProof/>
          <w:lang w:val="uk-UA"/>
        </w:rPr>
      </w:pPr>
      <w:r w:rsidRPr="00D56F27">
        <w:rPr>
          <w:b/>
          <w:noProof/>
          <w:lang w:val="uk-UA"/>
        </w:rPr>
        <w:t xml:space="preserve">Дефектний акт № </w:t>
      </w:r>
      <w:r w:rsidRPr="00D56F27">
        <w:rPr>
          <w:b/>
          <w:bCs/>
          <w:noProof/>
          <w:lang w:val="uk-UA"/>
        </w:rPr>
        <w:t>66-26/4-7 від 24.10.2025р</w:t>
      </w:r>
    </w:p>
    <w:p w14:paraId="4D3E89D4" w14:textId="77777777" w:rsidR="001A2C4E" w:rsidRPr="00D56F27" w:rsidRDefault="001A2C4E" w:rsidP="001A2C4E">
      <w:pPr>
        <w:jc w:val="both"/>
        <w:rPr>
          <w:noProof/>
          <w:lang w:val="uk-UA"/>
        </w:rPr>
      </w:pPr>
      <w:r w:rsidRPr="00D56F27">
        <w:rPr>
          <w:noProof/>
          <w:lang w:val="uk-UA"/>
        </w:rPr>
        <w:t>проведено візуальний огляд асфальтобетоного покриття на об'єкті «Поточний ремонт асфальтного покриття GSE 2 (асфальтне покриття в районі гейтів №№ 1-11 т. D)» та виявлено наявність дефектів та пошкоджень, які потребують усунення, шляхом виконання поточного ремонту. Під час проведення поточного ремонту необхідно виконати наступні роботи:</w:t>
      </w:r>
    </w:p>
    <w:tbl>
      <w:tblPr>
        <w:tblStyle w:val="af0"/>
        <w:tblW w:w="9635" w:type="dxa"/>
        <w:tblLayout w:type="fixed"/>
        <w:tblLook w:val="04A0" w:firstRow="1" w:lastRow="0" w:firstColumn="1" w:lastColumn="0" w:noHBand="0" w:noVBand="1"/>
      </w:tblPr>
      <w:tblGrid>
        <w:gridCol w:w="562"/>
        <w:gridCol w:w="6521"/>
        <w:gridCol w:w="1276"/>
        <w:gridCol w:w="1276"/>
      </w:tblGrid>
      <w:tr w:rsidR="001A2C4E" w:rsidRPr="00D56F27" w14:paraId="0E0F6D2C" w14:textId="77777777" w:rsidTr="006E1E6A">
        <w:trPr>
          <w:trHeight w:val="599"/>
        </w:trPr>
        <w:tc>
          <w:tcPr>
            <w:tcW w:w="562" w:type="dxa"/>
            <w:hideMark/>
          </w:tcPr>
          <w:p w14:paraId="733A79BB" w14:textId="77777777" w:rsidR="001A2C4E" w:rsidRPr="00D56F27" w:rsidRDefault="001A2C4E" w:rsidP="006E1E6A">
            <w:pPr>
              <w:jc w:val="center"/>
              <w:rPr>
                <w:noProof/>
                <w:lang w:val="uk-UA"/>
              </w:rPr>
            </w:pPr>
            <w:r w:rsidRPr="00D56F27">
              <w:rPr>
                <w:noProof/>
                <w:lang w:val="uk-UA"/>
              </w:rPr>
              <w:t>№</w:t>
            </w:r>
            <w:r w:rsidRPr="00D56F27">
              <w:rPr>
                <w:noProof/>
                <w:lang w:val="uk-UA"/>
              </w:rPr>
              <w:br/>
            </w:r>
          </w:p>
        </w:tc>
        <w:tc>
          <w:tcPr>
            <w:tcW w:w="6521" w:type="dxa"/>
            <w:hideMark/>
          </w:tcPr>
          <w:p w14:paraId="255CF478" w14:textId="77777777" w:rsidR="001A2C4E" w:rsidRPr="00D56F27" w:rsidRDefault="001A2C4E" w:rsidP="006E1E6A">
            <w:pPr>
              <w:jc w:val="center"/>
              <w:rPr>
                <w:noProof/>
                <w:lang w:val="uk-UA"/>
              </w:rPr>
            </w:pPr>
            <w:r w:rsidRPr="00D56F27">
              <w:rPr>
                <w:noProof/>
                <w:lang w:val="uk-UA"/>
              </w:rPr>
              <w:br/>
              <w:t>Найменування робіт і витрат</w:t>
            </w:r>
          </w:p>
        </w:tc>
        <w:tc>
          <w:tcPr>
            <w:tcW w:w="1276" w:type="dxa"/>
            <w:hideMark/>
          </w:tcPr>
          <w:p w14:paraId="7A1B6B0B" w14:textId="77777777" w:rsidR="001A2C4E" w:rsidRPr="00D56F27" w:rsidRDefault="001A2C4E" w:rsidP="006E1E6A">
            <w:pPr>
              <w:jc w:val="center"/>
              <w:rPr>
                <w:noProof/>
                <w:lang w:val="uk-UA"/>
              </w:rPr>
            </w:pPr>
            <w:r w:rsidRPr="00D56F27">
              <w:rPr>
                <w:noProof/>
                <w:lang w:val="uk-UA"/>
              </w:rPr>
              <w:t>Одиниця</w:t>
            </w:r>
            <w:r w:rsidRPr="00D56F27">
              <w:rPr>
                <w:noProof/>
                <w:lang w:val="uk-UA"/>
              </w:rPr>
              <w:br/>
              <w:t>виміру</w:t>
            </w:r>
          </w:p>
        </w:tc>
        <w:tc>
          <w:tcPr>
            <w:tcW w:w="1276" w:type="dxa"/>
            <w:hideMark/>
          </w:tcPr>
          <w:p w14:paraId="08E681D5" w14:textId="77777777" w:rsidR="001A2C4E" w:rsidRPr="00D56F27" w:rsidRDefault="001A2C4E" w:rsidP="006E1E6A">
            <w:pPr>
              <w:jc w:val="center"/>
              <w:rPr>
                <w:noProof/>
                <w:lang w:val="uk-UA"/>
              </w:rPr>
            </w:pPr>
            <w:r w:rsidRPr="00D56F27">
              <w:rPr>
                <w:noProof/>
                <w:lang w:val="uk-UA"/>
              </w:rPr>
              <w:t>Кількість</w:t>
            </w:r>
          </w:p>
        </w:tc>
      </w:tr>
      <w:tr w:rsidR="001A2C4E" w:rsidRPr="00D56F27" w14:paraId="1DEE753D" w14:textId="77777777" w:rsidTr="006E1E6A">
        <w:trPr>
          <w:trHeight w:val="308"/>
        </w:trPr>
        <w:tc>
          <w:tcPr>
            <w:tcW w:w="562" w:type="dxa"/>
            <w:hideMark/>
          </w:tcPr>
          <w:p w14:paraId="00DBEB95" w14:textId="77777777" w:rsidR="001A2C4E" w:rsidRPr="00D56F27" w:rsidRDefault="001A2C4E" w:rsidP="006E1E6A">
            <w:pPr>
              <w:jc w:val="center"/>
              <w:rPr>
                <w:noProof/>
                <w:lang w:val="uk-UA"/>
              </w:rPr>
            </w:pPr>
            <w:r w:rsidRPr="00D56F27">
              <w:rPr>
                <w:noProof/>
                <w:lang w:val="uk-UA"/>
              </w:rPr>
              <w:t>1</w:t>
            </w:r>
          </w:p>
        </w:tc>
        <w:tc>
          <w:tcPr>
            <w:tcW w:w="6521" w:type="dxa"/>
            <w:hideMark/>
          </w:tcPr>
          <w:p w14:paraId="0FE96842" w14:textId="77777777" w:rsidR="001A2C4E" w:rsidRPr="00D56F27" w:rsidRDefault="001A2C4E" w:rsidP="006E1E6A">
            <w:pPr>
              <w:jc w:val="center"/>
              <w:rPr>
                <w:noProof/>
                <w:lang w:val="uk-UA"/>
              </w:rPr>
            </w:pPr>
            <w:r w:rsidRPr="00D56F27">
              <w:rPr>
                <w:noProof/>
                <w:lang w:val="uk-UA"/>
              </w:rPr>
              <w:t>2</w:t>
            </w:r>
          </w:p>
        </w:tc>
        <w:tc>
          <w:tcPr>
            <w:tcW w:w="1276" w:type="dxa"/>
            <w:hideMark/>
          </w:tcPr>
          <w:p w14:paraId="08515724" w14:textId="77777777" w:rsidR="001A2C4E" w:rsidRPr="00D56F27" w:rsidRDefault="001A2C4E" w:rsidP="006E1E6A">
            <w:pPr>
              <w:jc w:val="center"/>
              <w:rPr>
                <w:noProof/>
                <w:lang w:val="uk-UA"/>
              </w:rPr>
            </w:pPr>
            <w:r w:rsidRPr="00D56F27">
              <w:rPr>
                <w:noProof/>
                <w:lang w:val="uk-UA"/>
              </w:rPr>
              <w:t>3</w:t>
            </w:r>
          </w:p>
        </w:tc>
        <w:tc>
          <w:tcPr>
            <w:tcW w:w="1276" w:type="dxa"/>
            <w:hideMark/>
          </w:tcPr>
          <w:p w14:paraId="3388B0AC" w14:textId="77777777" w:rsidR="001A2C4E" w:rsidRPr="00D56F27" w:rsidRDefault="001A2C4E" w:rsidP="006E1E6A">
            <w:pPr>
              <w:jc w:val="center"/>
              <w:rPr>
                <w:noProof/>
                <w:lang w:val="uk-UA"/>
              </w:rPr>
            </w:pPr>
            <w:r w:rsidRPr="00D56F27">
              <w:rPr>
                <w:noProof/>
                <w:lang w:val="uk-UA"/>
              </w:rPr>
              <w:t>4</w:t>
            </w:r>
          </w:p>
        </w:tc>
      </w:tr>
      <w:tr w:rsidR="001A2C4E" w:rsidRPr="00D56F27" w14:paraId="7D13D638" w14:textId="77777777" w:rsidTr="006E1E6A">
        <w:trPr>
          <w:trHeight w:val="414"/>
        </w:trPr>
        <w:tc>
          <w:tcPr>
            <w:tcW w:w="562" w:type="dxa"/>
          </w:tcPr>
          <w:p w14:paraId="60147093" w14:textId="77777777" w:rsidR="001A2C4E" w:rsidRPr="00D56F27" w:rsidRDefault="001A2C4E" w:rsidP="006E1E6A">
            <w:pPr>
              <w:jc w:val="center"/>
              <w:rPr>
                <w:noProof/>
                <w:lang w:val="uk-UA"/>
              </w:rPr>
            </w:pPr>
            <w:r w:rsidRPr="00D56F27">
              <w:rPr>
                <w:noProof/>
                <w:lang w:val="uk-UA"/>
              </w:rPr>
              <w:t>1</w:t>
            </w:r>
          </w:p>
        </w:tc>
        <w:tc>
          <w:tcPr>
            <w:tcW w:w="6521" w:type="dxa"/>
            <w:tcBorders>
              <w:top w:val="single" w:sz="4" w:space="0" w:color="auto"/>
              <w:left w:val="nil"/>
              <w:bottom w:val="single" w:sz="4" w:space="0" w:color="auto"/>
              <w:right w:val="nil"/>
            </w:tcBorders>
          </w:tcPr>
          <w:p w14:paraId="0B2F9D92" w14:textId="77777777" w:rsidR="001A2C4E" w:rsidRPr="00D56F27" w:rsidRDefault="001A2C4E" w:rsidP="006E1E6A">
            <w:pPr>
              <w:jc w:val="both"/>
              <w:rPr>
                <w:noProof/>
                <w:lang w:val="uk-UA"/>
              </w:rPr>
            </w:pPr>
            <w:r w:rsidRPr="00D56F27">
              <w:rPr>
                <w:noProof/>
                <w:color w:val="000000"/>
                <w:lang w:val="uk-UA"/>
              </w:rPr>
              <w:t>Холодне фрезерування асфальтобетонного покриття із застосуванням фрези, ширина фрезерування 1000 мм, за глибини фрезерування 5 см</w:t>
            </w:r>
          </w:p>
        </w:tc>
        <w:tc>
          <w:tcPr>
            <w:tcW w:w="1276" w:type="dxa"/>
            <w:tcBorders>
              <w:top w:val="single" w:sz="4" w:space="0" w:color="auto"/>
              <w:left w:val="single" w:sz="4" w:space="0" w:color="auto"/>
              <w:bottom w:val="single" w:sz="4" w:space="0" w:color="auto"/>
              <w:right w:val="nil"/>
            </w:tcBorders>
          </w:tcPr>
          <w:p w14:paraId="3CBCA3E2" w14:textId="77777777" w:rsidR="001A2C4E" w:rsidRPr="00D56F27" w:rsidRDefault="001A2C4E" w:rsidP="006E1E6A">
            <w:pPr>
              <w:jc w:val="center"/>
              <w:rPr>
                <w:noProof/>
                <w:lang w:val="uk-UA"/>
              </w:rPr>
            </w:pPr>
            <w:r w:rsidRPr="00D56F27">
              <w:rPr>
                <w:noProof/>
                <w:color w:val="000000"/>
                <w:lang w:val="uk-UA"/>
              </w:rPr>
              <w:t xml:space="preserve"> м2</w:t>
            </w:r>
          </w:p>
        </w:tc>
        <w:tc>
          <w:tcPr>
            <w:tcW w:w="1276" w:type="dxa"/>
            <w:tcBorders>
              <w:top w:val="single" w:sz="4" w:space="0" w:color="auto"/>
              <w:left w:val="single" w:sz="4" w:space="0" w:color="auto"/>
              <w:bottom w:val="single" w:sz="4" w:space="0" w:color="auto"/>
              <w:right w:val="single" w:sz="4" w:space="0" w:color="auto"/>
            </w:tcBorders>
          </w:tcPr>
          <w:p w14:paraId="2BE7F7A2" w14:textId="77777777" w:rsidR="001A2C4E" w:rsidRPr="00D56F27" w:rsidRDefault="001A2C4E" w:rsidP="006E1E6A">
            <w:pPr>
              <w:jc w:val="center"/>
              <w:rPr>
                <w:noProof/>
                <w:lang w:val="uk-UA"/>
              </w:rPr>
            </w:pPr>
            <w:r w:rsidRPr="00D56F27">
              <w:rPr>
                <w:noProof/>
                <w:color w:val="000000"/>
                <w:lang w:val="uk-UA"/>
              </w:rPr>
              <w:t>1100</w:t>
            </w:r>
          </w:p>
        </w:tc>
      </w:tr>
      <w:tr w:rsidR="001A2C4E" w:rsidRPr="00D56F27" w14:paraId="4DCBF9CA" w14:textId="77777777" w:rsidTr="006E1E6A">
        <w:trPr>
          <w:trHeight w:val="562"/>
        </w:trPr>
        <w:tc>
          <w:tcPr>
            <w:tcW w:w="562" w:type="dxa"/>
          </w:tcPr>
          <w:p w14:paraId="7D0E1069" w14:textId="77777777" w:rsidR="001A2C4E" w:rsidRPr="00D56F27" w:rsidRDefault="001A2C4E" w:rsidP="006E1E6A">
            <w:pPr>
              <w:jc w:val="center"/>
              <w:rPr>
                <w:noProof/>
                <w:lang w:val="uk-UA"/>
              </w:rPr>
            </w:pPr>
            <w:r w:rsidRPr="00D56F27">
              <w:rPr>
                <w:noProof/>
                <w:lang w:val="uk-UA"/>
              </w:rPr>
              <w:t>2</w:t>
            </w:r>
          </w:p>
        </w:tc>
        <w:tc>
          <w:tcPr>
            <w:tcW w:w="6521" w:type="dxa"/>
            <w:tcBorders>
              <w:top w:val="single" w:sz="4" w:space="0" w:color="auto"/>
              <w:left w:val="nil"/>
              <w:bottom w:val="single" w:sz="4" w:space="0" w:color="auto"/>
              <w:right w:val="nil"/>
            </w:tcBorders>
          </w:tcPr>
          <w:p w14:paraId="1F9885E8" w14:textId="77777777" w:rsidR="001A2C4E" w:rsidRPr="00D56F27" w:rsidRDefault="001A2C4E" w:rsidP="006E1E6A">
            <w:pPr>
              <w:jc w:val="both"/>
              <w:rPr>
                <w:noProof/>
                <w:lang w:val="uk-UA"/>
              </w:rPr>
            </w:pPr>
            <w:r w:rsidRPr="00D56F27">
              <w:rPr>
                <w:noProof/>
                <w:color w:val="000000"/>
                <w:lang w:val="uk-UA"/>
              </w:rPr>
              <w:t xml:space="preserve">Перевезення матеріалу від фрезеровання на вiдстань 1 км кількість: </w:t>
            </w:r>
            <w:r w:rsidRPr="00D56F27">
              <w:rPr>
                <w:noProof/>
                <w:lang w:val="uk-UA"/>
              </w:rPr>
              <w:t>1100*0,05*1,9</w:t>
            </w:r>
          </w:p>
        </w:tc>
        <w:tc>
          <w:tcPr>
            <w:tcW w:w="1276" w:type="dxa"/>
            <w:tcBorders>
              <w:top w:val="single" w:sz="4" w:space="0" w:color="auto"/>
              <w:left w:val="single" w:sz="4" w:space="0" w:color="auto"/>
              <w:bottom w:val="single" w:sz="4" w:space="0" w:color="auto"/>
              <w:right w:val="nil"/>
            </w:tcBorders>
          </w:tcPr>
          <w:p w14:paraId="3955CF34" w14:textId="77777777" w:rsidR="001A2C4E" w:rsidRPr="00D56F27" w:rsidRDefault="001A2C4E" w:rsidP="006E1E6A">
            <w:pPr>
              <w:jc w:val="center"/>
              <w:rPr>
                <w:noProof/>
                <w:lang w:val="uk-UA"/>
              </w:rPr>
            </w:pPr>
            <w:r w:rsidRPr="00D56F27">
              <w:rPr>
                <w:noProof/>
                <w:color w:val="000000"/>
                <w:lang w:val="uk-UA"/>
              </w:rPr>
              <w:t>т</w:t>
            </w:r>
          </w:p>
        </w:tc>
        <w:tc>
          <w:tcPr>
            <w:tcW w:w="1276" w:type="dxa"/>
            <w:tcBorders>
              <w:top w:val="single" w:sz="4" w:space="0" w:color="auto"/>
              <w:left w:val="single" w:sz="4" w:space="0" w:color="auto"/>
              <w:bottom w:val="single" w:sz="4" w:space="0" w:color="auto"/>
              <w:right w:val="single" w:sz="4" w:space="0" w:color="auto"/>
            </w:tcBorders>
          </w:tcPr>
          <w:p w14:paraId="2BFAC107" w14:textId="77777777" w:rsidR="001A2C4E" w:rsidRPr="00D56F27" w:rsidRDefault="001A2C4E" w:rsidP="006E1E6A">
            <w:pPr>
              <w:jc w:val="center"/>
              <w:rPr>
                <w:noProof/>
                <w:lang w:val="uk-UA"/>
              </w:rPr>
            </w:pPr>
            <w:r w:rsidRPr="00D56F27">
              <w:rPr>
                <w:noProof/>
                <w:color w:val="000000"/>
                <w:lang w:val="uk-UA"/>
              </w:rPr>
              <w:t>104,5</w:t>
            </w:r>
          </w:p>
        </w:tc>
      </w:tr>
      <w:tr w:rsidR="001A2C4E" w:rsidRPr="00D56F27" w14:paraId="31319AC8" w14:textId="77777777" w:rsidTr="006E1E6A">
        <w:trPr>
          <w:trHeight w:val="414"/>
        </w:trPr>
        <w:tc>
          <w:tcPr>
            <w:tcW w:w="562" w:type="dxa"/>
          </w:tcPr>
          <w:p w14:paraId="253AA8D4" w14:textId="77777777" w:rsidR="001A2C4E" w:rsidRPr="00D56F27" w:rsidRDefault="001A2C4E" w:rsidP="006E1E6A">
            <w:pPr>
              <w:jc w:val="center"/>
              <w:rPr>
                <w:noProof/>
                <w:lang w:val="uk-UA"/>
              </w:rPr>
            </w:pPr>
            <w:r w:rsidRPr="00D56F27">
              <w:rPr>
                <w:noProof/>
                <w:lang w:val="uk-UA"/>
              </w:rPr>
              <w:t>3</w:t>
            </w:r>
          </w:p>
        </w:tc>
        <w:tc>
          <w:tcPr>
            <w:tcW w:w="6521" w:type="dxa"/>
            <w:tcBorders>
              <w:top w:val="single" w:sz="4" w:space="0" w:color="auto"/>
              <w:left w:val="nil"/>
              <w:bottom w:val="single" w:sz="4" w:space="0" w:color="auto"/>
              <w:right w:val="nil"/>
            </w:tcBorders>
          </w:tcPr>
          <w:p w14:paraId="566B9CD0" w14:textId="77777777" w:rsidR="001A2C4E" w:rsidRPr="00D56F27" w:rsidRDefault="001A2C4E" w:rsidP="006E1E6A">
            <w:pPr>
              <w:jc w:val="both"/>
              <w:rPr>
                <w:noProof/>
                <w:lang w:val="uk-UA"/>
              </w:rPr>
            </w:pPr>
            <w:r w:rsidRPr="00D56F27">
              <w:rPr>
                <w:noProof/>
                <w:color w:val="000000"/>
                <w:lang w:val="uk-UA"/>
              </w:rPr>
              <w:t xml:space="preserve">Розливання в'яжучих матеріалів 0,5л/м2 кількість: </w:t>
            </w:r>
            <w:r w:rsidRPr="00D56F27">
              <w:rPr>
                <w:noProof/>
                <w:lang w:val="uk-UA"/>
              </w:rPr>
              <w:t>1100*0,5/1000</w:t>
            </w:r>
          </w:p>
        </w:tc>
        <w:tc>
          <w:tcPr>
            <w:tcW w:w="1276" w:type="dxa"/>
            <w:tcBorders>
              <w:top w:val="single" w:sz="4" w:space="0" w:color="auto"/>
              <w:left w:val="single" w:sz="4" w:space="0" w:color="auto"/>
              <w:bottom w:val="single" w:sz="4" w:space="0" w:color="auto"/>
              <w:right w:val="nil"/>
            </w:tcBorders>
          </w:tcPr>
          <w:p w14:paraId="796BC28F" w14:textId="77777777" w:rsidR="001A2C4E" w:rsidRPr="00D56F27" w:rsidRDefault="001A2C4E" w:rsidP="006E1E6A">
            <w:pPr>
              <w:jc w:val="center"/>
              <w:rPr>
                <w:noProof/>
                <w:lang w:val="uk-UA"/>
              </w:rPr>
            </w:pPr>
            <w:r w:rsidRPr="00D56F27">
              <w:rPr>
                <w:noProof/>
                <w:color w:val="000000"/>
                <w:lang w:val="uk-UA"/>
              </w:rPr>
              <w:t>т</w:t>
            </w:r>
          </w:p>
        </w:tc>
        <w:tc>
          <w:tcPr>
            <w:tcW w:w="1276" w:type="dxa"/>
            <w:tcBorders>
              <w:top w:val="single" w:sz="4" w:space="0" w:color="auto"/>
              <w:left w:val="single" w:sz="4" w:space="0" w:color="auto"/>
              <w:bottom w:val="single" w:sz="4" w:space="0" w:color="auto"/>
              <w:right w:val="single" w:sz="4" w:space="0" w:color="auto"/>
            </w:tcBorders>
          </w:tcPr>
          <w:p w14:paraId="3613D07A" w14:textId="77777777" w:rsidR="001A2C4E" w:rsidRPr="00D56F27" w:rsidRDefault="001A2C4E" w:rsidP="006E1E6A">
            <w:pPr>
              <w:jc w:val="center"/>
              <w:rPr>
                <w:noProof/>
                <w:lang w:val="uk-UA"/>
              </w:rPr>
            </w:pPr>
            <w:r w:rsidRPr="00D56F27">
              <w:rPr>
                <w:noProof/>
                <w:color w:val="000000"/>
                <w:lang w:val="uk-UA"/>
              </w:rPr>
              <w:t>0,55</w:t>
            </w:r>
          </w:p>
        </w:tc>
      </w:tr>
      <w:tr w:rsidR="001A2C4E" w:rsidRPr="00D56F27" w14:paraId="2B707627" w14:textId="77777777" w:rsidTr="006E1E6A">
        <w:trPr>
          <w:trHeight w:val="414"/>
        </w:trPr>
        <w:tc>
          <w:tcPr>
            <w:tcW w:w="562" w:type="dxa"/>
          </w:tcPr>
          <w:p w14:paraId="570BC8EA" w14:textId="77777777" w:rsidR="001A2C4E" w:rsidRPr="00D56F27" w:rsidRDefault="001A2C4E" w:rsidP="006E1E6A">
            <w:pPr>
              <w:jc w:val="center"/>
              <w:rPr>
                <w:noProof/>
                <w:lang w:val="uk-UA"/>
              </w:rPr>
            </w:pPr>
            <w:r w:rsidRPr="00D56F27">
              <w:rPr>
                <w:noProof/>
                <w:lang w:val="uk-UA"/>
              </w:rPr>
              <w:t>4</w:t>
            </w:r>
          </w:p>
        </w:tc>
        <w:tc>
          <w:tcPr>
            <w:tcW w:w="6521" w:type="dxa"/>
            <w:tcBorders>
              <w:top w:val="single" w:sz="4" w:space="0" w:color="auto"/>
              <w:left w:val="nil"/>
              <w:bottom w:val="single" w:sz="4" w:space="0" w:color="auto"/>
              <w:right w:val="nil"/>
            </w:tcBorders>
          </w:tcPr>
          <w:p w14:paraId="7A27A62D" w14:textId="77777777" w:rsidR="001A2C4E" w:rsidRPr="00D56F27" w:rsidRDefault="001A2C4E" w:rsidP="006E1E6A">
            <w:pPr>
              <w:jc w:val="both"/>
              <w:rPr>
                <w:noProof/>
                <w:lang w:val="uk-UA"/>
              </w:rPr>
            </w:pPr>
            <w:r w:rsidRPr="00D56F27">
              <w:rPr>
                <w:noProof/>
                <w:color w:val="000000"/>
                <w:lang w:val="uk-UA"/>
              </w:rPr>
              <w:t>Влаштування верхного шару покриття товщиною 50 мм із асфальтобетонної суміші АСГ Щ.,Д.з.,Щ.,Тип Б на БНД 70/100</w:t>
            </w:r>
          </w:p>
        </w:tc>
        <w:tc>
          <w:tcPr>
            <w:tcW w:w="1276" w:type="dxa"/>
            <w:tcBorders>
              <w:top w:val="single" w:sz="4" w:space="0" w:color="auto"/>
              <w:left w:val="single" w:sz="4" w:space="0" w:color="auto"/>
              <w:bottom w:val="single" w:sz="4" w:space="0" w:color="auto"/>
              <w:right w:val="nil"/>
            </w:tcBorders>
          </w:tcPr>
          <w:p w14:paraId="5E1EFF23" w14:textId="77777777" w:rsidR="001A2C4E" w:rsidRPr="00D56F27" w:rsidRDefault="001A2C4E" w:rsidP="006E1E6A">
            <w:pPr>
              <w:jc w:val="center"/>
              <w:rPr>
                <w:noProof/>
                <w:lang w:val="uk-UA"/>
              </w:rPr>
            </w:pPr>
            <w:r w:rsidRPr="00D56F27">
              <w:rPr>
                <w:noProof/>
                <w:color w:val="000000"/>
                <w:lang w:val="uk-UA"/>
              </w:rPr>
              <w:t xml:space="preserve"> м2</w:t>
            </w:r>
          </w:p>
        </w:tc>
        <w:tc>
          <w:tcPr>
            <w:tcW w:w="1276" w:type="dxa"/>
            <w:tcBorders>
              <w:top w:val="single" w:sz="4" w:space="0" w:color="auto"/>
              <w:left w:val="single" w:sz="4" w:space="0" w:color="auto"/>
              <w:bottom w:val="single" w:sz="4" w:space="0" w:color="auto"/>
              <w:right w:val="single" w:sz="4" w:space="0" w:color="auto"/>
            </w:tcBorders>
          </w:tcPr>
          <w:p w14:paraId="662EC60B" w14:textId="77777777" w:rsidR="001A2C4E" w:rsidRPr="00D56F27" w:rsidRDefault="001A2C4E" w:rsidP="006E1E6A">
            <w:pPr>
              <w:jc w:val="center"/>
              <w:rPr>
                <w:noProof/>
                <w:lang w:val="uk-UA"/>
              </w:rPr>
            </w:pPr>
            <w:r w:rsidRPr="00D56F27">
              <w:rPr>
                <w:noProof/>
                <w:color w:val="000000"/>
                <w:lang w:val="uk-UA"/>
              </w:rPr>
              <w:t>1100</w:t>
            </w:r>
          </w:p>
        </w:tc>
      </w:tr>
    </w:tbl>
    <w:p w14:paraId="7C16EE09" w14:textId="77777777" w:rsidR="006F428D" w:rsidRPr="00D56F27" w:rsidRDefault="006F428D" w:rsidP="00A12478">
      <w:pPr>
        <w:rPr>
          <w:b/>
          <w:lang w:val="uk-UA"/>
        </w:rPr>
      </w:pPr>
    </w:p>
    <w:sectPr w:rsidR="006F428D" w:rsidRPr="00D56F27" w:rsidSect="00F318CA">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EE2D4" w14:textId="77777777" w:rsidR="00177448" w:rsidRDefault="00177448">
      <w:r>
        <w:separator/>
      </w:r>
    </w:p>
  </w:endnote>
  <w:endnote w:type="continuationSeparator" w:id="0">
    <w:p w14:paraId="3C78A49E" w14:textId="77777777" w:rsidR="00177448" w:rsidRDefault="00177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670FE" w14:textId="77777777" w:rsidR="000F2F0F" w:rsidRDefault="000F2F0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E2059" w14:textId="5DED2C2D" w:rsidR="00A256E7" w:rsidRPr="00A256E7" w:rsidRDefault="00761535" w:rsidP="00A256E7">
    <w:pPr>
      <w:tabs>
        <w:tab w:val="center" w:pos="4819"/>
        <w:tab w:val="right" w:pos="9639"/>
      </w:tabs>
      <w:jc w:val="right"/>
      <w:rPr>
        <w:sz w:val="20"/>
        <w:szCs w:val="20"/>
        <w:u w:val="single"/>
        <w:lang w:val="uk-UA"/>
      </w:rPr>
    </w:pPr>
    <w:r>
      <w:rPr>
        <w:noProof/>
        <w:sz w:val="20"/>
        <w:szCs w:val="20"/>
        <w:u w:val="single"/>
        <w:lang w:eastAsia="uk-UA"/>
      </w:rPr>
      <mc:AlternateContent>
        <mc:Choice Requires="wps">
          <w:drawing>
            <wp:anchor distT="0" distB="0" distL="114300" distR="114300" simplePos="0" relativeHeight="251657216" behindDoc="0" locked="0" layoutInCell="1" allowOverlap="1" wp14:anchorId="76EBDF56" wp14:editId="548A6FBB">
              <wp:simplePos x="0" y="0"/>
              <wp:positionH relativeFrom="column">
                <wp:posOffset>-180340</wp:posOffset>
              </wp:positionH>
              <wp:positionV relativeFrom="paragraph">
                <wp:posOffset>7620</wp:posOffset>
              </wp:positionV>
              <wp:extent cx="6357620" cy="14605"/>
              <wp:effectExtent l="10160" t="7620" r="13970" b="6350"/>
              <wp:wrapNone/>
              <wp:docPr id="134345600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A24A3E" id="_x0000_t32" coordsize="21600,21600" o:spt="32" o:oned="t" path="m,l21600,21600e" filled="f">
              <v:path arrowok="t" fillok="f" o:connecttype="none"/>
              <o:lock v:ext="edit" shapetype="t"/>
            </v:shapetype>
            <v:shape id="AutoShape 1" o:spid="_x0000_s1026" type="#_x0000_t32" style="position:absolute;margin-left:-14.2pt;margin-top:.6pt;width:500.6pt;height:1.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"/>
          </w:pict>
        </mc:Fallback>
      </mc:AlternateContent>
    </w:r>
    <w:r w:rsidR="00B235FB">
      <w:rPr>
        <w:sz w:val="20"/>
        <w:szCs w:val="20"/>
        <w:lang w:val="uk-UA"/>
      </w:rPr>
      <w:t xml:space="preserve">Поточний ремонт асфальтного покриття GSE Дорога (перон Т»D»), інв.№47843, код ДК 021:2015 - 45230000-8 - Будівництво трубопроводів, ліній зв’язку та електропередач, шосе, доріг, аеродромів і залізничних доріг; вирівнювання поверхонь </w:t>
    </w:r>
  </w:p>
  <w:p w14:paraId="484BBA4B" w14:textId="77777777" w:rsidR="00DA4230" w:rsidRPr="008762B5" w:rsidRDefault="00DA4230" w:rsidP="00DA4230">
    <w:pPr>
      <w:tabs>
        <w:tab w:val="center" w:pos="4819"/>
        <w:tab w:val="right" w:pos="9639"/>
      </w:tabs>
      <w:jc w:val="right"/>
      <w:rPr>
        <w:sz w:val="18"/>
        <w:szCs w:val="18"/>
      </w:rPr>
    </w:pPr>
    <w:r w:rsidRPr="00354DF7">
      <w:rPr>
        <w:sz w:val="20"/>
        <w:szCs w:val="20"/>
      </w:rPr>
      <w:t xml:space="preserve">Аркуш </w:t>
    </w:r>
    <w:r w:rsidRPr="00354DF7">
      <w:rPr>
        <w:bCs/>
        <w:sz w:val="20"/>
        <w:szCs w:val="20"/>
      </w:rPr>
      <w:fldChar w:fldCharType="begin"/>
    </w:r>
    <w:r w:rsidRPr="00354DF7">
      <w:rPr>
        <w:bCs/>
        <w:sz w:val="20"/>
        <w:szCs w:val="20"/>
      </w:rPr>
      <w:instrText>PAGE</w:instrText>
    </w:r>
    <w:r w:rsidRPr="00354DF7">
      <w:rPr>
        <w:bCs/>
        <w:sz w:val="20"/>
        <w:szCs w:val="20"/>
      </w:rPr>
      <w:fldChar w:fldCharType="separate"/>
    </w:r>
    <w:r w:rsidR="004970AE">
      <w:rPr>
        <w:bCs/>
        <w:noProof/>
        <w:sz w:val="20"/>
        <w:szCs w:val="20"/>
      </w:rPr>
      <w:t>2</w:t>
    </w:r>
    <w:r w:rsidRPr="00354DF7">
      <w:rPr>
        <w:bCs/>
        <w:sz w:val="20"/>
        <w:szCs w:val="20"/>
      </w:rPr>
      <w:fldChar w:fldCharType="end"/>
    </w:r>
    <w:r w:rsidRPr="00354DF7">
      <w:rPr>
        <w:sz w:val="20"/>
        <w:szCs w:val="20"/>
      </w:rPr>
      <w:t xml:space="preserve"> з </w:t>
    </w:r>
    <w:r w:rsidRPr="00354DF7">
      <w:rPr>
        <w:bCs/>
        <w:sz w:val="20"/>
        <w:szCs w:val="20"/>
      </w:rPr>
      <w:fldChar w:fldCharType="begin"/>
    </w:r>
    <w:r w:rsidRPr="00354DF7">
      <w:rPr>
        <w:bCs/>
        <w:sz w:val="20"/>
        <w:szCs w:val="20"/>
      </w:rPr>
      <w:instrText>NUMPAGES</w:instrText>
    </w:r>
    <w:r w:rsidRPr="00354DF7">
      <w:rPr>
        <w:bCs/>
        <w:sz w:val="20"/>
        <w:szCs w:val="20"/>
      </w:rPr>
      <w:fldChar w:fldCharType="separate"/>
    </w:r>
    <w:r w:rsidR="004970AE">
      <w:rPr>
        <w:bCs/>
        <w:noProof/>
        <w:sz w:val="20"/>
        <w:szCs w:val="20"/>
      </w:rPr>
      <w:t>2</w:t>
    </w:r>
    <w:r w:rsidRPr="00354DF7">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54EDF" w14:textId="77777777" w:rsidR="000F2F0F" w:rsidRDefault="000F2F0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36B69" w14:textId="77777777" w:rsidR="00177448" w:rsidRDefault="00177448">
      <w:r>
        <w:separator/>
      </w:r>
    </w:p>
  </w:footnote>
  <w:footnote w:type="continuationSeparator" w:id="0">
    <w:p w14:paraId="0C1D6320" w14:textId="77777777" w:rsidR="00177448" w:rsidRDefault="00177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70D29" w14:textId="77777777" w:rsidR="00317C46" w:rsidRDefault="00317C46">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6510C91D" w14:textId="77777777" w:rsidR="00317C46"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171FD" w14:textId="56F0C86F" w:rsidR="002D6492" w:rsidRPr="003C4B6B" w:rsidRDefault="00761535" w:rsidP="00A3681A">
    <w:pPr>
      <w:pStyle w:val="aa"/>
      <w:jc w:val="both"/>
      <w:rPr>
        <w:sz w:val="20"/>
        <w:szCs w:val="20"/>
        <w:lang w:val="uk-UA"/>
      </w:rPr>
    </w:pPr>
    <w:r>
      <w:rPr>
        <w:noProof/>
        <w:lang w:eastAsia="uk-UA"/>
      </w:rPr>
      <mc:AlternateContent>
        <mc:Choice Requires="wps">
          <w:drawing>
            <wp:anchor distT="0" distB="0" distL="114300" distR="114300" simplePos="0" relativeHeight="251658240" behindDoc="0" locked="0" layoutInCell="1" allowOverlap="1" wp14:anchorId="31849778" wp14:editId="42E143BF">
              <wp:simplePos x="0" y="0"/>
              <wp:positionH relativeFrom="column">
                <wp:posOffset>-17145</wp:posOffset>
              </wp:positionH>
              <wp:positionV relativeFrom="paragraph">
                <wp:posOffset>476885</wp:posOffset>
              </wp:positionV>
              <wp:extent cx="6329045" cy="13970"/>
              <wp:effectExtent l="11430" t="10160" r="12700" b="13970"/>
              <wp:wrapNone/>
              <wp:docPr id="140974336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045" cy="139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FCE2F1" id="_x0000_t32" coordsize="21600,21600" o:spt="32" o:oned="t" path="m,l21600,21600e" filled="f">
              <v:path arrowok="t" fillok="f" o:connecttype="none"/>
              <o:lock v:ext="edit" shapetype="t"/>
            </v:shapetype>
            <v:shape id="AutoShape 2" o:spid="_x0000_s1026" type="#_x0000_t32" style="position:absolute;margin-left:-1.35pt;margin-top:37.55pt;width:498.35pt;height: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"/>
          </w:pict>
        </mc:Fallback>
      </mc:AlternateContent>
    </w:r>
    <w:r>
      <w:rPr>
        <w:noProof/>
      </w:rPr>
      <w:drawing>
        <wp:inline distT="0" distB="0" distL="0" distR="0" wp14:anchorId="46B3B321" wp14:editId="721B9110">
          <wp:extent cx="1447800" cy="28956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89560"/>
                  </a:xfrm>
                  <a:prstGeom prst="rect">
                    <a:avLst/>
                  </a:prstGeom>
                  <a:noFill/>
                  <a:ln>
                    <a:noFill/>
                  </a:ln>
                </pic:spPr>
              </pic:pic>
            </a:graphicData>
          </a:graphic>
        </wp:inline>
      </w:drawing>
    </w:r>
    <w:r w:rsidR="002D6492">
      <w:rPr>
        <w:sz w:val="20"/>
      </w:rPr>
      <w:t xml:space="preserve"> </w:t>
    </w:r>
    <w:r w:rsidR="009D4164">
      <w:rPr>
        <w:sz w:val="20"/>
        <w:lang w:val="uk-UA"/>
      </w:rPr>
      <w:t xml:space="preserve">                </w:t>
    </w:r>
    <w:r w:rsidR="003C4B6B" w:rsidRPr="003C4B6B">
      <w:rPr>
        <w:sz w:val="20"/>
        <w:szCs w:val="20"/>
      </w:rPr>
      <w:t>О</w:t>
    </w:r>
    <w:r w:rsidR="00A256E7" w:rsidRPr="003C4B6B">
      <w:rPr>
        <w:sz w:val="20"/>
        <w:szCs w:val="20"/>
        <w:lang w:val="uk-UA"/>
      </w:rPr>
      <w:t>бґрунтування</w:t>
    </w:r>
    <w:r w:rsidR="003C4B6B" w:rsidRPr="003C4B6B">
      <w:rPr>
        <w:sz w:val="20"/>
        <w:szCs w:val="20"/>
        <w:lang w:val="uk-UA"/>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EB358" w14:textId="77777777" w:rsidR="000F2F0F" w:rsidRDefault="000F2F0F">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8"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056582705">
    <w:abstractNumId w:val="20"/>
  </w:num>
  <w:num w:numId="2" w16cid:durableId="27536835">
    <w:abstractNumId w:val="22"/>
  </w:num>
  <w:num w:numId="3" w16cid:durableId="1020006937">
    <w:abstractNumId w:val="0"/>
  </w:num>
  <w:num w:numId="4" w16cid:durableId="1942376413">
    <w:abstractNumId w:val="23"/>
  </w:num>
  <w:num w:numId="5" w16cid:durableId="402722056">
    <w:abstractNumId w:val="7"/>
  </w:num>
  <w:num w:numId="6" w16cid:durableId="649944237">
    <w:abstractNumId w:val="5"/>
  </w:num>
  <w:num w:numId="7" w16cid:durableId="557545980">
    <w:abstractNumId w:val="6"/>
  </w:num>
  <w:num w:numId="8" w16cid:durableId="197668579">
    <w:abstractNumId w:val="19"/>
  </w:num>
  <w:num w:numId="9" w16cid:durableId="1823808703">
    <w:abstractNumId w:val="1"/>
  </w:num>
  <w:num w:numId="10" w16cid:durableId="244654230">
    <w:abstractNumId w:val="16"/>
  </w:num>
  <w:num w:numId="11" w16cid:durableId="1108042993">
    <w:abstractNumId w:val="14"/>
  </w:num>
  <w:num w:numId="12" w16cid:durableId="1043411132">
    <w:abstractNumId w:val="12"/>
  </w:num>
  <w:num w:numId="13" w16cid:durableId="1628773186">
    <w:abstractNumId w:val="13"/>
  </w:num>
  <w:num w:numId="14" w16cid:durableId="1951354981">
    <w:abstractNumId w:val="3"/>
  </w:num>
  <w:num w:numId="15" w16cid:durableId="2089500480">
    <w:abstractNumId w:val="15"/>
  </w:num>
  <w:num w:numId="16" w16cid:durableId="947395809">
    <w:abstractNumId w:val="2"/>
  </w:num>
  <w:num w:numId="17" w16cid:durableId="235093486">
    <w:abstractNumId w:val="11"/>
  </w:num>
  <w:num w:numId="18" w16cid:durableId="349374215">
    <w:abstractNumId w:val="4"/>
  </w:num>
  <w:num w:numId="19" w16cid:durableId="933317641">
    <w:abstractNumId w:val="8"/>
  </w:num>
  <w:num w:numId="20" w16cid:durableId="973825185">
    <w:abstractNumId w:val="18"/>
  </w:num>
  <w:num w:numId="21" w16cid:durableId="1203979616">
    <w:abstractNumId w:val="9"/>
  </w:num>
  <w:num w:numId="22" w16cid:durableId="1138958509">
    <w:abstractNumId w:val="17"/>
  </w:num>
  <w:num w:numId="23" w16cid:durableId="1423258280">
    <w:abstractNumId w:val="10"/>
  </w:num>
  <w:num w:numId="24" w16cid:durableId="364255388">
    <w:abstractNumId w:val="21"/>
  </w:num>
  <w:num w:numId="25" w16cid:durableId="138251350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448"/>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A2C4E"/>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285"/>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AF5"/>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4057"/>
    <w:rsid w:val="004540E8"/>
    <w:rsid w:val="00457F4E"/>
    <w:rsid w:val="00460450"/>
    <w:rsid w:val="00462D5F"/>
    <w:rsid w:val="00463435"/>
    <w:rsid w:val="00465D2F"/>
    <w:rsid w:val="00467668"/>
    <w:rsid w:val="00467E13"/>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537B"/>
    <w:rsid w:val="00761419"/>
    <w:rsid w:val="00761535"/>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7087"/>
    <w:rsid w:val="007B2376"/>
    <w:rsid w:val="007B2FF0"/>
    <w:rsid w:val="007B46E2"/>
    <w:rsid w:val="007B553E"/>
    <w:rsid w:val="007B70CF"/>
    <w:rsid w:val="007C3D49"/>
    <w:rsid w:val="007D03F1"/>
    <w:rsid w:val="007D1C02"/>
    <w:rsid w:val="007D2957"/>
    <w:rsid w:val="007D305D"/>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3F69"/>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3CBE"/>
    <w:rsid w:val="008954D3"/>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1AB8"/>
    <w:rsid w:val="009721BC"/>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A28"/>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427"/>
    <w:rsid w:val="00B1453B"/>
    <w:rsid w:val="00B14B5B"/>
    <w:rsid w:val="00B14E0C"/>
    <w:rsid w:val="00B14F50"/>
    <w:rsid w:val="00B1528F"/>
    <w:rsid w:val="00B15A77"/>
    <w:rsid w:val="00B16A76"/>
    <w:rsid w:val="00B16FC6"/>
    <w:rsid w:val="00B22458"/>
    <w:rsid w:val="00B235FB"/>
    <w:rsid w:val="00B24193"/>
    <w:rsid w:val="00B25539"/>
    <w:rsid w:val="00B261DE"/>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6F2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BEAD25"/>
  <w15:chartTrackingRefBased/>
  <w15:docId w15:val="{A29D1D5E-FF61-4351-ABFD-5D1212AE2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ru-RU" w:eastAsia="ru-RU"/>
    </w:rPr>
  </w:style>
  <w:style w:type="paragraph" w:styleId="1">
    <w:name w:val="heading 1"/>
    <w:basedOn w:val="a"/>
    <w:next w:val="a"/>
    <w:link w:val="10"/>
    <w:qFormat/>
    <w:pPr>
      <w:keepNext/>
      <w:jc w:val="center"/>
      <w:outlineLvl w:val="0"/>
    </w:pPr>
    <w:rPr>
      <w:b/>
      <w:lang w:val="uk-UA"/>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lang w:val="uk-UA"/>
    </w:rPr>
  </w:style>
  <w:style w:type="paragraph" w:styleId="4">
    <w:name w:val="heading 4"/>
    <w:basedOn w:val="a"/>
    <w:next w:val="a"/>
    <w:qFormat/>
    <w:pPr>
      <w:keepNext/>
      <w:ind w:left="1155"/>
      <w:jc w:val="right"/>
      <w:outlineLvl w:val="3"/>
    </w:pPr>
    <w:rPr>
      <w:b/>
      <w:bCs/>
      <w:color w:val="FF0000"/>
      <w:szCs w:val="17"/>
      <w:lang w:val="uk-UA"/>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eastAsia="ru-RU"/>
    </w:rPr>
  </w:style>
  <w:style w:type="paragraph" w:styleId="a5">
    <w:name w:val="Title"/>
    <w:basedOn w:val="a"/>
    <w:qFormat/>
    <w:pPr>
      <w:jc w:val="center"/>
    </w:pPr>
    <w:rPr>
      <w:b/>
      <w:i/>
      <w:sz w:val="28"/>
      <w:szCs w:val="20"/>
      <w:lang w:val="uk-UA"/>
    </w:rPr>
  </w:style>
  <w:style w:type="paragraph" w:styleId="21">
    <w:name w:val="Body Text 2"/>
    <w:basedOn w:val="a"/>
    <w:pPr>
      <w:spacing w:before="120"/>
      <w:jc w:val="both"/>
    </w:pPr>
    <w:rPr>
      <w:lang w:val="uk-UA"/>
    </w:r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lang w:val="uk-UA"/>
    </w:rPr>
  </w:style>
  <w:style w:type="paragraph" w:styleId="a9">
    <w:name w:val="Balloon Text"/>
    <w:basedOn w:val="a"/>
    <w:semiHidden/>
    <w:rPr>
      <w:rFonts w:ascii="Tahoma" w:hAnsi="Tahoma" w:cs="Tahoma"/>
      <w:sz w:val="16"/>
      <w:szCs w:val="16"/>
    </w:rPr>
  </w:style>
  <w:style w:type="paragraph" w:styleId="aa">
    <w:name w:val="header"/>
    <w:basedOn w:val="a"/>
    <w:link w:val="ab"/>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5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val="uk-UA"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2680</Words>
  <Characters>1528</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Рибак Тетяна Вікторівна</dc:creator>
  <cp:keywords/>
  <cp:lastModifiedBy>Рибак Тетяна Вікторівна</cp:lastModifiedBy>
  <cp:revision>7</cp:revision>
  <cp:lastPrinted>2021-11-17T09:02:00Z</cp:lastPrinted>
  <dcterms:created xsi:type="dcterms:W3CDTF">2025-11-17T10:05:00Z</dcterms:created>
  <dcterms:modified xsi:type="dcterms:W3CDTF">2025-11-17T13:42:00Z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