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2C6EF705" w14:textId="77777777" w:rsidTr="001021AF">
        <w:tc>
          <w:tcPr>
            <w:tcW w:w="4683" w:type="dxa"/>
          </w:tcPr>
          <w:p w14:paraId="087DF33B" w14:textId="2C1F9F89" w:rsidR="00825A6B" w:rsidRPr="007101A5" w:rsidRDefault="008E6244" w:rsidP="002A3DFA">
            <w:pPr>
              <w:pStyle w:val="a4"/>
              <w:widowControl w:val="0"/>
              <w:rPr>
                <w:szCs w:val="17"/>
                <w:lang w:val="uk-UA"/>
              </w:rPr>
            </w:pPr>
            <w:r>
              <w:rPr>
                <w:noProof/>
                <w:lang w:val="uk-UA"/>
              </w:rPr>
              <w:drawing>
                <wp:inline distT="0" distB="0" distL="0" distR="0" wp14:anchorId="44EBD78F" wp14:editId="4A8D48FA">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62E8D0B5" w14:textId="77777777" w:rsidR="006926A0" w:rsidRPr="007101A5" w:rsidRDefault="006926A0" w:rsidP="002A3DFA">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189BAB63" w14:textId="77777777" w:rsidR="00DD71E4" w:rsidRPr="007101A5" w:rsidRDefault="006926A0" w:rsidP="002A3DFA">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270AC391" w14:textId="77777777" w:rsidR="006926A0" w:rsidRPr="004970AE" w:rsidRDefault="006926A0" w:rsidP="002A3DFA">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62FD59E8" w14:textId="77777777" w:rsidR="00825A6B" w:rsidRPr="007101A5" w:rsidRDefault="006926A0" w:rsidP="002A3DFA">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64557DBF" w14:textId="77777777" w:rsidTr="00C62708">
        <w:tc>
          <w:tcPr>
            <w:tcW w:w="9854" w:type="dxa"/>
            <w:gridSpan w:val="2"/>
          </w:tcPr>
          <w:p w14:paraId="38073736" w14:textId="77777777" w:rsidR="003C4B6B" w:rsidRPr="007101A5" w:rsidRDefault="003C4B6B" w:rsidP="002A3DFA">
            <w:pPr>
              <w:pStyle w:val="1"/>
              <w:keepNext w:val="0"/>
              <w:widowControl w:val="0"/>
              <w:rPr>
                <w:sz w:val="28"/>
                <w:szCs w:val="28"/>
              </w:rPr>
            </w:pPr>
          </w:p>
          <w:p w14:paraId="07DDD588" w14:textId="77777777" w:rsidR="001021AF" w:rsidRPr="007101A5" w:rsidRDefault="007D7B6F" w:rsidP="002A3DFA">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3EC60332" w14:textId="77777777" w:rsidR="005F3529" w:rsidRPr="007101A5" w:rsidRDefault="005F3529" w:rsidP="002A3DFA">
      <w:pPr>
        <w:pStyle w:val="a4"/>
        <w:widowControl w:val="0"/>
        <w:jc w:val="both"/>
        <w:rPr>
          <w:sz w:val="24"/>
          <w:szCs w:val="24"/>
          <w:lang w:val="uk-UA"/>
        </w:rPr>
      </w:pPr>
    </w:p>
    <w:p w14:paraId="4D7563D7" w14:textId="77777777" w:rsidR="007D7B6F" w:rsidRPr="00E44FCF" w:rsidRDefault="003C4B6B" w:rsidP="002A3DFA">
      <w:pPr>
        <w:pStyle w:val="a4"/>
        <w:widowControl w:val="0"/>
        <w:jc w:val="both"/>
        <w:rPr>
          <w:sz w:val="24"/>
          <w:szCs w:val="24"/>
          <w:lang w:val="uk-UA"/>
        </w:rPr>
      </w:pPr>
      <w:r w:rsidRPr="00E44FCF">
        <w:rPr>
          <w:sz w:val="24"/>
          <w:szCs w:val="24"/>
          <w:lang w:val="uk-UA"/>
        </w:rPr>
        <w:t xml:space="preserve">Підстава: </w:t>
      </w:r>
      <w:r w:rsidR="007D7B6F" w:rsidRPr="00E44FCF">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B83FE4E" w14:textId="77777777" w:rsidR="009F35DC" w:rsidRPr="00E44FCF" w:rsidRDefault="009F35DC" w:rsidP="002A3DFA">
      <w:pPr>
        <w:widowControl w:val="0"/>
        <w:shd w:val="clear" w:color="auto" w:fill="FFFFFF"/>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E44FCF" w14:paraId="29A4EE61" w14:textId="77777777" w:rsidTr="00C62708">
        <w:tc>
          <w:tcPr>
            <w:tcW w:w="487" w:type="pct"/>
            <w:shd w:val="clear" w:color="auto" w:fill="DEEAF6"/>
          </w:tcPr>
          <w:p w14:paraId="01BFCFF4" w14:textId="77777777" w:rsidR="00A76484" w:rsidRPr="00E44FCF" w:rsidRDefault="00A76484" w:rsidP="002A3DFA">
            <w:pPr>
              <w:widowControl w:val="0"/>
              <w:contextualSpacing/>
              <w:jc w:val="center"/>
              <w:rPr>
                <w:b/>
                <w:lang w:val="uk-UA"/>
              </w:rPr>
            </w:pPr>
            <w:r w:rsidRPr="00E44FCF">
              <w:rPr>
                <w:b/>
                <w:lang w:val="uk-UA"/>
              </w:rPr>
              <w:t>Пункт Кошторису</w:t>
            </w:r>
          </w:p>
        </w:tc>
        <w:tc>
          <w:tcPr>
            <w:tcW w:w="1527" w:type="pct"/>
            <w:shd w:val="clear" w:color="auto" w:fill="DEEAF6"/>
          </w:tcPr>
          <w:p w14:paraId="36998069" w14:textId="77777777" w:rsidR="00A76484" w:rsidRPr="00E44FCF" w:rsidRDefault="00A76484" w:rsidP="002A3DFA">
            <w:pPr>
              <w:widowControl w:val="0"/>
              <w:contextualSpacing/>
              <w:jc w:val="center"/>
              <w:rPr>
                <w:b/>
                <w:lang w:val="uk-UA"/>
              </w:rPr>
            </w:pPr>
            <w:r w:rsidRPr="00E44FCF">
              <w:rPr>
                <w:b/>
                <w:lang w:val="uk-UA"/>
              </w:rPr>
              <w:t>Назва предмета закупівлі із зазначенням коду за Єдиним закупівельним словником</w:t>
            </w:r>
          </w:p>
        </w:tc>
        <w:tc>
          <w:tcPr>
            <w:tcW w:w="947" w:type="pct"/>
            <w:shd w:val="clear" w:color="auto" w:fill="DEEAF6"/>
          </w:tcPr>
          <w:p w14:paraId="39DFFB89" w14:textId="77777777" w:rsidR="00A76484" w:rsidRPr="00E44FCF" w:rsidRDefault="00A76484" w:rsidP="002A3DFA">
            <w:pPr>
              <w:widowControl w:val="0"/>
              <w:contextualSpacing/>
              <w:jc w:val="center"/>
              <w:rPr>
                <w:b/>
                <w:lang w:val="uk-UA"/>
              </w:rPr>
            </w:pPr>
            <w:r w:rsidRPr="00E44FCF">
              <w:rPr>
                <w:b/>
                <w:lang w:val="uk-UA"/>
              </w:rPr>
              <w:t>Очікувана варт</w:t>
            </w:r>
            <w:r w:rsidR="00DB2D70" w:rsidRPr="00E44FCF">
              <w:rPr>
                <w:b/>
                <w:lang w:val="uk-UA"/>
              </w:rPr>
              <w:t>ість предмета закупівлі згідно р</w:t>
            </w:r>
            <w:r w:rsidRPr="00E44FCF">
              <w:rPr>
                <w:b/>
                <w:lang w:val="uk-UA"/>
              </w:rPr>
              <w:t xml:space="preserve">ічного плану </w:t>
            </w:r>
            <w:proofErr w:type="spellStart"/>
            <w:r w:rsidRPr="00E44FCF">
              <w:rPr>
                <w:b/>
                <w:lang w:val="uk-UA"/>
              </w:rPr>
              <w:t>закупівель</w:t>
            </w:r>
            <w:proofErr w:type="spellEnd"/>
          </w:p>
        </w:tc>
        <w:tc>
          <w:tcPr>
            <w:tcW w:w="1102" w:type="pct"/>
            <w:shd w:val="clear" w:color="auto" w:fill="DEEAF6"/>
          </w:tcPr>
          <w:p w14:paraId="60C19ADF" w14:textId="77777777" w:rsidR="00A76484" w:rsidRPr="00E44FCF" w:rsidRDefault="00A76484" w:rsidP="002A3DFA">
            <w:pPr>
              <w:widowControl w:val="0"/>
              <w:contextualSpacing/>
              <w:jc w:val="center"/>
              <w:rPr>
                <w:b/>
                <w:lang w:val="uk-UA"/>
              </w:rPr>
            </w:pPr>
            <w:r w:rsidRPr="00E44FCF">
              <w:rPr>
                <w:b/>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7E5F509F" w14:textId="77777777" w:rsidR="00A76484" w:rsidRPr="00E44FCF" w:rsidRDefault="00A355EA" w:rsidP="002A3DFA">
            <w:pPr>
              <w:widowControl w:val="0"/>
              <w:contextualSpacing/>
              <w:jc w:val="center"/>
              <w:rPr>
                <w:b/>
                <w:lang w:val="uk-UA"/>
              </w:rPr>
            </w:pPr>
            <w:r w:rsidRPr="00E44FCF">
              <w:rPr>
                <w:b/>
                <w:lang w:val="uk-UA"/>
              </w:rPr>
              <w:t>Ідентифікатор процедури закупівлі</w:t>
            </w:r>
          </w:p>
        </w:tc>
      </w:tr>
      <w:tr w:rsidR="00B32A4E" w:rsidRPr="00E44FCF" w14:paraId="3985AA82" w14:textId="77777777" w:rsidTr="00212515">
        <w:tc>
          <w:tcPr>
            <w:tcW w:w="487" w:type="pct"/>
          </w:tcPr>
          <w:p w14:paraId="3759DA94" w14:textId="45A0505A" w:rsidR="00B32A4E" w:rsidRPr="00E44FCF" w:rsidRDefault="00B32A4E" w:rsidP="00B32A4E">
            <w:pPr>
              <w:widowControl w:val="0"/>
              <w:jc w:val="center"/>
              <w:rPr>
                <w:lang w:val="uk-UA" w:eastAsia="uk-UA"/>
              </w:rPr>
            </w:pPr>
            <w:r w:rsidRPr="00CB3F85">
              <w:rPr>
                <w:lang w:val="uk-UA"/>
              </w:rPr>
              <w:t xml:space="preserve">23.15 </w:t>
            </w:r>
            <w:r w:rsidRPr="00CB3F85">
              <w:rPr>
                <w:lang w:val="uk-UA" w:eastAsia="uk-UA"/>
              </w:rPr>
              <w:t>(2026)</w:t>
            </w:r>
          </w:p>
        </w:tc>
        <w:tc>
          <w:tcPr>
            <w:tcW w:w="1527" w:type="pct"/>
          </w:tcPr>
          <w:p w14:paraId="0D23235B" w14:textId="3237705A" w:rsidR="00B32A4E" w:rsidRPr="00E44FCF" w:rsidRDefault="00B32A4E" w:rsidP="00B32A4E">
            <w:pPr>
              <w:widowControl w:val="0"/>
              <w:rPr>
                <w:bCs/>
                <w:lang w:val="uk-UA"/>
              </w:rPr>
            </w:pPr>
            <w:r w:rsidRPr="00CB3F85">
              <w:rPr>
                <w:b/>
                <w:noProof/>
                <w:lang w:val="uk-UA"/>
              </w:rPr>
              <w:t>Надання телекомунікаційних послуг, код ДК 021:2015: 64210000-1 — Послуги телефонного зв’язку та передачі даних</w:t>
            </w:r>
            <w:r w:rsidRPr="00CB3F85">
              <w:rPr>
                <w:noProof/>
                <w:lang w:val="uk-UA"/>
              </w:rPr>
              <w:t xml:space="preserve"> </w:t>
            </w:r>
          </w:p>
        </w:tc>
        <w:tc>
          <w:tcPr>
            <w:tcW w:w="947" w:type="pct"/>
          </w:tcPr>
          <w:p w14:paraId="13DDF681" w14:textId="77777777" w:rsidR="00B32A4E" w:rsidRPr="00CB3F85" w:rsidRDefault="00B32A4E" w:rsidP="00B32A4E">
            <w:pPr>
              <w:widowControl w:val="0"/>
              <w:jc w:val="center"/>
              <w:rPr>
                <w:lang w:val="uk-UA"/>
              </w:rPr>
            </w:pPr>
            <w:r w:rsidRPr="00CB3F85">
              <w:rPr>
                <w:lang w:val="uk-UA"/>
              </w:rPr>
              <w:t>84 235,10</w:t>
            </w:r>
          </w:p>
          <w:p w14:paraId="39F85D0C" w14:textId="4546631E" w:rsidR="00B32A4E" w:rsidRPr="00E44FCF" w:rsidRDefault="00B32A4E" w:rsidP="00B32A4E">
            <w:pPr>
              <w:widowControl w:val="0"/>
              <w:jc w:val="center"/>
              <w:rPr>
                <w:lang w:val="uk-UA"/>
              </w:rPr>
            </w:pPr>
            <w:r w:rsidRPr="00CB3F85">
              <w:rPr>
                <w:lang w:val="uk-UA"/>
              </w:rPr>
              <w:t>грн. з ПДВ</w:t>
            </w:r>
          </w:p>
        </w:tc>
        <w:tc>
          <w:tcPr>
            <w:tcW w:w="1102" w:type="pct"/>
          </w:tcPr>
          <w:p w14:paraId="549BBBDF" w14:textId="77777777" w:rsidR="00B32A4E" w:rsidRPr="00CB3F85" w:rsidRDefault="00B32A4E" w:rsidP="00B32A4E">
            <w:pPr>
              <w:widowControl w:val="0"/>
              <w:jc w:val="center"/>
              <w:rPr>
                <w:lang w:val="uk-UA"/>
              </w:rPr>
            </w:pPr>
            <w:r w:rsidRPr="00CB3F85">
              <w:rPr>
                <w:lang w:val="uk-UA"/>
              </w:rPr>
              <w:t>84 235,10</w:t>
            </w:r>
          </w:p>
          <w:p w14:paraId="5E89D6A6" w14:textId="75834981" w:rsidR="00B32A4E" w:rsidRPr="00E44FCF" w:rsidRDefault="00B32A4E" w:rsidP="00B32A4E">
            <w:pPr>
              <w:widowControl w:val="0"/>
              <w:jc w:val="center"/>
              <w:rPr>
                <w:lang w:val="uk-UA"/>
              </w:rPr>
            </w:pPr>
            <w:r w:rsidRPr="00CB3F85">
              <w:rPr>
                <w:lang w:val="uk-UA"/>
              </w:rPr>
              <w:t>грн. з ПДВ</w:t>
            </w:r>
          </w:p>
        </w:tc>
        <w:tc>
          <w:tcPr>
            <w:tcW w:w="936" w:type="pct"/>
          </w:tcPr>
          <w:p w14:paraId="68FC7E49" w14:textId="4EA12B35" w:rsidR="00B32A4E" w:rsidRPr="00E44FCF" w:rsidRDefault="00887D98" w:rsidP="00B32A4E">
            <w:pPr>
              <w:widowControl w:val="0"/>
              <w:jc w:val="center"/>
              <w:rPr>
                <w:color w:val="0000FF"/>
                <w:lang w:val="uk-UA"/>
              </w:rPr>
            </w:pPr>
            <w:r w:rsidRPr="00887D98">
              <w:rPr>
                <w:color w:val="0000FF"/>
                <w:lang w:val="uk-UA"/>
              </w:rPr>
              <w:t>UA-2025-11-20-015060-a</w:t>
            </w:r>
          </w:p>
        </w:tc>
      </w:tr>
    </w:tbl>
    <w:p w14:paraId="57EB1DF5" w14:textId="77777777" w:rsidR="00A12478" w:rsidRPr="00E44FCF" w:rsidRDefault="00A12478" w:rsidP="002A3DFA">
      <w:pPr>
        <w:pStyle w:val="a4"/>
        <w:widowControl w:val="0"/>
        <w:jc w:val="both"/>
        <w:rPr>
          <w:sz w:val="24"/>
          <w:szCs w:val="24"/>
          <w:lang w:val="uk-UA"/>
        </w:rPr>
      </w:pPr>
    </w:p>
    <w:p w14:paraId="71E92CF2" w14:textId="77777777" w:rsidR="00A355EA" w:rsidRPr="00E44FCF" w:rsidRDefault="00A355EA" w:rsidP="002A3DFA">
      <w:pPr>
        <w:widowControl w:val="0"/>
        <w:shd w:val="clear" w:color="auto" w:fill="DEEAF6"/>
        <w:jc w:val="center"/>
        <w:rPr>
          <w:lang w:val="uk-UA"/>
        </w:rPr>
      </w:pPr>
      <w:r w:rsidRPr="00E44FCF">
        <w:rPr>
          <w:b/>
          <w:lang w:val="uk-UA"/>
        </w:rPr>
        <w:t>Обґрунтування на виконання вимог Постанови КМУ від 11.10.2016 № 710:</w:t>
      </w:r>
    </w:p>
    <w:p w14:paraId="196E442A" w14:textId="77777777" w:rsidR="006F428D" w:rsidRPr="00E44FCF" w:rsidRDefault="006F428D" w:rsidP="002A3DFA">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F06AD1" w:rsidRPr="00E44FCF" w14:paraId="0B1C775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639C9AA" w14:textId="77777777" w:rsidR="00F06AD1" w:rsidRPr="00E44FCF" w:rsidRDefault="00F06AD1" w:rsidP="00F06AD1">
            <w:pPr>
              <w:rPr>
                <w:lang w:val="uk-UA"/>
              </w:rPr>
            </w:pPr>
            <w:r w:rsidRPr="00E44FCF">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1FA4065" w14:textId="77777777" w:rsidR="00F06AD1" w:rsidRPr="00CF28EE" w:rsidRDefault="00F06AD1" w:rsidP="00F06AD1">
            <w:pPr>
              <w:rPr>
                <w:noProof/>
                <w:lang w:val="uk-UA"/>
              </w:rPr>
            </w:pPr>
            <w:r w:rsidRPr="00CF28EE">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5D03E05" w14:textId="77777777" w:rsidR="00F06AD1" w:rsidRPr="00CF28EE" w:rsidRDefault="00F06AD1" w:rsidP="00F06AD1">
            <w:pPr>
              <w:rPr>
                <w:noProof/>
                <w:color w:val="000000" w:themeColor="text1"/>
                <w:lang w:val="uk-UA"/>
              </w:rPr>
            </w:pPr>
            <w:r w:rsidRPr="00CF28EE">
              <w:rPr>
                <w:noProof/>
                <w:color w:val="000000" w:themeColor="text1"/>
                <w:lang w:val="uk-UA"/>
              </w:rPr>
              <w:t>Очікувана вартість предмета закупівлі визначена на підставі  листа № 01-16Е-376 від 11.09.2025 від РСП «Київцентраеро».</w:t>
            </w:r>
          </w:p>
          <w:p w14:paraId="17ADF0B0" w14:textId="77777777" w:rsidR="00F06AD1" w:rsidRPr="00CF28EE" w:rsidRDefault="00F06AD1" w:rsidP="00F06AD1">
            <w:pPr>
              <w:widowControl w:val="0"/>
              <w:rPr>
                <w:noProof/>
                <w:color w:val="000000" w:themeColor="text1"/>
                <w:lang w:val="uk-UA"/>
              </w:rPr>
            </w:pPr>
            <w:r w:rsidRPr="00CF28EE">
              <w:rPr>
                <w:noProof/>
                <w:color w:val="000000" w:themeColor="text1"/>
                <w:lang w:val="uk-UA"/>
              </w:rPr>
              <w:t>Цінова пропозиція (Лист) від регіонального структурного підрозділу Київського районного центру «Київцентраеро»  № 01-16Е-376 від 11.09.2025</w:t>
            </w:r>
          </w:p>
          <w:p w14:paraId="06F7479D" w14:textId="77777777" w:rsidR="00F06AD1" w:rsidRPr="00CF28EE" w:rsidRDefault="00F06AD1" w:rsidP="00F06AD1">
            <w:pPr>
              <w:widowControl w:val="0"/>
              <w:rPr>
                <w:noProof/>
                <w:lang w:val="uk-UA"/>
              </w:rPr>
            </w:pPr>
            <w:r w:rsidRPr="00CF28EE">
              <w:rPr>
                <w:noProof/>
                <w:lang w:val="uk-UA"/>
              </w:rPr>
              <w:t>Для розрахунку очікувана вартість надання телекомунікаційних послуг на 2026 рік, використано розрахунок вартості послуг на 2025 рік з урахуванням, індексу інфляції з 01.01.2025 по 14.10.2025 – 1,06 (відповідно до Листа)</w:t>
            </w:r>
          </w:p>
          <w:p w14:paraId="583AE6FA" w14:textId="77777777" w:rsidR="00F06AD1" w:rsidRPr="00CF28EE" w:rsidRDefault="00F06AD1" w:rsidP="00F06AD1">
            <w:pPr>
              <w:widowControl w:val="0"/>
              <w:rPr>
                <w:noProof/>
                <w:lang w:val="uk-UA"/>
              </w:rPr>
            </w:pPr>
            <w:r w:rsidRPr="00CF28EE">
              <w:rPr>
                <w:noProof/>
                <w:lang w:val="uk-UA"/>
              </w:rPr>
              <w:t>Враховуючи специфіку предмета закупівлі — телекомунікаційні послуги для організації зв’язку з аеронавігаційними службами, забезпечення функціонування ліній безпосереднього зв’язку (у тому числі передачі телеграфних повідомлень AFS), пожежної та охоронної сигналізації, а також управління радіомаяками на території аеропорту — надання таких послуг технічно можливо лише через інфраструктуру, яка вже перебуває у володінні та обслуговуванні РСП «Київцентраеро»</w:t>
            </w:r>
          </w:p>
          <w:p w14:paraId="66BBE806" w14:textId="77777777" w:rsidR="00F06AD1" w:rsidRPr="00CF28EE" w:rsidRDefault="00F06AD1" w:rsidP="00F06AD1">
            <w:pPr>
              <w:widowControl w:val="0"/>
              <w:rPr>
                <w:b/>
                <w:bCs/>
                <w:noProof/>
                <w:lang w:val="uk-UA"/>
              </w:rPr>
            </w:pPr>
            <w:r w:rsidRPr="00CF28EE">
              <w:rPr>
                <w:b/>
                <w:bCs/>
                <w:noProof/>
                <w:lang w:val="uk-UA"/>
              </w:rPr>
              <w:t>Обґрунтування виключності постачальника послуг — РСП «Київцентраеро»</w:t>
            </w:r>
          </w:p>
          <w:p w14:paraId="51C11AE6" w14:textId="77777777" w:rsidR="00F06AD1" w:rsidRPr="00CF28EE" w:rsidRDefault="00F06AD1" w:rsidP="00F06AD1">
            <w:pPr>
              <w:widowControl w:val="0"/>
              <w:numPr>
                <w:ilvl w:val="0"/>
                <w:numId w:val="33"/>
              </w:numPr>
              <w:rPr>
                <w:noProof/>
                <w:lang w:val="uk-UA"/>
              </w:rPr>
            </w:pPr>
            <w:r w:rsidRPr="00CF28EE">
              <w:rPr>
                <w:b/>
                <w:bCs/>
                <w:noProof/>
                <w:lang w:val="uk-UA"/>
              </w:rPr>
              <w:t>Інфраструктурна прив’язка</w:t>
            </w:r>
            <w:r w:rsidRPr="00CF28EE">
              <w:rPr>
                <w:noProof/>
                <w:lang w:val="uk-UA"/>
              </w:rPr>
              <w:br/>
              <w:t xml:space="preserve">РСП «Київцентраеро» є власником телекомунікаційної інфраструктури, яка вже фізично з’єднана з об’єктами ДП МА «Бориспіль» (зокрема, дільниця ЛАЦ, ДПРМ 18 лівий/правий, будівля КДП). Інші оператори не мають доступу до цієї інфраструктури або не можуть забезпечити </w:t>
            </w:r>
            <w:r w:rsidRPr="00CF28EE">
              <w:rPr>
                <w:noProof/>
                <w:lang w:val="uk-UA"/>
              </w:rPr>
              <w:lastRenderedPageBreak/>
              <w:t>пряме підключення без використання проміжного обладнання.</w:t>
            </w:r>
          </w:p>
          <w:p w14:paraId="7831D8E5" w14:textId="77777777" w:rsidR="00F06AD1" w:rsidRPr="00CF28EE" w:rsidRDefault="00F06AD1" w:rsidP="00F06AD1">
            <w:pPr>
              <w:widowControl w:val="0"/>
              <w:numPr>
                <w:ilvl w:val="0"/>
                <w:numId w:val="33"/>
              </w:numPr>
              <w:rPr>
                <w:noProof/>
                <w:lang w:val="uk-UA"/>
              </w:rPr>
            </w:pPr>
            <w:r w:rsidRPr="00CF28EE">
              <w:rPr>
                <w:b/>
                <w:bCs/>
                <w:noProof/>
                <w:lang w:val="uk-UA"/>
              </w:rPr>
              <w:t>Регламентовані функції в авіаційній галузі</w:t>
            </w:r>
            <w:r w:rsidRPr="00CF28EE">
              <w:rPr>
                <w:noProof/>
                <w:lang w:val="uk-UA"/>
              </w:rPr>
              <w:br/>
              <w:t xml:space="preserve">РСП «Київцентраеро» виконує функції, пов’язані з забезпеченням аеронавігаційного обслуговування, включаючи телекомунікаційне забезпечення. </w:t>
            </w:r>
          </w:p>
          <w:p w14:paraId="58854106" w14:textId="3C091B27" w:rsidR="00F06AD1" w:rsidRPr="00CF28EE" w:rsidRDefault="00F06AD1" w:rsidP="00CF28EE">
            <w:pPr>
              <w:rPr>
                <w:noProof/>
                <w:lang w:val="uk-UA"/>
              </w:rPr>
            </w:pPr>
            <w:r w:rsidRPr="00CF28EE">
              <w:rPr>
                <w:b/>
                <w:bCs/>
                <w:noProof/>
                <w:lang w:val="uk-UA"/>
              </w:rPr>
              <w:t>Безперервність та безпека</w:t>
            </w:r>
            <w:r w:rsidRPr="00CF28EE">
              <w:rPr>
                <w:noProof/>
                <w:lang w:val="uk-UA"/>
              </w:rPr>
              <w:br/>
              <w:t>Заміна постачальника або втручання сторонніх операторів у критичну інфраструктуру може призвести до порушення безперервності зв’язку, що є неприйнятним для об’єктів цивільної авіації.</w:t>
            </w:r>
          </w:p>
        </w:tc>
      </w:tr>
      <w:tr w:rsidR="00F06AD1" w:rsidRPr="00E44FCF" w14:paraId="4D908D4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E1A4D18" w14:textId="77777777" w:rsidR="00F06AD1" w:rsidRPr="00E44FCF" w:rsidRDefault="00F06AD1" w:rsidP="00F06AD1">
            <w:pPr>
              <w:rPr>
                <w:lang w:val="uk-UA"/>
              </w:rPr>
            </w:pPr>
            <w:r w:rsidRPr="00E44FCF">
              <w:rPr>
                <w:lang w:val="uk-UA"/>
              </w:rPr>
              <w:lastRenderedPageBreak/>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20C766C" w14:textId="77777777" w:rsidR="00F06AD1" w:rsidRPr="0099254D" w:rsidRDefault="00F06AD1" w:rsidP="00F06AD1">
            <w:pPr>
              <w:rPr>
                <w:lang w:val="uk-UA"/>
              </w:rPr>
            </w:pPr>
            <w:r w:rsidRPr="0099254D">
              <w:rPr>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52197A4" w14:textId="77777777" w:rsidR="00F06AD1" w:rsidRPr="00153F1E" w:rsidRDefault="00F06AD1" w:rsidP="00F06AD1">
            <w:pPr>
              <w:widowControl w:val="0"/>
              <w:jc w:val="both"/>
            </w:pPr>
            <w:proofErr w:type="spellStart"/>
            <w:r w:rsidRPr="00153F1E">
              <w:t>Технічні</w:t>
            </w:r>
            <w:proofErr w:type="spellEnd"/>
            <w:r w:rsidRPr="00153F1E">
              <w:t xml:space="preserve"> та </w:t>
            </w:r>
            <w:proofErr w:type="spellStart"/>
            <w:r w:rsidRPr="00153F1E">
              <w:t>якісні</w:t>
            </w:r>
            <w:proofErr w:type="spellEnd"/>
            <w:r w:rsidRPr="00153F1E">
              <w:t xml:space="preserve"> характеристики предмета</w:t>
            </w:r>
          </w:p>
          <w:p w14:paraId="24C36ABC" w14:textId="77777777" w:rsidR="00F06AD1" w:rsidRPr="00153F1E" w:rsidRDefault="00F06AD1" w:rsidP="00F06AD1">
            <w:pPr>
              <w:widowControl w:val="0"/>
              <w:jc w:val="both"/>
            </w:pPr>
            <w:proofErr w:type="spellStart"/>
            <w:r w:rsidRPr="00153F1E">
              <w:t>закупівлі</w:t>
            </w:r>
            <w:proofErr w:type="spellEnd"/>
            <w:r w:rsidRPr="00153F1E">
              <w:t xml:space="preserve"> </w:t>
            </w:r>
            <w:proofErr w:type="spellStart"/>
            <w:r w:rsidRPr="00153F1E">
              <w:t>визначені</w:t>
            </w:r>
            <w:proofErr w:type="spellEnd"/>
            <w:r w:rsidRPr="00153F1E">
              <w:t xml:space="preserve"> з </w:t>
            </w:r>
            <w:proofErr w:type="spellStart"/>
            <w:r w:rsidRPr="00153F1E">
              <w:t>урахуванням</w:t>
            </w:r>
            <w:proofErr w:type="spellEnd"/>
            <w:r w:rsidRPr="00153F1E">
              <w:t xml:space="preserve"> </w:t>
            </w:r>
            <w:proofErr w:type="spellStart"/>
            <w:r w:rsidRPr="00153F1E">
              <w:t>реальних</w:t>
            </w:r>
            <w:proofErr w:type="spellEnd"/>
            <w:r w:rsidRPr="00153F1E">
              <w:t xml:space="preserve"> потреб</w:t>
            </w:r>
          </w:p>
          <w:p w14:paraId="77E28762" w14:textId="77777777" w:rsidR="00F06AD1" w:rsidRPr="00153F1E" w:rsidRDefault="00F06AD1" w:rsidP="00F06AD1">
            <w:pPr>
              <w:widowControl w:val="0"/>
              <w:jc w:val="both"/>
            </w:pPr>
            <w:proofErr w:type="spellStart"/>
            <w:r w:rsidRPr="00153F1E">
              <w:t>підприємства</w:t>
            </w:r>
            <w:proofErr w:type="spellEnd"/>
            <w:r w:rsidRPr="00153F1E">
              <w:t xml:space="preserve"> та оптимального </w:t>
            </w:r>
            <w:proofErr w:type="spellStart"/>
            <w:r w:rsidRPr="00153F1E">
              <w:t>співвідношення</w:t>
            </w:r>
            <w:proofErr w:type="spellEnd"/>
          </w:p>
          <w:p w14:paraId="2327EBDF" w14:textId="4870B9AE" w:rsidR="00F06AD1" w:rsidRPr="0099254D" w:rsidRDefault="00F06AD1" w:rsidP="00F06AD1">
            <w:pPr>
              <w:rPr>
                <w:lang w:val="uk-UA"/>
              </w:rPr>
            </w:pPr>
            <w:proofErr w:type="spellStart"/>
            <w:r w:rsidRPr="00153F1E">
              <w:t>ціни</w:t>
            </w:r>
            <w:proofErr w:type="spellEnd"/>
            <w:r w:rsidRPr="00153F1E">
              <w:t xml:space="preserve"> та </w:t>
            </w:r>
            <w:proofErr w:type="spellStart"/>
            <w:r w:rsidRPr="00153F1E">
              <w:t>якості</w:t>
            </w:r>
            <w:proofErr w:type="spellEnd"/>
            <w:r w:rsidRPr="00153F1E">
              <w:t>.</w:t>
            </w:r>
          </w:p>
        </w:tc>
      </w:tr>
    </w:tbl>
    <w:p w14:paraId="7C8712FC" w14:textId="77777777" w:rsidR="006F428D" w:rsidRPr="00E44FCF" w:rsidRDefault="006F428D" w:rsidP="002A3DFA">
      <w:pPr>
        <w:rPr>
          <w:b/>
          <w:lang w:val="uk-UA"/>
        </w:rPr>
      </w:pPr>
    </w:p>
    <w:p w14:paraId="64F03A0B" w14:textId="77777777" w:rsidR="006926A0" w:rsidRDefault="006926A0" w:rsidP="002A3DFA">
      <w:pPr>
        <w:jc w:val="both"/>
        <w:rPr>
          <w:lang w:val="uk-UA"/>
        </w:rPr>
      </w:pPr>
      <w:r w:rsidRPr="00E44FCF">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3105471" w14:textId="77777777" w:rsidR="00335F73" w:rsidRDefault="00335F73" w:rsidP="002A3DFA">
      <w:pPr>
        <w:jc w:val="both"/>
        <w:rPr>
          <w:lang w:val="uk-UA"/>
        </w:rPr>
      </w:pPr>
    </w:p>
    <w:tbl>
      <w:tblPr>
        <w:tblW w:w="9975" w:type="dxa"/>
        <w:tblInd w:w="-224" w:type="dxa"/>
        <w:tblLayout w:type="fixed"/>
        <w:tblCellMar>
          <w:top w:w="30" w:type="dxa"/>
          <w:left w:w="60" w:type="dxa"/>
          <w:bottom w:w="30" w:type="dxa"/>
          <w:right w:w="30" w:type="dxa"/>
        </w:tblCellMar>
        <w:tblLook w:val="0000" w:firstRow="0" w:lastRow="0" w:firstColumn="0" w:lastColumn="0" w:noHBand="0" w:noVBand="0"/>
      </w:tblPr>
      <w:tblGrid>
        <w:gridCol w:w="567"/>
        <w:gridCol w:w="1895"/>
        <w:gridCol w:w="992"/>
        <w:gridCol w:w="992"/>
        <w:gridCol w:w="5529"/>
      </w:tblGrid>
      <w:tr w:rsidR="00335F73" w:rsidRPr="00C772CB" w14:paraId="38BD8B0D" w14:textId="77777777" w:rsidTr="0053373E">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4E458F11" w14:textId="77777777" w:rsidR="00335F73" w:rsidRPr="00C772CB" w:rsidRDefault="00335F73" w:rsidP="0053373E">
            <w:pPr>
              <w:widowControl w:val="0"/>
            </w:pPr>
            <w:r w:rsidRPr="00C772CB">
              <w:t>№ п/п</w:t>
            </w:r>
          </w:p>
        </w:tc>
        <w:tc>
          <w:tcPr>
            <w:tcW w:w="1895" w:type="dxa"/>
            <w:tcBorders>
              <w:top w:val="thickThinLargeGap" w:sz="6" w:space="0" w:color="000000"/>
              <w:left w:val="thickThinLargeGap" w:sz="6" w:space="0" w:color="000000"/>
              <w:bottom w:val="thickThinLargeGap" w:sz="6" w:space="0" w:color="000000"/>
              <w:right w:val="thickThinLargeGap" w:sz="6" w:space="0" w:color="000000"/>
            </w:tcBorders>
          </w:tcPr>
          <w:p w14:paraId="5D8E7111" w14:textId="77777777" w:rsidR="00335F73" w:rsidRPr="00C772CB" w:rsidRDefault="00335F73" w:rsidP="0053373E">
            <w:pPr>
              <w:widowControl w:val="0"/>
              <w:jc w:val="center"/>
              <w:rPr>
                <w:b/>
              </w:rPr>
            </w:pPr>
            <w:proofErr w:type="spellStart"/>
            <w:r w:rsidRPr="00C772CB">
              <w:rPr>
                <w:b/>
              </w:rPr>
              <w:t>Найменування</w:t>
            </w:r>
            <w:proofErr w:type="spellEnd"/>
            <w:r w:rsidRPr="00C772CB">
              <w:rPr>
                <w:b/>
              </w:rPr>
              <w:t xml:space="preserve"> </w:t>
            </w:r>
          </w:p>
          <w:p w14:paraId="3C94769D" w14:textId="77777777" w:rsidR="00335F73" w:rsidRPr="00C772CB" w:rsidRDefault="00335F73" w:rsidP="0053373E">
            <w:pPr>
              <w:widowControl w:val="0"/>
              <w:jc w:val="center"/>
              <w:rPr>
                <w:b/>
              </w:rPr>
            </w:pPr>
            <w:proofErr w:type="spellStart"/>
            <w:r w:rsidRPr="00C772CB">
              <w:rPr>
                <w:b/>
              </w:rPr>
              <w:t>послуги</w:t>
            </w:r>
            <w:proofErr w:type="spellEnd"/>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26972BEB" w14:textId="77777777" w:rsidR="00335F73" w:rsidRPr="00C772CB" w:rsidRDefault="00335F73" w:rsidP="0053373E">
            <w:pPr>
              <w:widowControl w:val="0"/>
              <w:jc w:val="center"/>
              <w:rPr>
                <w:b/>
              </w:rPr>
            </w:pPr>
            <w:r w:rsidRPr="00C772CB">
              <w:rPr>
                <w:b/>
              </w:rPr>
              <w:t>Од.</w:t>
            </w:r>
          </w:p>
          <w:p w14:paraId="107CA9C5" w14:textId="77777777" w:rsidR="00335F73" w:rsidRPr="00C772CB" w:rsidRDefault="00335F73" w:rsidP="0053373E">
            <w:pPr>
              <w:widowControl w:val="0"/>
              <w:jc w:val="center"/>
              <w:rPr>
                <w:b/>
              </w:rPr>
            </w:pPr>
            <w:proofErr w:type="spellStart"/>
            <w:r w:rsidRPr="00C772CB">
              <w:rPr>
                <w:b/>
              </w:rPr>
              <w:t>виміру</w:t>
            </w:r>
            <w:proofErr w:type="spellEnd"/>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1989A46A" w14:textId="77777777" w:rsidR="00335F73" w:rsidRPr="00C772CB" w:rsidRDefault="00335F73" w:rsidP="0053373E">
            <w:pPr>
              <w:widowControl w:val="0"/>
              <w:jc w:val="center"/>
              <w:rPr>
                <w:b/>
              </w:rPr>
            </w:pPr>
            <w:proofErr w:type="spellStart"/>
            <w:r w:rsidRPr="00C772CB">
              <w:rPr>
                <w:b/>
              </w:rPr>
              <w:t>Кількість</w:t>
            </w:r>
            <w:proofErr w:type="spellEnd"/>
          </w:p>
        </w:tc>
        <w:tc>
          <w:tcPr>
            <w:tcW w:w="5529" w:type="dxa"/>
            <w:tcBorders>
              <w:top w:val="thickThinLargeGap" w:sz="6" w:space="0" w:color="000000"/>
              <w:left w:val="thickThinLargeGap" w:sz="6" w:space="0" w:color="000000"/>
              <w:bottom w:val="thickThinLargeGap" w:sz="6" w:space="0" w:color="000000"/>
              <w:right w:val="thickThinLargeGap" w:sz="6" w:space="0" w:color="000000"/>
            </w:tcBorders>
          </w:tcPr>
          <w:p w14:paraId="507532AD" w14:textId="77777777" w:rsidR="00335F73" w:rsidRPr="00C772CB" w:rsidRDefault="00335F73" w:rsidP="0053373E">
            <w:pPr>
              <w:widowControl w:val="0"/>
              <w:jc w:val="center"/>
              <w:rPr>
                <w:b/>
              </w:rPr>
            </w:pPr>
            <w:proofErr w:type="spellStart"/>
            <w:r w:rsidRPr="00C772CB">
              <w:rPr>
                <w:b/>
              </w:rPr>
              <w:t>Технічні</w:t>
            </w:r>
            <w:proofErr w:type="spellEnd"/>
            <w:r w:rsidRPr="00C772CB">
              <w:rPr>
                <w:b/>
              </w:rPr>
              <w:t xml:space="preserve"> та </w:t>
            </w:r>
            <w:proofErr w:type="spellStart"/>
            <w:r w:rsidRPr="00C772CB">
              <w:rPr>
                <w:b/>
              </w:rPr>
              <w:t>якісні</w:t>
            </w:r>
            <w:proofErr w:type="spellEnd"/>
            <w:r w:rsidRPr="00C772CB">
              <w:rPr>
                <w:b/>
              </w:rPr>
              <w:t xml:space="preserve"> характеристики</w:t>
            </w:r>
          </w:p>
          <w:p w14:paraId="3B25EB38" w14:textId="77777777" w:rsidR="00335F73" w:rsidRPr="00C772CB" w:rsidRDefault="00335F73" w:rsidP="0053373E">
            <w:pPr>
              <w:widowControl w:val="0"/>
              <w:jc w:val="center"/>
              <w:rPr>
                <w:b/>
                <w:sz w:val="16"/>
                <w:szCs w:val="16"/>
              </w:rPr>
            </w:pPr>
            <w:r w:rsidRPr="00C772CB">
              <w:rPr>
                <w:b/>
              </w:rPr>
              <w:t>(</w:t>
            </w:r>
            <w:proofErr w:type="spellStart"/>
            <w:r w:rsidRPr="00C772CB">
              <w:rPr>
                <w:b/>
              </w:rPr>
              <w:t>технічна</w:t>
            </w:r>
            <w:proofErr w:type="spellEnd"/>
            <w:r w:rsidRPr="00C772CB">
              <w:rPr>
                <w:b/>
              </w:rPr>
              <w:t xml:space="preserve"> </w:t>
            </w:r>
            <w:proofErr w:type="spellStart"/>
            <w:r w:rsidRPr="00C772CB">
              <w:rPr>
                <w:b/>
              </w:rPr>
              <w:t>специфікація</w:t>
            </w:r>
            <w:proofErr w:type="spellEnd"/>
            <w:r w:rsidRPr="00C772CB">
              <w:rPr>
                <w:b/>
              </w:rPr>
              <w:t>)</w:t>
            </w:r>
          </w:p>
        </w:tc>
      </w:tr>
      <w:tr w:rsidR="00335F73" w:rsidRPr="00221CFC" w14:paraId="4DC81C41" w14:textId="77777777" w:rsidTr="0053373E">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5A8C450B" w14:textId="77777777" w:rsidR="00335F73" w:rsidRPr="00C772CB" w:rsidRDefault="00335F73" w:rsidP="0053373E">
            <w:pPr>
              <w:suppressAutoHyphens/>
              <w:rPr>
                <w:b/>
                <w:bCs/>
              </w:rPr>
            </w:pPr>
            <w:r w:rsidRPr="00C772CB">
              <w:t>1</w:t>
            </w:r>
          </w:p>
        </w:tc>
        <w:tc>
          <w:tcPr>
            <w:tcW w:w="1895" w:type="dxa"/>
            <w:tcBorders>
              <w:top w:val="thickThinLargeGap" w:sz="6" w:space="0" w:color="000000"/>
              <w:left w:val="thickThinLargeGap" w:sz="6" w:space="0" w:color="000000"/>
              <w:bottom w:val="thickThinLargeGap" w:sz="6" w:space="0" w:color="000000"/>
              <w:right w:val="thickThinLargeGap" w:sz="6" w:space="0" w:color="000000"/>
            </w:tcBorders>
          </w:tcPr>
          <w:p w14:paraId="5241903C" w14:textId="77777777" w:rsidR="00335F73" w:rsidRPr="005A2BE5" w:rsidRDefault="00335F73" w:rsidP="0053373E">
            <w:pPr>
              <w:widowControl w:val="0"/>
            </w:pPr>
            <w:proofErr w:type="spellStart"/>
            <w:r w:rsidRPr="005A2BE5">
              <w:t>Послуга</w:t>
            </w:r>
            <w:proofErr w:type="spellEnd"/>
            <w:r w:rsidRPr="005A2BE5">
              <w:t xml:space="preserve"> </w:t>
            </w:r>
            <w:proofErr w:type="spellStart"/>
            <w:r w:rsidRPr="005A2BE5">
              <w:t>надання</w:t>
            </w:r>
            <w:proofErr w:type="spellEnd"/>
            <w:r w:rsidRPr="005A2BE5">
              <w:t xml:space="preserve"> телефонного номеру</w:t>
            </w:r>
          </w:p>
          <w:p w14:paraId="38473473" w14:textId="77777777" w:rsidR="00335F73" w:rsidRPr="00431592" w:rsidRDefault="00335F73" w:rsidP="0053373E">
            <w:pPr>
              <w:widowControl w:val="0"/>
              <w:rPr>
                <w:bCs/>
              </w:rPr>
            </w:pP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1EB3F3C6" w14:textId="77777777" w:rsidR="00335F73" w:rsidRPr="007D6BC2" w:rsidRDefault="00335F73" w:rsidP="0053373E">
            <w:pPr>
              <w:suppressAutoHyphens/>
              <w:jc w:val="both"/>
            </w:pPr>
            <w:proofErr w:type="spellStart"/>
            <w:r w:rsidRPr="007D6BC2">
              <w:t>послуга</w:t>
            </w:r>
            <w:proofErr w:type="spellEnd"/>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789BBE28" w14:textId="77777777" w:rsidR="00335F73" w:rsidRPr="00221CFC" w:rsidRDefault="00335F73" w:rsidP="0053373E">
            <w:pPr>
              <w:suppressAutoHyphens/>
              <w:jc w:val="center"/>
            </w:pPr>
            <w:r w:rsidRPr="00221CFC">
              <w:t>12</w:t>
            </w:r>
          </w:p>
        </w:tc>
        <w:tc>
          <w:tcPr>
            <w:tcW w:w="5529" w:type="dxa"/>
            <w:tcBorders>
              <w:top w:val="thickThinLargeGap" w:sz="6" w:space="0" w:color="000000"/>
              <w:left w:val="thickThinLargeGap" w:sz="6" w:space="0" w:color="000000"/>
              <w:bottom w:val="thickThinLargeGap" w:sz="6" w:space="0" w:color="000000"/>
              <w:right w:val="thickThinLargeGap" w:sz="6" w:space="0" w:color="000000"/>
            </w:tcBorders>
          </w:tcPr>
          <w:p w14:paraId="09DAEC76" w14:textId="77777777" w:rsidR="00335F73" w:rsidRPr="00221CFC" w:rsidRDefault="00335F73" w:rsidP="0053373E">
            <w:pPr>
              <w:suppressAutoHyphens/>
              <w:jc w:val="both"/>
            </w:pPr>
            <w:r w:rsidRPr="00221CFC">
              <w:t xml:space="preserve">     </w:t>
            </w:r>
            <w:proofErr w:type="spellStart"/>
            <w:r w:rsidRPr="00221CFC">
              <w:t>Надання</w:t>
            </w:r>
            <w:proofErr w:type="spellEnd"/>
            <w:r w:rsidRPr="00221CFC">
              <w:t xml:space="preserve"> </w:t>
            </w:r>
            <w:proofErr w:type="spellStart"/>
            <w:r w:rsidRPr="00221CFC">
              <w:t>індивідуального</w:t>
            </w:r>
            <w:proofErr w:type="spellEnd"/>
            <w:r w:rsidRPr="00221CFC">
              <w:t xml:space="preserve"> телефонного номера у </w:t>
            </w:r>
            <w:proofErr w:type="spellStart"/>
            <w:r w:rsidRPr="00221CFC">
              <w:t>форматі</w:t>
            </w:r>
            <w:proofErr w:type="spellEnd"/>
            <w:r w:rsidRPr="00221CFC">
              <w:t xml:space="preserve"> </w:t>
            </w:r>
            <w:proofErr w:type="spellStart"/>
            <w:r w:rsidRPr="00221CFC">
              <w:t>національної</w:t>
            </w:r>
            <w:proofErr w:type="spellEnd"/>
            <w:r w:rsidRPr="00221CFC">
              <w:t xml:space="preserve"> </w:t>
            </w:r>
            <w:proofErr w:type="spellStart"/>
            <w:r w:rsidRPr="00221CFC">
              <w:t>нумерації</w:t>
            </w:r>
            <w:proofErr w:type="spellEnd"/>
            <w:r w:rsidRPr="00221CFC">
              <w:t xml:space="preserve"> </w:t>
            </w:r>
            <w:proofErr w:type="spellStart"/>
            <w:r w:rsidRPr="00221CFC">
              <w:t>України</w:t>
            </w:r>
            <w:proofErr w:type="spellEnd"/>
            <w:r w:rsidRPr="00221CFC">
              <w:t>:</w:t>
            </w:r>
          </w:p>
          <w:p w14:paraId="2EAE1BF2" w14:textId="77777777" w:rsidR="00335F73" w:rsidRPr="00221CFC" w:rsidRDefault="00335F73" w:rsidP="0053373E">
            <w:pPr>
              <w:suppressAutoHyphens/>
              <w:jc w:val="both"/>
            </w:pPr>
            <w:r w:rsidRPr="00221CFC">
              <w:t xml:space="preserve"> - Тип номера — </w:t>
            </w:r>
            <w:proofErr w:type="spellStart"/>
            <w:r w:rsidRPr="00221CFC">
              <w:t>фіксований</w:t>
            </w:r>
            <w:proofErr w:type="spellEnd"/>
            <w:r w:rsidRPr="00221CFC">
              <w:t>;</w:t>
            </w:r>
          </w:p>
          <w:p w14:paraId="6872EBC7" w14:textId="77777777" w:rsidR="00335F73" w:rsidRPr="00221CFC" w:rsidRDefault="00335F73" w:rsidP="0053373E">
            <w:pPr>
              <w:suppressAutoHyphens/>
              <w:jc w:val="both"/>
            </w:pPr>
            <w:r w:rsidRPr="00221CFC">
              <w:t xml:space="preserve"> - </w:t>
            </w:r>
            <w:proofErr w:type="spellStart"/>
            <w:r w:rsidRPr="00221CFC">
              <w:t>Можливість</w:t>
            </w:r>
            <w:proofErr w:type="spellEnd"/>
            <w:r w:rsidRPr="00221CFC">
              <w:t xml:space="preserve"> </w:t>
            </w:r>
            <w:proofErr w:type="spellStart"/>
            <w:r w:rsidRPr="00221CFC">
              <w:t>здійснення</w:t>
            </w:r>
            <w:proofErr w:type="spellEnd"/>
            <w:r w:rsidRPr="00221CFC">
              <w:t xml:space="preserve"> та </w:t>
            </w:r>
            <w:proofErr w:type="spellStart"/>
            <w:r w:rsidRPr="00221CFC">
              <w:t>прийому</w:t>
            </w:r>
            <w:proofErr w:type="spellEnd"/>
            <w:r w:rsidRPr="00221CFC">
              <w:t xml:space="preserve"> </w:t>
            </w:r>
            <w:proofErr w:type="spellStart"/>
            <w:r w:rsidRPr="00221CFC">
              <w:t>вхідних</w:t>
            </w:r>
            <w:proofErr w:type="spellEnd"/>
            <w:r w:rsidRPr="00221CFC">
              <w:t>/</w:t>
            </w:r>
            <w:proofErr w:type="spellStart"/>
            <w:r w:rsidRPr="00221CFC">
              <w:t>вихідних</w:t>
            </w:r>
            <w:proofErr w:type="spellEnd"/>
            <w:r w:rsidRPr="00221CFC">
              <w:t xml:space="preserve"> </w:t>
            </w:r>
            <w:proofErr w:type="spellStart"/>
            <w:r w:rsidRPr="00221CFC">
              <w:t>телефонних</w:t>
            </w:r>
            <w:proofErr w:type="spellEnd"/>
            <w:r w:rsidRPr="00221CFC">
              <w:t xml:space="preserve"> </w:t>
            </w:r>
            <w:proofErr w:type="spellStart"/>
            <w:r w:rsidRPr="00221CFC">
              <w:t>дзвінків</w:t>
            </w:r>
            <w:proofErr w:type="spellEnd"/>
            <w:r w:rsidRPr="00221CFC">
              <w:t>;</w:t>
            </w:r>
          </w:p>
          <w:p w14:paraId="1BCC1B78" w14:textId="77777777" w:rsidR="00335F73" w:rsidRPr="00221CFC" w:rsidRDefault="00335F73" w:rsidP="0053373E">
            <w:pPr>
              <w:suppressAutoHyphens/>
              <w:jc w:val="both"/>
            </w:pPr>
            <w:r w:rsidRPr="00221CFC">
              <w:t xml:space="preserve"> - </w:t>
            </w:r>
            <w:proofErr w:type="spellStart"/>
            <w:r w:rsidRPr="00221CFC">
              <w:t>Забезпечення</w:t>
            </w:r>
            <w:proofErr w:type="spellEnd"/>
            <w:r w:rsidRPr="00221CFC">
              <w:t xml:space="preserve"> </w:t>
            </w:r>
            <w:proofErr w:type="spellStart"/>
            <w:r w:rsidRPr="00221CFC">
              <w:t>безперервного</w:t>
            </w:r>
            <w:proofErr w:type="spellEnd"/>
            <w:r w:rsidRPr="00221CFC">
              <w:t xml:space="preserve"> </w:t>
            </w:r>
            <w:proofErr w:type="spellStart"/>
            <w:r w:rsidRPr="00221CFC">
              <w:t>функціонування</w:t>
            </w:r>
            <w:proofErr w:type="spellEnd"/>
            <w:r w:rsidRPr="00221CFC">
              <w:t xml:space="preserve"> </w:t>
            </w:r>
            <w:proofErr w:type="spellStart"/>
            <w:r w:rsidRPr="00221CFC">
              <w:t>послуги</w:t>
            </w:r>
            <w:proofErr w:type="spellEnd"/>
            <w:r w:rsidRPr="00221CFC">
              <w:t xml:space="preserve"> 24/7.</w:t>
            </w:r>
          </w:p>
          <w:p w14:paraId="00468CD6" w14:textId="77777777" w:rsidR="00335F73" w:rsidRPr="00221CFC" w:rsidRDefault="00335F73" w:rsidP="0053373E">
            <w:pPr>
              <w:suppressAutoHyphens/>
              <w:jc w:val="both"/>
            </w:pPr>
            <w:r w:rsidRPr="00221CFC">
              <w:t xml:space="preserve"> - </w:t>
            </w:r>
            <w:proofErr w:type="spellStart"/>
            <w:r w:rsidRPr="00221CFC">
              <w:t>Якість</w:t>
            </w:r>
            <w:proofErr w:type="spellEnd"/>
            <w:r w:rsidRPr="00221CFC">
              <w:t xml:space="preserve"> </w:t>
            </w:r>
            <w:proofErr w:type="spellStart"/>
            <w:r w:rsidRPr="00221CFC">
              <w:t>зв’язку</w:t>
            </w:r>
            <w:proofErr w:type="spellEnd"/>
            <w:r w:rsidRPr="00221CFC">
              <w:t xml:space="preserve"> повинна </w:t>
            </w:r>
            <w:proofErr w:type="spellStart"/>
            <w:r w:rsidRPr="00221CFC">
              <w:t>відповідати</w:t>
            </w:r>
            <w:proofErr w:type="spellEnd"/>
            <w:r w:rsidRPr="00221CFC">
              <w:t xml:space="preserve"> </w:t>
            </w:r>
            <w:proofErr w:type="spellStart"/>
            <w:r w:rsidRPr="00221CFC">
              <w:t>чинним</w:t>
            </w:r>
            <w:proofErr w:type="spellEnd"/>
            <w:r w:rsidRPr="00221CFC">
              <w:t xml:space="preserve"> стандартам </w:t>
            </w:r>
            <w:proofErr w:type="spellStart"/>
            <w:r w:rsidRPr="00221CFC">
              <w:t>телекомунікаційних</w:t>
            </w:r>
            <w:proofErr w:type="spellEnd"/>
            <w:r w:rsidRPr="00221CFC">
              <w:t xml:space="preserve"> </w:t>
            </w:r>
            <w:proofErr w:type="spellStart"/>
            <w:r w:rsidRPr="00221CFC">
              <w:t>послуг</w:t>
            </w:r>
            <w:proofErr w:type="spellEnd"/>
            <w:r w:rsidRPr="00221CFC">
              <w:t xml:space="preserve"> </w:t>
            </w:r>
            <w:proofErr w:type="spellStart"/>
            <w:r w:rsidRPr="00221CFC">
              <w:t>України</w:t>
            </w:r>
            <w:proofErr w:type="spellEnd"/>
            <w:r w:rsidRPr="00221CFC">
              <w:t>.</w:t>
            </w:r>
          </w:p>
          <w:p w14:paraId="2D9590BC" w14:textId="77777777" w:rsidR="00335F73" w:rsidRPr="00221CFC" w:rsidRDefault="00335F73" w:rsidP="0053373E">
            <w:pPr>
              <w:suppressAutoHyphens/>
              <w:jc w:val="both"/>
            </w:pPr>
            <w:r w:rsidRPr="00221CFC">
              <w:t xml:space="preserve"> - </w:t>
            </w:r>
            <w:proofErr w:type="spellStart"/>
            <w:r w:rsidRPr="00221CFC">
              <w:t>Забезпечення</w:t>
            </w:r>
            <w:proofErr w:type="spellEnd"/>
            <w:r w:rsidRPr="00221CFC">
              <w:t xml:space="preserve"> </w:t>
            </w:r>
            <w:proofErr w:type="spellStart"/>
            <w:r w:rsidRPr="00221CFC">
              <w:t>підтримки</w:t>
            </w:r>
            <w:proofErr w:type="spellEnd"/>
            <w:r w:rsidRPr="00221CFC">
              <w:t xml:space="preserve"> та </w:t>
            </w:r>
            <w:proofErr w:type="spellStart"/>
            <w:r w:rsidRPr="00221CFC">
              <w:t>консультацій</w:t>
            </w:r>
            <w:proofErr w:type="spellEnd"/>
            <w:r w:rsidRPr="00221CFC">
              <w:t xml:space="preserve"> з </w:t>
            </w:r>
            <w:proofErr w:type="spellStart"/>
            <w:r w:rsidRPr="00221CFC">
              <w:t>технічних</w:t>
            </w:r>
            <w:proofErr w:type="spellEnd"/>
            <w:r w:rsidRPr="00221CFC">
              <w:t xml:space="preserve"> </w:t>
            </w:r>
            <w:proofErr w:type="spellStart"/>
            <w:r w:rsidRPr="00221CFC">
              <w:t>питань</w:t>
            </w:r>
            <w:proofErr w:type="spellEnd"/>
            <w:r w:rsidRPr="00221CFC">
              <w:t xml:space="preserve"> (служба </w:t>
            </w:r>
            <w:proofErr w:type="spellStart"/>
            <w:r w:rsidRPr="00221CFC">
              <w:t>підтримки</w:t>
            </w:r>
            <w:proofErr w:type="spellEnd"/>
            <w:r w:rsidRPr="00221CFC">
              <w:t>).</w:t>
            </w:r>
          </w:p>
          <w:p w14:paraId="5DDE4F78" w14:textId="77777777" w:rsidR="00335F73" w:rsidRPr="00221CFC" w:rsidRDefault="00335F73" w:rsidP="0053373E">
            <w:pPr>
              <w:suppressAutoHyphens/>
              <w:jc w:val="both"/>
            </w:pPr>
            <w:proofErr w:type="spellStart"/>
            <w:r w:rsidRPr="00221CFC">
              <w:t>Місце</w:t>
            </w:r>
            <w:proofErr w:type="spellEnd"/>
            <w:r w:rsidRPr="00221CFC">
              <w:t xml:space="preserve"> </w:t>
            </w:r>
            <w:proofErr w:type="spellStart"/>
            <w:r w:rsidRPr="00221CFC">
              <w:t>надання</w:t>
            </w:r>
            <w:proofErr w:type="spellEnd"/>
            <w:r w:rsidRPr="00221CFC">
              <w:t xml:space="preserve"> </w:t>
            </w:r>
            <w:proofErr w:type="spellStart"/>
            <w:r w:rsidRPr="00221CFC">
              <w:t>послуги</w:t>
            </w:r>
            <w:proofErr w:type="spellEnd"/>
            <w:r w:rsidRPr="00221CFC">
              <w:t xml:space="preserve">: </w:t>
            </w:r>
            <w:proofErr w:type="spellStart"/>
            <w:r w:rsidRPr="00221CFC">
              <w:t>вул</w:t>
            </w:r>
            <w:proofErr w:type="spellEnd"/>
            <w:r w:rsidRPr="00221CFC">
              <w:t xml:space="preserve">. Бориспіль-7, село Гора, </w:t>
            </w:r>
            <w:proofErr w:type="spellStart"/>
            <w:r w:rsidRPr="00221CFC">
              <w:t>Бориспільський</w:t>
            </w:r>
            <w:proofErr w:type="spellEnd"/>
            <w:r w:rsidRPr="00221CFC">
              <w:t xml:space="preserve"> район, </w:t>
            </w:r>
            <w:proofErr w:type="spellStart"/>
            <w:r w:rsidRPr="00221CFC">
              <w:t>Київська</w:t>
            </w:r>
            <w:proofErr w:type="spellEnd"/>
            <w:r w:rsidRPr="00221CFC">
              <w:t xml:space="preserve"> обл., </w:t>
            </w:r>
            <w:proofErr w:type="spellStart"/>
            <w:r w:rsidRPr="00221CFC">
              <w:t>Україна</w:t>
            </w:r>
            <w:proofErr w:type="spellEnd"/>
            <w:r w:rsidRPr="00221CFC">
              <w:t>, 08300.</w:t>
            </w:r>
          </w:p>
          <w:p w14:paraId="349B8849" w14:textId="77777777" w:rsidR="00335F73" w:rsidRPr="00221CFC" w:rsidRDefault="00335F73" w:rsidP="0053373E">
            <w:pPr>
              <w:suppressAutoHyphens/>
              <w:jc w:val="both"/>
            </w:pPr>
            <w:proofErr w:type="spellStart"/>
            <w:r w:rsidRPr="00221CFC">
              <w:t>Послуги</w:t>
            </w:r>
            <w:proofErr w:type="spellEnd"/>
            <w:r w:rsidRPr="00221CFC">
              <w:t xml:space="preserve"> </w:t>
            </w:r>
            <w:proofErr w:type="spellStart"/>
            <w:r w:rsidRPr="00221CFC">
              <w:t>надаються</w:t>
            </w:r>
            <w:proofErr w:type="spellEnd"/>
            <w:r w:rsidRPr="00221CFC">
              <w:t xml:space="preserve"> 12 </w:t>
            </w:r>
            <w:proofErr w:type="spellStart"/>
            <w:r w:rsidRPr="00221CFC">
              <w:t>місяців</w:t>
            </w:r>
            <w:proofErr w:type="spellEnd"/>
            <w:r>
              <w:t>.</w:t>
            </w:r>
          </w:p>
        </w:tc>
      </w:tr>
      <w:tr w:rsidR="00335F73" w:rsidRPr="00FF7A6D" w14:paraId="61768505" w14:textId="77777777" w:rsidTr="0053373E">
        <w:tc>
          <w:tcPr>
            <w:tcW w:w="567" w:type="dxa"/>
            <w:tcBorders>
              <w:top w:val="thickThinLargeGap" w:sz="6" w:space="0" w:color="000000"/>
              <w:left w:val="thickThinLargeGap" w:sz="6" w:space="0" w:color="000000"/>
              <w:bottom w:val="thickThinLargeGap" w:sz="6" w:space="0" w:color="000000"/>
              <w:right w:val="thickThinLargeGap" w:sz="6" w:space="0" w:color="000000"/>
            </w:tcBorders>
          </w:tcPr>
          <w:p w14:paraId="10F0CB3F" w14:textId="77777777" w:rsidR="00335F73" w:rsidRPr="0058143C" w:rsidRDefault="00335F73" w:rsidP="0053373E">
            <w:pPr>
              <w:suppressAutoHyphens/>
              <w:rPr>
                <w:lang w:val="en-US"/>
              </w:rPr>
            </w:pPr>
            <w:r>
              <w:rPr>
                <w:lang w:val="en-US"/>
              </w:rPr>
              <w:t>2</w:t>
            </w:r>
          </w:p>
        </w:tc>
        <w:tc>
          <w:tcPr>
            <w:tcW w:w="1895" w:type="dxa"/>
            <w:tcBorders>
              <w:top w:val="thickThinLargeGap" w:sz="6" w:space="0" w:color="000000"/>
              <w:left w:val="thickThinLargeGap" w:sz="6" w:space="0" w:color="000000"/>
              <w:bottom w:val="thickThinLargeGap" w:sz="6" w:space="0" w:color="000000"/>
              <w:right w:val="thickThinLargeGap" w:sz="6" w:space="0" w:color="000000"/>
            </w:tcBorders>
          </w:tcPr>
          <w:p w14:paraId="00B1FD5E" w14:textId="77777777" w:rsidR="00335F73" w:rsidRPr="00AF78AA" w:rsidRDefault="00335F73" w:rsidP="0053373E">
            <w:pPr>
              <w:widowControl w:val="0"/>
            </w:pPr>
            <w:proofErr w:type="spellStart"/>
            <w:r w:rsidRPr="001C5C49">
              <w:t>Надання</w:t>
            </w:r>
            <w:proofErr w:type="spellEnd"/>
            <w:r w:rsidRPr="001C5C49">
              <w:t xml:space="preserve"> </w:t>
            </w:r>
            <w:proofErr w:type="spellStart"/>
            <w:r w:rsidRPr="001C5C49">
              <w:t>однієї</w:t>
            </w:r>
            <w:proofErr w:type="spellEnd"/>
            <w:r w:rsidRPr="001C5C49">
              <w:t xml:space="preserve"> пари </w:t>
            </w:r>
            <w:proofErr w:type="spellStart"/>
            <w:r w:rsidRPr="001C5C49">
              <w:t>проводів</w:t>
            </w:r>
            <w:proofErr w:type="spellEnd"/>
          </w:p>
          <w:p w14:paraId="4751AB95" w14:textId="77777777" w:rsidR="00335F73" w:rsidRPr="00AF78AA" w:rsidRDefault="00335F73" w:rsidP="0053373E">
            <w:pPr>
              <w:widowControl w:val="0"/>
            </w:pPr>
            <w:r w:rsidRPr="0032741C">
              <w:t>(</w:t>
            </w:r>
            <w:proofErr w:type="spellStart"/>
            <w:r w:rsidRPr="0032741C">
              <w:t>ліній</w:t>
            </w:r>
            <w:proofErr w:type="spellEnd"/>
            <w:r w:rsidRPr="0032741C">
              <w:t xml:space="preserve"> </w:t>
            </w:r>
            <w:proofErr w:type="spellStart"/>
            <w:r w:rsidRPr="0032741C">
              <w:t>безпосереднього</w:t>
            </w:r>
            <w:proofErr w:type="spellEnd"/>
            <w:r w:rsidRPr="0032741C">
              <w:t xml:space="preserve"> </w:t>
            </w:r>
            <w:proofErr w:type="spellStart"/>
            <w:r w:rsidRPr="0032741C">
              <w:t>зв’язку</w:t>
            </w:r>
            <w:proofErr w:type="spellEnd"/>
            <w:r w:rsidRPr="0032741C">
              <w:t>)</w:t>
            </w:r>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233041F5" w14:textId="77777777" w:rsidR="00335F73" w:rsidRPr="007D6BC2" w:rsidRDefault="00335F73" w:rsidP="0053373E">
            <w:pPr>
              <w:suppressAutoHyphens/>
              <w:jc w:val="both"/>
            </w:pPr>
            <w:proofErr w:type="spellStart"/>
            <w:r w:rsidRPr="007D6BC2">
              <w:t>послуга</w:t>
            </w:r>
            <w:proofErr w:type="spellEnd"/>
          </w:p>
        </w:tc>
        <w:tc>
          <w:tcPr>
            <w:tcW w:w="992" w:type="dxa"/>
            <w:tcBorders>
              <w:top w:val="thickThinLargeGap" w:sz="6" w:space="0" w:color="000000"/>
              <w:left w:val="thickThinLargeGap" w:sz="6" w:space="0" w:color="000000"/>
              <w:bottom w:val="thickThinLargeGap" w:sz="6" w:space="0" w:color="000000"/>
              <w:right w:val="thickThinLargeGap" w:sz="6" w:space="0" w:color="000000"/>
            </w:tcBorders>
          </w:tcPr>
          <w:p w14:paraId="0D5F163E" w14:textId="77777777" w:rsidR="00335F73" w:rsidRPr="0032741C" w:rsidRDefault="00335F73" w:rsidP="0053373E">
            <w:pPr>
              <w:suppressAutoHyphens/>
              <w:jc w:val="center"/>
              <w:rPr>
                <w:lang w:val="en-US"/>
              </w:rPr>
            </w:pPr>
            <w:r w:rsidRPr="00221CFC">
              <w:rPr>
                <w:lang w:val="en-US"/>
              </w:rPr>
              <w:t>132</w:t>
            </w:r>
          </w:p>
        </w:tc>
        <w:tc>
          <w:tcPr>
            <w:tcW w:w="5529" w:type="dxa"/>
            <w:tcBorders>
              <w:top w:val="thickThinLargeGap" w:sz="6" w:space="0" w:color="000000"/>
              <w:left w:val="thickThinLargeGap" w:sz="6" w:space="0" w:color="000000"/>
              <w:bottom w:val="thickThinLargeGap" w:sz="6" w:space="0" w:color="000000"/>
              <w:right w:val="thickThinLargeGap" w:sz="6" w:space="0" w:color="000000"/>
            </w:tcBorders>
          </w:tcPr>
          <w:p w14:paraId="13E511E2" w14:textId="77777777" w:rsidR="00335F73" w:rsidRDefault="00335F73" w:rsidP="0053373E">
            <w:pPr>
              <w:suppressAutoHyphens/>
              <w:ind w:left="38"/>
              <w:contextualSpacing/>
              <w:jc w:val="both"/>
              <w:rPr>
                <w:sz w:val="25"/>
                <w:szCs w:val="25"/>
              </w:rPr>
            </w:pPr>
            <w:r>
              <w:rPr>
                <w:sz w:val="25"/>
                <w:szCs w:val="25"/>
              </w:rPr>
              <w:t xml:space="preserve">    </w:t>
            </w:r>
            <w:proofErr w:type="spellStart"/>
            <w:r w:rsidRPr="004B3586">
              <w:rPr>
                <w:sz w:val="25"/>
                <w:szCs w:val="25"/>
              </w:rPr>
              <w:t>Надання</w:t>
            </w:r>
            <w:proofErr w:type="spellEnd"/>
            <w:r w:rsidRPr="004B3586">
              <w:rPr>
                <w:sz w:val="25"/>
                <w:szCs w:val="25"/>
              </w:rPr>
              <w:t xml:space="preserve"> у </w:t>
            </w:r>
            <w:proofErr w:type="spellStart"/>
            <w:r w:rsidRPr="004B3586">
              <w:rPr>
                <w:sz w:val="25"/>
                <w:szCs w:val="25"/>
              </w:rPr>
              <w:t>користування</w:t>
            </w:r>
            <w:proofErr w:type="spellEnd"/>
            <w:r w:rsidRPr="004B3586">
              <w:rPr>
                <w:sz w:val="25"/>
                <w:szCs w:val="25"/>
              </w:rPr>
              <w:t xml:space="preserve"> </w:t>
            </w:r>
            <w:proofErr w:type="spellStart"/>
            <w:r w:rsidRPr="004B3586">
              <w:rPr>
                <w:sz w:val="25"/>
                <w:szCs w:val="25"/>
              </w:rPr>
              <w:t>однієї</w:t>
            </w:r>
            <w:proofErr w:type="spellEnd"/>
            <w:r w:rsidRPr="004B3586">
              <w:rPr>
                <w:sz w:val="25"/>
                <w:szCs w:val="25"/>
              </w:rPr>
              <w:t xml:space="preserve"> </w:t>
            </w:r>
            <w:proofErr w:type="spellStart"/>
            <w:r w:rsidRPr="004B3586">
              <w:rPr>
                <w:sz w:val="25"/>
                <w:szCs w:val="25"/>
              </w:rPr>
              <w:t>виділеної</w:t>
            </w:r>
            <w:proofErr w:type="spellEnd"/>
            <w:r w:rsidRPr="004B3586">
              <w:rPr>
                <w:sz w:val="25"/>
                <w:szCs w:val="25"/>
              </w:rPr>
              <w:t xml:space="preserve"> пари </w:t>
            </w:r>
            <w:proofErr w:type="spellStart"/>
            <w:r w:rsidRPr="004B3586">
              <w:rPr>
                <w:sz w:val="25"/>
                <w:szCs w:val="25"/>
              </w:rPr>
              <w:t>проводів</w:t>
            </w:r>
            <w:proofErr w:type="spellEnd"/>
            <w:r w:rsidRPr="004B3586">
              <w:rPr>
                <w:sz w:val="25"/>
                <w:szCs w:val="25"/>
              </w:rPr>
              <w:t xml:space="preserve"> для </w:t>
            </w:r>
            <w:proofErr w:type="spellStart"/>
            <w:r w:rsidRPr="004B3586">
              <w:rPr>
                <w:sz w:val="25"/>
                <w:szCs w:val="25"/>
              </w:rPr>
              <w:t>організації</w:t>
            </w:r>
            <w:proofErr w:type="spellEnd"/>
            <w:r w:rsidRPr="004B3586">
              <w:rPr>
                <w:sz w:val="25"/>
                <w:szCs w:val="25"/>
              </w:rPr>
              <w:t xml:space="preserve"> телеграфного </w:t>
            </w:r>
            <w:proofErr w:type="spellStart"/>
            <w:r w:rsidRPr="004B3586">
              <w:rPr>
                <w:sz w:val="25"/>
                <w:szCs w:val="25"/>
              </w:rPr>
              <w:t>зв’язку</w:t>
            </w:r>
            <w:proofErr w:type="spellEnd"/>
            <w:r w:rsidRPr="004B3586">
              <w:rPr>
                <w:sz w:val="25"/>
                <w:szCs w:val="25"/>
              </w:rPr>
              <w:t>.</w:t>
            </w:r>
          </w:p>
          <w:p w14:paraId="55EBB7E8" w14:textId="77777777" w:rsidR="00335F73" w:rsidRDefault="00335F73" w:rsidP="0053373E">
            <w:pPr>
              <w:suppressAutoHyphens/>
              <w:ind w:left="38"/>
              <w:contextualSpacing/>
              <w:jc w:val="both"/>
              <w:rPr>
                <w:sz w:val="25"/>
                <w:szCs w:val="25"/>
              </w:rPr>
            </w:pPr>
            <w:r w:rsidRPr="004B3586">
              <w:rPr>
                <w:sz w:val="25"/>
                <w:szCs w:val="25"/>
              </w:rPr>
              <w:t xml:space="preserve">1. </w:t>
            </w:r>
            <w:proofErr w:type="spellStart"/>
            <w:r w:rsidRPr="004B3586">
              <w:rPr>
                <w:sz w:val="25"/>
                <w:szCs w:val="25"/>
              </w:rPr>
              <w:t>Вимоги</w:t>
            </w:r>
            <w:proofErr w:type="spellEnd"/>
            <w:r w:rsidRPr="004B3586">
              <w:rPr>
                <w:sz w:val="25"/>
                <w:szCs w:val="25"/>
              </w:rPr>
              <w:t xml:space="preserve"> до пари </w:t>
            </w:r>
            <w:proofErr w:type="spellStart"/>
            <w:r w:rsidRPr="004B3586">
              <w:rPr>
                <w:sz w:val="25"/>
                <w:szCs w:val="25"/>
              </w:rPr>
              <w:t>проводів</w:t>
            </w:r>
            <w:proofErr w:type="spellEnd"/>
            <w:r w:rsidRPr="004B3586">
              <w:rPr>
                <w:sz w:val="25"/>
                <w:szCs w:val="25"/>
              </w:rPr>
              <w:t>:</w:t>
            </w:r>
          </w:p>
          <w:p w14:paraId="4EFB30F2" w14:textId="77777777" w:rsidR="00335F73" w:rsidRDefault="00335F73" w:rsidP="0053373E">
            <w:pPr>
              <w:suppressAutoHyphens/>
              <w:ind w:left="38"/>
              <w:contextualSpacing/>
              <w:jc w:val="both"/>
              <w:rPr>
                <w:sz w:val="25"/>
                <w:szCs w:val="25"/>
              </w:rPr>
            </w:pPr>
            <w:r w:rsidRPr="004B3586">
              <w:rPr>
                <w:sz w:val="25"/>
                <w:szCs w:val="25"/>
              </w:rPr>
              <w:t xml:space="preserve">- тип </w:t>
            </w:r>
            <w:proofErr w:type="spellStart"/>
            <w:r w:rsidRPr="004B3586">
              <w:rPr>
                <w:sz w:val="25"/>
                <w:szCs w:val="25"/>
              </w:rPr>
              <w:t>лінії</w:t>
            </w:r>
            <w:proofErr w:type="spellEnd"/>
            <w:r w:rsidRPr="004B3586">
              <w:rPr>
                <w:sz w:val="25"/>
                <w:szCs w:val="25"/>
              </w:rPr>
              <w:t xml:space="preserve">: </w:t>
            </w:r>
            <w:proofErr w:type="spellStart"/>
            <w:r w:rsidRPr="004B3586">
              <w:rPr>
                <w:sz w:val="25"/>
                <w:szCs w:val="25"/>
              </w:rPr>
              <w:t>виділена</w:t>
            </w:r>
            <w:proofErr w:type="spellEnd"/>
            <w:r w:rsidRPr="004B3586">
              <w:rPr>
                <w:sz w:val="25"/>
                <w:szCs w:val="25"/>
              </w:rPr>
              <w:t xml:space="preserve"> пара </w:t>
            </w:r>
            <w:proofErr w:type="spellStart"/>
            <w:r w:rsidRPr="004B3586">
              <w:rPr>
                <w:sz w:val="25"/>
                <w:szCs w:val="25"/>
              </w:rPr>
              <w:t>мідних</w:t>
            </w:r>
            <w:proofErr w:type="spellEnd"/>
            <w:r w:rsidRPr="004B3586">
              <w:rPr>
                <w:sz w:val="25"/>
                <w:szCs w:val="25"/>
              </w:rPr>
              <w:t xml:space="preserve"> </w:t>
            </w:r>
            <w:proofErr w:type="spellStart"/>
            <w:r w:rsidRPr="004B3586">
              <w:rPr>
                <w:sz w:val="25"/>
                <w:szCs w:val="25"/>
              </w:rPr>
              <w:t>проводів</w:t>
            </w:r>
            <w:proofErr w:type="spellEnd"/>
            <w:r w:rsidRPr="004B3586">
              <w:rPr>
                <w:sz w:val="25"/>
                <w:szCs w:val="25"/>
              </w:rPr>
              <w:t>;</w:t>
            </w:r>
          </w:p>
          <w:p w14:paraId="1591A2D0" w14:textId="77777777" w:rsidR="00335F73" w:rsidRDefault="00335F73" w:rsidP="0053373E">
            <w:pPr>
              <w:suppressAutoHyphens/>
              <w:ind w:left="38"/>
              <w:contextualSpacing/>
              <w:jc w:val="both"/>
              <w:rPr>
                <w:sz w:val="25"/>
                <w:szCs w:val="25"/>
              </w:rPr>
            </w:pPr>
            <w:r w:rsidRPr="004B3586">
              <w:rPr>
                <w:sz w:val="25"/>
                <w:szCs w:val="25"/>
              </w:rPr>
              <w:t xml:space="preserve">- тип </w:t>
            </w:r>
            <w:proofErr w:type="spellStart"/>
            <w:r w:rsidRPr="004B3586">
              <w:rPr>
                <w:sz w:val="25"/>
                <w:szCs w:val="25"/>
              </w:rPr>
              <w:t>з’єднання</w:t>
            </w:r>
            <w:proofErr w:type="spellEnd"/>
            <w:r w:rsidRPr="004B3586">
              <w:rPr>
                <w:sz w:val="25"/>
                <w:szCs w:val="25"/>
              </w:rPr>
              <w:t xml:space="preserve">: пряма </w:t>
            </w:r>
            <w:proofErr w:type="spellStart"/>
            <w:r w:rsidRPr="004B3586">
              <w:rPr>
                <w:sz w:val="25"/>
                <w:szCs w:val="25"/>
              </w:rPr>
              <w:t>лінія</w:t>
            </w:r>
            <w:proofErr w:type="spellEnd"/>
            <w:r w:rsidRPr="004B3586">
              <w:rPr>
                <w:sz w:val="25"/>
                <w:szCs w:val="25"/>
              </w:rPr>
              <w:t xml:space="preserve"> без </w:t>
            </w:r>
            <w:proofErr w:type="spellStart"/>
            <w:r w:rsidRPr="004B3586">
              <w:rPr>
                <w:sz w:val="25"/>
                <w:szCs w:val="25"/>
              </w:rPr>
              <w:t>проміжного</w:t>
            </w:r>
            <w:proofErr w:type="spellEnd"/>
            <w:r w:rsidRPr="004B3586">
              <w:rPr>
                <w:sz w:val="25"/>
                <w:szCs w:val="25"/>
              </w:rPr>
              <w:t xml:space="preserve"> </w:t>
            </w:r>
            <w:proofErr w:type="spellStart"/>
            <w:r w:rsidRPr="004B3586">
              <w:rPr>
                <w:sz w:val="25"/>
                <w:szCs w:val="25"/>
              </w:rPr>
              <w:t>обладнання</w:t>
            </w:r>
            <w:proofErr w:type="spellEnd"/>
            <w:r w:rsidRPr="004B3586">
              <w:rPr>
                <w:sz w:val="25"/>
                <w:szCs w:val="25"/>
              </w:rPr>
              <w:t xml:space="preserve"> та доступу до </w:t>
            </w:r>
            <w:proofErr w:type="spellStart"/>
            <w:r w:rsidRPr="004B3586">
              <w:rPr>
                <w:sz w:val="25"/>
                <w:szCs w:val="25"/>
              </w:rPr>
              <w:t>загальної</w:t>
            </w:r>
            <w:proofErr w:type="spellEnd"/>
            <w:r w:rsidRPr="004B3586">
              <w:rPr>
                <w:sz w:val="25"/>
                <w:szCs w:val="25"/>
              </w:rPr>
              <w:t xml:space="preserve"> </w:t>
            </w:r>
            <w:proofErr w:type="spellStart"/>
            <w:r w:rsidRPr="004B3586">
              <w:rPr>
                <w:sz w:val="25"/>
                <w:szCs w:val="25"/>
              </w:rPr>
              <w:t>мережі</w:t>
            </w:r>
            <w:proofErr w:type="spellEnd"/>
            <w:r w:rsidRPr="004B3586">
              <w:rPr>
                <w:sz w:val="25"/>
                <w:szCs w:val="25"/>
              </w:rPr>
              <w:t xml:space="preserve"> оператора;</w:t>
            </w:r>
          </w:p>
          <w:p w14:paraId="0F1FB273" w14:textId="77777777" w:rsidR="00335F73" w:rsidRDefault="00335F73" w:rsidP="0053373E">
            <w:pPr>
              <w:suppressAutoHyphens/>
              <w:ind w:left="38"/>
              <w:contextualSpacing/>
              <w:jc w:val="both"/>
              <w:rPr>
                <w:sz w:val="25"/>
                <w:szCs w:val="25"/>
              </w:rPr>
            </w:pPr>
            <w:r w:rsidRPr="004B3586">
              <w:rPr>
                <w:sz w:val="25"/>
                <w:szCs w:val="25"/>
              </w:rPr>
              <w:t xml:space="preserve">- </w:t>
            </w:r>
            <w:proofErr w:type="spellStart"/>
            <w:r w:rsidRPr="004B3586">
              <w:rPr>
                <w:sz w:val="25"/>
                <w:szCs w:val="25"/>
              </w:rPr>
              <w:t>протяжність</w:t>
            </w:r>
            <w:proofErr w:type="spellEnd"/>
            <w:r w:rsidRPr="004B3586">
              <w:rPr>
                <w:sz w:val="25"/>
                <w:szCs w:val="25"/>
              </w:rPr>
              <w:t xml:space="preserve"> </w:t>
            </w:r>
            <w:proofErr w:type="spellStart"/>
            <w:r w:rsidRPr="004B3586">
              <w:rPr>
                <w:sz w:val="25"/>
                <w:szCs w:val="25"/>
              </w:rPr>
              <w:t>лінії</w:t>
            </w:r>
            <w:proofErr w:type="spellEnd"/>
            <w:r w:rsidRPr="004B3586">
              <w:rPr>
                <w:sz w:val="25"/>
                <w:szCs w:val="25"/>
              </w:rPr>
              <w:t xml:space="preserve">: </w:t>
            </w:r>
            <w:proofErr w:type="spellStart"/>
            <w:r w:rsidRPr="004B3586">
              <w:rPr>
                <w:sz w:val="25"/>
                <w:szCs w:val="25"/>
              </w:rPr>
              <w:t>відповідно</w:t>
            </w:r>
            <w:proofErr w:type="spellEnd"/>
            <w:r w:rsidRPr="004B3586">
              <w:rPr>
                <w:sz w:val="25"/>
                <w:szCs w:val="25"/>
              </w:rPr>
              <w:t xml:space="preserve"> до маршруту </w:t>
            </w:r>
            <w:proofErr w:type="spellStart"/>
            <w:r w:rsidRPr="004B3586">
              <w:rPr>
                <w:sz w:val="25"/>
                <w:szCs w:val="25"/>
              </w:rPr>
              <w:t>між</w:t>
            </w:r>
            <w:proofErr w:type="spellEnd"/>
            <w:r w:rsidRPr="004B3586">
              <w:rPr>
                <w:sz w:val="25"/>
                <w:szCs w:val="25"/>
              </w:rPr>
              <w:t xml:space="preserve"> </w:t>
            </w:r>
            <w:proofErr w:type="spellStart"/>
            <w:r w:rsidRPr="004B3586">
              <w:rPr>
                <w:sz w:val="25"/>
                <w:szCs w:val="25"/>
              </w:rPr>
              <w:t>зазначеними</w:t>
            </w:r>
            <w:proofErr w:type="spellEnd"/>
            <w:r w:rsidRPr="004B3586">
              <w:rPr>
                <w:sz w:val="25"/>
                <w:szCs w:val="25"/>
              </w:rPr>
              <w:t xml:space="preserve"> адресами </w:t>
            </w:r>
            <w:proofErr w:type="spellStart"/>
            <w:r w:rsidRPr="004B3586">
              <w:rPr>
                <w:sz w:val="25"/>
                <w:szCs w:val="25"/>
              </w:rPr>
              <w:t>Замовника</w:t>
            </w:r>
            <w:proofErr w:type="spellEnd"/>
            <w:r w:rsidRPr="004B3586">
              <w:rPr>
                <w:sz w:val="25"/>
                <w:szCs w:val="25"/>
              </w:rPr>
              <w:t>.</w:t>
            </w:r>
          </w:p>
          <w:p w14:paraId="4E0D91AF" w14:textId="77777777" w:rsidR="00335F73" w:rsidRDefault="00335F73" w:rsidP="0053373E">
            <w:pPr>
              <w:suppressAutoHyphens/>
              <w:ind w:left="38"/>
              <w:contextualSpacing/>
              <w:jc w:val="both"/>
              <w:rPr>
                <w:sz w:val="25"/>
                <w:szCs w:val="25"/>
              </w:rPr>
            </w:pPr>
            <w:r w:rsidRPr="004B3586">
              <w:rPr>
                <w:sz w:val="25"/>
                <w:szCs w:val="25"/>
              </w:rPr>
              <w:t xml:space="preserve">2. </w:t>
            </w:r>
            <w:proofErr w:type="spellStart"/>
            <w:r w:rsidRPr="004B3586">
              <w:rPr>
                <w:sz w:val="25"/>
                <w:szCs w:val="25"/>
              </w:rPr>
              <w:t>Технічні</w:t>
            </w:r>
            <w:proofErr w:type="spellEnd"/>
            <w:r w:rsidRPr="004B3586">
              <w:rPr>
                <w:sz w:val="25"/>
                <w:szCs w:val="25"/>
              </w:rPr>
              <w:t xml:space="preserve"> характеристики </w:t>
            </w:r>
            <w:proofErr w:type="spellStart"/>
            <w:r w:rsidRPr="004B3586">
              <w:rPr>
                <w:sz w:val="25"/>
                <w:szCs w:val="25"/>
              </w:rPr>
              <w:t>лінії</w:t>
            </w:r>
            <w:proofErr w:type="spellEnd"/>
            <w:r w:rsidRPr="004B3586">
              <w:rPr>
                <w:sz w:val="25"/>
                <w:szCs w:val="25"/>
              </w:rPr>
              <w:t>:</w:t>
            </w:r>
          </w:p>
          <w:p w14:paraId="799AD158" w14:textId="77777777" w:rsidR="00335F73" w:rsidRDefault="00335F73" w:rsidP="0053373E">
            <w:pPr>
              <w:suppressAutoHyphens/>
              <w:ind w:left="38"/>
              <w:contextualSpacing/>
              <w:jc w:val="both"/>
              <w:rPr>
                <w:sz w:val="25"/>
                <w:szCs w:val="25"/>
              </w:rPr>
            </w:pPr>
            <w:r w:rsidRPr="004B3586">
              <w:rPr>
                <w:sz w:val="25"/>
                <w:szCs w:val="25"/>
              </w:rPr>
              <w:t xml:space="preserve">- </w:t>
            </w:r>
            <w:proofErr w:type="spellStart"/>
            <w:r w:rsidRPr="004B3586">
              <w:rPr>
                <w:sz w:val="25"/>
                <w:szCs w:val="25"/>
              </w:rPr>
              <w:t>відсутність</w:t>
            </w:r>
            <w:proofErr w:type="spellEnd"/>
            <w:r w:rsidRPr="004B3586">
              <w:rPr>
                <w:sz w:val="25"/>
                <w:szCs w:val="25"/>
              </w:rPr>
              <w:t xml:space="preserve"> </w:t>
            </w:r>
            <w:proofErr w:type="spellStart"/>
            <w:r w:rsidRPr="004B3586">
              <w:rPr>
                <w:sz w:val="25"/>
                <w:szCs w:val="25"/>
              </w:rPr>
              <w:t>перехресних</w:t>
            </w:r>
            <w:proofErr w:type="spellEnd"/>
            <w:r w:rsidRPr="004B3586">
              <w:rPr>
                <w:sz w:val="25"/>
                <w:szCs w:val="25"/>
              </w:rPr>
              <w:t xml:space="preserve"> </w:t>
            </w:r>
            <w:proofErr w:type="spellStart"/>
            <w:r w:rsidRPr="004B3586">
              <w:rPr>
                <w:sz w:val="25"/>
                <w:szCs w:val="25"/>
              </w:rPr>
              <w:t>наведень</w:t>
            </w:r>
            <w:proofErr w:type="spellEnd"/>
            <w:r w:rsidRPr="004B3586">
              <w:rPr>
                <w:sz w:val="25"/>
                <w:szCs w:val="25"/>
              </w:rPr>
              <w:t xml:space="preserve"> та </w:t>
            </w:r>
            <w:proofErr w:type="spellStart"/>
            <w:r w:rsidRPr="004B3586">
              <w:rPr>
                <w:sz w:val="25"/>
                <w:szCs w:val="25"/>
              </w:rPr>
              <w:t>зовнішніх</w:t>
            </w:r>
            <w:proofErr w:type="spellEnd"/>
            <w:r w:rsidRPr="004B3586">
              <w:rPr>
                <w:sz w:val="25"/>
                <w:szCs w:val="25"/>
              </w:rPr>
              <w:t xml:space="preserve"> </w:t>
            </w:r>
            <w:proofErr w:type="spellStart"/>
            <w:r w:rsidRPr="004B3586">
              <w:rPr>
                <w:sz w:val="25"/>
                <w:szCs w:val="25"/>
              </w:rPr>
              <w:t>завад</w:t>
            </w:r>
            <w:proofErr w:type="spellEnd"/>
            <w:r w:rsidRPr="004B3586">
              <w:rPr>
                <w:sz w:val="25"/>
                <w:szCs w:val="25"/>
              </w:rPr>
              <w:t>;</w:t>
            </w:r>
          </w:p>
          <w:p w14:paraId="435E16F4" w14:textId="77777777" w:rsidR="00335F73" w:rsidRDefault="00335F73" w:rsidP="0053373E">
            <w:pPr>
              <w:suppressAutoHyphens/>
              <w:ind w:left="38"/>
              <w:contextualSpacing/>
              <w:jc w:val="both"/>
              <w:rPr>
                <w:sz w:val="25"/>
                <w:szCs w:val="25"/>
              </w:rPr>
            </w:pPr>
            <w:r w:rsidRPr="004B3586">
              <w:rPr>
                <w:sz w:val="25"/>
                <w:szCs w:val="25"/>
              </w:rPr>
              <w:lastRenderedPageBreak/>
              <w:t xml:space="preserve">- </w:t>
            </w:r>
            <w:proofErr w:type="spellStart"/>
            <w:r w:rsidRPr="004B3586">
              <w:rPr>
                <w:sz w:val="25"/>
                <w:szCs w:val="25"/>
              </w:rPr>
              <w:t>наявність</w:t>
            </w:r>
            <w:proofErr w:type="spellEnd"/>
            <w:r w:rsidRPr="004B3586">
              <w:rPr>
                <w:sz w:val="25"/>
                <w:szCs w:val="25"/>
              </w:rPr>
              <w:t xml:space="preserve"> </w:t>
            </w:r>
            <w:proofErr w:type="spellStart"/>
            <w:r w:rsidRPr="004B3586">
              <w:rPr>
                <w:sz w:val="25"/>
                <w:szCs w:val="25"/>
              </w:rPr>
              <w:t>можливості</w:t>
            </w:r>
            <w:proofErr w:type="spellEnd"/>
            <w:r w:rsidRPr="004B3586">
              <w:rPr>
                <w:sz w:val="25"/>
                <w:szCs w:val="25"/>
              </w:rPr>
              <w:t xml:space="preserve"> </w:t>
            </w:r>
            <w:proofErr w:type="spellStart"/>
            <w:r w:rsidRPr="004B3586">
              <w:rPr>
                <w:sz w:val="25"/>
                <w:szCs w:val="25"/>
              </w:rPr>
              <w:t>підключення</w:t>
            </w:r>
            <w:proofErr w:type="spellEnd"/>
            <w:r w:rsidRPr="004B3586">
              <w:rPr>
                <w:sz w:val="25"/>
                <w:szCs w:val="25"/>
              </w:rPr>
              <w:t xml:space="preserve"> </w:t>
            </w:r>
            <w:proofErr w:type="spellStart"/>
            <w:r w:rsidRPr="004B3586">
              <w:rPr>
                <w:sz w:val="25"/>
                <w:szCs w:val="25"/>
              </w:rPr>
              <w:t>обладнання</w:t>
            </w:r>
            <w:proofErr w:type="spellEnd"/>
            <w:r w:rsidRPr="004B3586">
              <w:rPr>
                <w:sz w:val="25"/>
                <w:szCs w:val="25"/>
              </w:rPr>
              <w:t xml:space="preserve"> </w:t>
            </w:r>
            <w:proofErr w:type="spellStart"/>
            <w:r w:rsidRPr="004B3586">
              <w:rPr>
                <w:sz w:val="25"/>
                <w:szCs w:val="25"/>
              </w:rPr>
              <w:t>Замовника</w:t>
            </w:r>
            <w:proofErr w:type="spellEnd"/>
            <w:r w:rsidRPr="004B3586">
              <w:rPr>
                <w:sz w:val="25"/>
                <w:szCs w:val="25"/>
              </w:rPr>
              <w:t>.</w:t>
            </w:r>
          </w:p>
          <w:p w14:paraId="0BA35D65" w14:textId="77777777" w:rsidR="00335F73" w:rsidRDefault="00335F73" w:rsidP="0053373E">
            <w:pPr>
              <w:suppressAutoHyphens/>
              <w:ind w:left="38"/>
              <w:contextualSpacing/>
              <w:jc w:val="both"/>
              <w:rPr>
                <w:sz w:val="25"/>
                <w:szCs w:val="25"/>
              </w:rPr>
            </w:pPr>
            <w:r w:rsidRPr="004B3586">
              <w:rPr>
                <w:sz w:val="25"/>
                <w:szCs w:val="25"/>
              </w:rPr>
              <w:t xml:space="preserve">3. Режим </w:t>
            </w:r>
            <w:proofErr w:type="spellStart"/>
            <w:r w:rsidRPr="004B3586">
              <w:rPr>
                <w:sz w:val="25"/>
                <w:szCs w:val="25"/>
              </w:rPr>
              <w:t>роботи</w:t>
            </w:r>
            <w:proofErr w:type="spellEnd"/>
            <w:r w:rsidRPr="004B3586">
              <w:rPr>
                <w:sz w:val="25"/>
                <w:szCs w:val="25"/>
              </w:rPr>
              <w:t xml:space="preserve">: - </w:t>
            </w:r>
            <w:proofErr w:type="spellStart"/>
            <w:r w:rsidRPr="004B3586">
              <w:rPr>
                <w:sz w:val="25"/>
                <w:szCs w:val="25"/>
              </w:rPr>
              <w:t>цілодобове</w:t>
            </w:r>
            <w:proofErr w:type="spellEnd"/>
            <w:r w:rsidRPr="004B3586">
              <w:rPr>
                <w:sz w:val="25"/>
                <w:szCs w:val="25"/>
              </w:rPr>
              <w:t xml:space="preserve"> </w:t>
            </w:r>
            <w:proofErr w:type="spellStart"/>
            <w:r w:rsidRPr="004B3586">
              <w:rPr>
                <w:sz w:val="25"/>
                <w:szCs w:val="25"/>
              </w:rPr>
              <w:t>використання</w:t>
            </w:r>
            <w:proofErr w:type="spellEnd"/>
            <w:r w:rsidRPr="004B3586">
              <w:rPr>
                <w:sz w:val="25"/>
                <w:szCs w:val="25"/>
              </w:rPr>
              <w:t xml:space="preserve"> пари </w:t>
            </w:r>
            <w:proofErr w:type="spellStart"/>
            <w:r w:rsidRPr="004B3586">
              <w:rPr>
                <w:sz w:val="25"/>
                <w:szCs w:val="25"/>
              </w:rPr>
              <w:t>проводів</w:t>
            </w:r>
            <w:proofErr w:type="spellEnd"/>
            <w:r w:rsidRPr="004B3586">
              <w:rPr>
                <w:sz w:val="25"/>
                <w:szCs w:val="25"/>
              </w:rPr>
              <w:t xml:space="preserve"> (24/7).</w:t>
            </w:r>
          </w:p>
          <w:p w14:paraId="15429B80" w14:textId="77777777" w:rsidR="00335F73" w:rsidRDefault="00335F73" w:rsidP="0053373E">
            <w:pPr>
              <w:suppressAutoHyphens/>
              <w:ind w:left="38"/>
              <w:contextualSpacing/>
              <w:jc w:val="both"/>
              <w:rPr>
                <w:sz w:val="25"/>
                <w:szCs w:val="25"/>
              </w:rPr>
            </w:pPr>
            <w:r w:rsidRPr="004B3586">
              <w:rPr>
                <w:sz w:val="25"/>
                <w:szCs w:val="25"/>
              </w:rPr>
              <w:t xml:space="preserve">4. </w:t>
            </w:r>
            <w:proofErr w:type="spellStart"/>
            <w:r w:rsidRPr="004B3586">
              <w:rPr>
                <w:sz w:val="25"/>
                <w:szCs w:val="25"/>
              </w:rPr>
              <w:t>Надійність</w:t>
            </w:r>
            <w:proofErr w:type="spellEnd"/>
            <w:r w:rsidRPr="004B3586">
              <w:rPr>
                <w:sz w:val="25"/>
                <w:szCs w:val="25"/>
              </w:rPr>
              <w:t xml:space="preserve"> та </w:t>
            </w:r>
            <w:proofErr w:type="spellStart"/>
            <w:r w:rsidRPr="004B3586">
              <w:rPr>
                <w:sz w:val="25"/>
                <w:szCs w:val="25"/>
              </w:rPr>
              <w:t>якість</w:t>
            </w:r>
            <w:proofErr w:type="spellEnd"/>
            <w:r w:rsidRPr="004B3586">
              <w:rPr>
                <w:sz w:val="25"/>
                <w:szCs w:val="25"/>
              </w:rPr>
              <w:t xml:space="preserve"> </w:t>
            </w:r>
            <w:proofErr w:type="spellStart"/>
            <w:r w:rsidRPr="004B3586">
              <w:rPr>
                <w:sz w:val="25"/>
                <w:szCs w:val="25"/>
              </w:rPr>
              <w:t>послуги</w:t>
            </w:r>
            <w:proofErr w:type="spellEnd"/>
            <w:r w:rsidRPr="004B3586">
              <w:rPr>
                <w:sz w:val="25"/>
                <w:szCs w:val="25"/>
              </w:rPr>
              <w:t>:</w:t>
            </w:r>
          </w:p>
          <w:p w14:paraId="37542CA1" w14:textId="77777777" w:rsidR="00335F73" w:rsidRDefault="00335F73" w:rsidP="0053373E">
            <w:pPr>
              <w:suppressAutoHyphens/>
              <w:ind w:left="38"/>
              <w:contextualSpacing/>
              <w:jc w:val="both"/>
              <w:rPr>
                <w:sz w:val="25"/>
                <w:szCs w:val="25"/>
              </w:rPr>
            </w:pPr>
            <w:r w:rsidRPr="004B3586">
              <w:rPr>
                <w:sz w:val="25"/>
                <w:szCs w:val="25"/>
              </w:rPr>
              <w:t xml:space="preserve">- </w:t>
            </w:r>
            <w:proofErr w:type="spellStart"/>
            <w:r w:rsidRPr="004B3586">
              <w:rPr>
                <w:sz w:val="25"/>
                <w:szCs w:val="25"/>
              </w:rPr>
              <w:t>безперебійна</w:t>
            </w:r>
            <w:proofErr w:type="spellEnd"/>
            <w:r w:rsidRPr="004B3586">
              <w:rPr>
                <w:sz w:val="25"/>
                <w:szCs w:val="25"/>
              </w:rPr>
              <w:t xml:space="preserve"> робота </w:t>
            </w:r>
            <w:proofErr w:type="spellStart"/>
            <w:r w:rsidRPr="004B3586">
              <w:rPr>
                <w:sz w:val="25"/>
                <w:szCs w:val="25"/>
              </w:rPr>
              <w:t>лінії</w:t>
            </w:r>
            <w:proofErr w:type="spellEnd"/>
            <w:r w:rsidRPr="004B3586">
              <w:rPr>
                <w:sz w:val="25"/>
                <w:szCs w:val="25"/>
              </w:rPr>
              <w:t>;</w:t>
            </w:r>
          </w:p>
          <w:p w14:paraId="3340FFFF" w14:textId="77777777" w:rsidR="00335F73" w:rsidRDefault="00335F73" w:rsidP="0053373E">
            <w:pPr>
              <w:suppressAutoHyphens/>
              <w:ind w:left="38"/>
              <w:contextualSpacing/>
              <w:jc w:val="both"/>
              <w:rPr>
                <w:sz w:val="25"/>
                <w:szCs w:val="25"/>
              </w:rPr>
            </w:pPr>
            <w:r w:rsidRPr="004B3586">
              <w:rPr>
                <w:sz w:val="25"/>
                <w:szCs w:val="25"/>
              </w:rPr>
              <w:t xml:space="preserve">- </w:t>
            </w:r>
            <w:proofErr w:type="spellStart"/>
            <w:r w:rsidRPr="004B3586">
              <w:rPr>
                <w:sz w:val="25"/>
                <w:szCs w:val="25"/>
              </w:rPr>
              <w:t>гарантований</w:t>
            </w:r>
            <w:proofErr w:type="spellEnd"/>
            <w:r w:rsidRPr="004B3586">
              <w:rPr>
                <w:sz w:val="25"/>
                <w:szCs w:val="25"/>
              </w:rPr>
              <w:t xml:space="preserve"> </w:t>
            </w:r>
            <w:proofErr w:type="spellStart"/>
            <w:r w:rsidRPr="004B3586">
              <w:rPr>
                <w:sz w:val="25"/>
                <w:szCs w:val="25"/>
              </w:rPr>
              <w:t>рівень</w:t>
            </w:r>
            <w:proofErr w:type="spellEnd"/>
            <w:r w:rsidRPr="004B3586">
              <w:rPr>
                <w:sz w:val="25"/>
                <w:szCs w:val="25"/>
              </w:rPr>
              <w:t xml:space="preserve"> </w:t>
            </w:r>
            <w:proofErr w:type="spellStart"/>
            <w:r w:rsidRPr="004B3586">
              <w:rPr>
                <w:sz w:val="25"/>
                <w:szCs w:val="25"/>
              </w:rPr>
              <w:t>технічних</w:t>
            </w:r>
            <w:proofErr w:type="spellEnd"/>
            <w:r w:rsidRPr="004B3586">
              <w:rPr>
                <w:sz w:val="25"/>
                <w:szCs w:val="25"/>
              </w:rPr>
              <w:t xml:space="preserve"> характеристик </w:t>
            </w:r>
            <w:proofErr w:type="spellStart"/>
            <w:r w:rsidRPr="004B3586">
              <w:rPr>
                <w:sz w:val="25"/>
                <w:szCs w:val="25"/>
              </w:rPr>
              <w:t>протягом</w:t>
            </w:r>
            <w:proofErr w:type="spellEnd"/>
            <w:r w:rsidRPr="004B3586">
              <w:rPr>
                <w:sz w:val="25"/>
                <w:szCs w:val="25"/>
              </w:rPr>
              <w:t xml:space="preserve"> </w:t>
            </w:r>
            <w:proofErr w:type="spellStart"/>
            <w:r w:rsidRPr="004B3586">
              <w:rPr>
                <w:sz w:val="25"/>
                <w:szCs w:val="25"/>
              </w:rPr>
              <w:t>всього</w:t>
            </w:r>
            <w:proofErr w:type="spellEnd"/>
            <w:r w:rsidRPr="004B3586">
              <w:rPr>
                <w:sz w:val="25"/>
                <w:szCs w:val="25"/>
              </w:rPr>
              <w:t xml:space="preserve"> </w:t>
            </w:r>
            <w:proofErr w:type="spellStart"/>
            <w:r w:rsidRPr="004B3586">
              <w:rPr>
                <w:sz w:val="25"/>
                <w:szCs w:val="25"/>
              </w:rPr>
              <w:t>терміну</w:t>
            </w:r>
            <w:proofErr w:type="spellEnd"/>
            <w:r w:rsidRPr="004B3586">
              <w:rPr>
                <w:sz w:val="25"/>
                <w:szCs w:val="25"/>
              </w:rPr>
              <w:t xml:space="preserve"> </w:t>
            </w:r>
            <w:proofErr w:type="spellStart"/>
            <w:r w:rsidRPr="004B3586">
              <w:rPr>
                <w:sz w:val="25"/>
                <w:szCs w:val="25"/>
              </w:rPr>
              <w:t>користування</w:t>
            </w:r>
            <w:proofErr w:type="spellEnd"/>
            <w:r w:rsidRPr="004B3586">
              <w:rPr>
                <w:sz w:val="25"/>
                <w:szCs w:val="25"/>
              </w:rPr>
              <w:t>.</w:t>
            </w:r>
          </w:p>
          <w:p w14:paraId="5FA99581" w14:textId="77777777" w:rsidR="00335F73" w:rsidRDefault="00335F73" w:rsidP="0053373E">
            <w:pPr>
              <w:suppressAutoHyphens/>
              <w:ind w:left="38"/>
              <w:contextualSpacing/>
              <w:jc w:val="both"/>
              <w:rPr>
                <w:sz w:val="25"/>
                <w:szCs w:val="25"/>
              </w:rPr>
            </w:pPr>
            <w:r w:rsidRPr="004B3586">
              <w:rPr>
                <w:sz w:val="25"/>
                <w:szCs w:val="25"/>
              </w:rPr>
              <w:t xml:space="preserve">5. </w:t>
            </w:r>
            <w:proofErr w:type="spellStart"/>
            <w:r w:rsidRPr="004B3586">
              <w:rPr>
                <w:sz w:val="25"/>
                <w:szCs w:val="25"/>
              </w:rPr>
              <w:t>Забезпечення</w:t>
            </w:r>
            <w:proofErr w:type="spellEnd"/>
            <w:r w:rsidRPr="004B3586">
              <w:rPr>
                <w:sz w:val="25"/>
                <w:szCs w:val="25"/>
              </w:rPr>
              <w:t xml:space="preserve"> </w:t>
            </w:r>
            <w:proofErr w:type="spellStart"/>
            <w:r w:rsidRPr="004B3586">
              <w:rPr>
                <w:sz w:val="25"/>
                <w:szCs w:val="25"/>
              </w:rPr>
              <w:t>технічної</w:t>
            </w:r>
            <w:proofErr w:type="spellEnd"/>
            <w:r w:rsidRPr="004B3586">
              <w:rPr>
                <w:sz w:val="25"/>
                <w:szCs w:val="25"/>
              </w:rPr>
              <w:t xml:space="preserve"> </w:t>
            </w:r>
            <w:proofErr w:type="spellStart"/>
            <w:r w:rsidRPr="004B3586">
              <w:rPr>
                <w:sz w:val="25"/>
                <w:szCs w:val="25"/>
              </w:rPr>
              <w:t>підтримки</w:t>
            </w:r>
            <w:proofErr w:type="spellEnd"/>
            <w:r w:rsidRPr="004B3586">
              <w:rPr>
                <w:sz w:val="25"/>
                <w:szCs w:val="25"/>
              </w:rPr>
              <w:t>:</w:t>
            </w:r>
          </w:p>
          <w:p w14:paraId="07D954BA" w14:textId="77777777" w:rsidR="00335F73" w:rsidRDefault="00335F73" w:rsidP="0053373E">
            <w:pPr>
              <w:suppressAutoHyphens/>
              <w:ind w:left="38"/>
              <w:contextualSpacing/>
              <w:jc w:val="both"/>
              <w:rPr>
                <w:sz w:val="25"/>
                <w:szCs w:val="25"/>
              </w:rPr>
            </w:pPr>
            <w:r w:rsidRPr="004B3586">
              <w:rPr>
                <w:sz w:val="25"/>
                <w:szCs w:val="25"/>
              </w:rPr>
              <w:t xml:space="preserve">- </w:t>
            </w:r>
            <w:proofErr w:type="spellStart"/>
            <w:r w:rsidRPr="004B3586">
              <w:rPr>
                <w:sz w:val="25"/>
                <w:szCs w:val="25"/>
              </w:rPr>
              <w:t>реагування</w:t>
            </w:r>
            <w:proofErr w:type="spellEnd"/>
            <w:r w:rsidRPr="004B3586">
              <w:rPr>
                <w:sz w:val="25"/>
                <w:szCs w:val="25"/>
              </w:rPr>
              <w:t xml:space="preserve"> на заявку — не </w:t>
            </w:r>
            <w:proofErr w:type="spellStart"/>
            <w:r w:rsidRPr="004B3586">
              <w:rPr>
                <w:sz w:val="25"/>
                <w:szCs w:val="25"/>
              </w:rPr>
              <w:t>більше</w:t>
            </w:r>
            <w:proofErr w:type="spellEnd"/>
            <w:r w:rsidRPr="004B3586">
              <w:rPr>
                <w:sz w:val="25"/>
                <w:szCs w:val="25"/>
              </w:rPr>
              <w:t xml:space="preserve"> 2 годин;</w:t>
            </w:r>
          </w:p>
          <w:p w14:paraId="37941566" w14:textId="77777777" w:rsidR="00335F73" w:rsidRDefault="00335F73" w:rsidP="0053373E">
            <w:pPr>
              <w:suppressAutoHyphens/>
              <w:ind w:left="38"/>
              <w:contextualSpacing/>
              <w:jc w:val="both"/>
              <w:rPr>
                <w:sz w:val="25"/>
                <w:szCs w:val="25"/>
              </w:rPr>
            </w:pPr>
            <w:r w:rsidRPr="004B3586">
              <w:rPr>
                <w:sz w:val="25"/>
                <w:szCs w:val="25"/>
              </w:rPr>
              <w:t xml:space="preserve">- </w:t>
            </w:r>
            <w:proofErr w:type="spellStart"/>
            <w:r w:rsidRPr="004B3586">
              <w:rPr>
                <w:sz w:val="25"/>
                <w:szCs w:val="25"/>
              </w:rPr>
              <w:t>надання</w:t>
            </w:r>
            <w:proofErr w:type="spellEnd"/>
            <w:r w:rsidRPr="004B3586">
              <w:rPr>
                <w:sz w:val="25"/>
                <w:szCs w:val="25"/>
              </w:rPr>
              <w:t xml:space="preserve"> </w:t>
            </w:r>
            <w:proofErr w:type="spellStart"/>
            <w:r w:rsidRPr="004B3586">
              <w:rPr>
                <w:sz w:val="25"/>
                <w:szCs w:val="25"/>
              </w:rPr>
              <w:t>контактів</w:t>
            </w:r>
            <w:proofErr w:type="spellEnd"/>
            <w:r w:rsidRPr="004B3586">
              <w:rPr>
                <w:sz w:val="25"/>
                <w:szCs w:val="25"/>
              </w:rPr>
              <w:t xml:space="preserve"> </w:t>
            </w:r>
            <w:proofErr w:type="spellStart"/>
            <w:r w:rsidRPr="004B3586">
              <w:rPr>
                <w:sz w:val="25"/>
                <w:szCs w:val="25"/>
              </w:rPr>
              <w:t>чергової</w:t>
            </w:r>
            <w:proofErr w:type="spellEnd"/>
            <w:r w:rsidRPr="004B3586">
              <w:rPr>
                <w:sz w:val="25"/>
                <w:szCs w:val="25"/>
              </w:rPr>
              <w:t xml:space="preserve"> </w:t>
            </w:r>
            <w:proofErr w:type="spellStart"/>
            <w:r w:rsidRPr="004B3586">
              <w:rPr>
                <w:sz w:val="25"/>
                <w:szCs w:val="25"/>
              </w:rPr>
              <w:t>служби</w:t>
            </w:r>
            <w:proofErr w:type="spellEnd"/>
            <w:r w:rsidRPr="004B3586">
              <w:rPr>
                <w:sz w:val="25"/>
                <w:szCs w:val="25"/>
              </w:rPr>
              <w:t xml:space="preserve"> </w:t>
            </w:r>
            <w:proofErr w:type="spellStart"/>
            <w:r w:rsidRPr="004B3586">
              <w:rPr>
                <w:sz w:val="25"/>
                <w:szCs w:val="25"/>
              </w:rPr>
              <w:t>технічної</w:t>
            </w:r>
            <w:proofErr w:type="spellEnd"/>
            <w:r w:rsidRPr="004B3586">
              <w:rPr>
                <w:sz w:val="25"/>
                <w:szCs w:val="25"/>
              </w:rPr>
              <w:t xml:space="preserve"> </w:t>
            </w:r>
            <w:proofErr w:type="spellStart"/>
            <w:r w:rsidRPr="004B3586">
              <w:rPr>
                <w:sz w:val="25"/>
                <w:szCs w:val="25"/>
              </w:rPr>
              <w:t>підтримки</w:t>
            </w:r>
            <w:proofErr w:type="spellEnd"/>
            <w:r w:rsidRPr="004B3586">
              <w:rPr>
                <w:sz w:val="25"/>
                <w:szCs w:val="25"/>
              </w:rPr>
              <w:t>.</w:t>
            </w:r>
          </w:p>
          <w:p w14:paraId="4705BBE0" w14:textId="77777777" w:rsidR="00335F73" w:rsidRDefault="00335F73" w:rsidP="0053373E">
            <w:pPr>
              <w:suppressAutoHyphens/>
              <w:ind w:left="38"/>
              <w:contextualSpacing/>
              <w:jc w:val="both"/>
              <w:rPr>
                <w:sz w:val="25"/>
                <w:szCs w:val="25"/>
              </w:rPr>
            </w:pPr>
            <w:proofErr w:type="spellStart"/>
            <w:r w:rsidRPr="004B3586">
              <w:rPr>
                <w:sz w:val="25"/>
                <w:szCs w:val="25"/>
              </w:rPr>
              <w:t>Місце</w:t>
            </w:r>
            <w:proofErr w:type="spellEnd"/>
            <w:r w:rsidRPr="004B3586">
              <w:rPr>
                <w:sz w:val="25"/>
                <w:szCs w:val="25"/>
              </w:rPr>
              <w:t xml:space="preserve"> </w:t>
            </w:r>
            <w:proofErr w:type="spellStart"/>
            <w:r w:rsidRPr="004B3586">
              <w:rPr>
                <w:sz w:val="25"/>
                <w:szCs w:val="25"/>
              </w:rPr>
              <w:t>надання</w:t>
            </w:r>
            <w:proofErr w:type="spellEnd"/>
            <w:r w:rsidRPr="004B3586">
              <w:rPr>
                <w:sz w:val="25"/>
                <w:szCs w:val="25"/>
              </w:rPr>
              <w:t xml:space="preserve"> </w:t>
            </w:r>
            <w:proofErr w:type="spellStart"/>
            <w:r w:rsidRPr="004B3586">
              <w:rPr>
                <w:sz w:val="25"/>
                <w:szCs w:val="25"/>
              </w:rPr>
              <w:t>послуги</w:t>
            </w:r>
            <w:proofErr w:type="spellEnd"/>
            <w:r w:rsidRPr="004B3586">
              <w:rPr>
                <w:sz w:val="25"/>
                <w:szCs w:val="25"/>
              </w:rPr>
              <w:t xml:space="preserve">: </w:t>
            </w:r>
            <w:proofErr w:type="spellStart"/>
            <w:r w:rsidRPr="004B3586">
              <w:rPr>
                <w:sz w:val="25"/>
                <w:szCs w:val="25"/>
              </w:rPr>
              <w:t>вул</w:t>
            </w:r>
            <w:proofErr w:type="spellEnd"/>
            <w:r w:rsidRPr="004B3586">
              <w:rPr>
                <w:sz w:val="25"/>
                <w:szCs w:val="25"/>
              </w:rPr>
              <w:t xml:space="preserve">. Бориспіль-7, село Гора, </w:t>
            </w:r>
            <w:proofErr w:type="spellStart"/>
            <w:r w:rsidRPr="004B3586">
              <w:rPr>
                <w:sz w:val="25"/>
                <w:szCs w:val="25"/>
              </w:rPr>
              <w:t>Бориспільський</w:t>
            </w:r>
            <w:proofErr w:type="spellEnd"/>
            <w:r w:rsidRPr="004B3586">
              <w:rPr>
                <w:sz w:val="25"/>
                <w:szCs w:val="25"/>
              </w:rPr>
              <w:t xml:space="preserve"> район, </w:t>
            </w:r>
            <w:proofErr w:type="spellStart"/>
            <w:r w:rsidRPr="004B3586">
              <w:rPr>
                <w:sz w:val="25"/>
                <w:szCs w:val="25"/>
              </w:rPr>
              <w:t>Київська</w:t>
            </w:r>
            <w:proofErr w:type="spellEnd"/>
            <w:r w:rsidRPr="004B3586">
              <w:rPr>
                <w:sz w:val="25"/>
                <w:szCs w:val="25"/>
              </w:rPr>
              <w:t xml:space="preserve"> обл., </w:t>
            </w:r>
            <w:proofErr w:type="spellStart"/>
            <w:r w:rsidRPr="004B3586">
              <w:rPr>
                <w:sz w:val="25"/>
                <w:szCs w:val="25"/>
              </w:rPr>
              <w:t>Україна</w:t>
            </w:r>
            <w:proofErr w:type="spellEnd"/>
            <w:r w:rsidRPr="004B3586">
              <w:rPr>
                <w:sz w:val="25"/>
                <w:szCs w:val="25"/>
              </w:rPr>
              <w:t xml:space="preserve">, 08300. </w:t>
            </w:r>
          </w:p>
          <w:p w14:paraId="420567B4" w14:textId="77777777" w:rsidR="00335F73" w:rsidRPr="0032741C" w:rsidRDefault="00335F73" w:rsidP="0053373E">
            <w:pPr>
              <w:suppressAutoHyphens/>
              <w:ind w:left="38"/>
              <w:jc w:val="both"/>
              <w:rPr>
                <w:sz w:val="25"/>
                <w:szCs w:val="25"/>
              </w:rPr>
            </w:pPr>
            <w:proofErr w:type="spellStart"/>
            <w:r w:rsidRPr="0032741C">
              <w:rPr>
                <w:sz w:val="25"/>
                <w:szCs w:val="25"/>
              </w:rPr>
              <w:t>Від</w:t>
            </w:r>
            <w:proofErr w:type="spellEnd"/>
            <w:r w:rsidRPr="0032741C">
              <w:rPr>
                <w:sz w:val="25"/>
                <w:szCs w:val="25"/>
              </w:rPr>
              <w:t xml:space="preserve"> </w:t>
            </w:r>
            <w:proofErr w:type="spellStart"/>
            <w:r w:rsidRPr="0032741C">
              <w:rPr>
                <w:sz w:val="25"/>
                <w:szCs w:val="25"/>
              </w:rPr>
              <w:t>дільниці</w:t>
            </w:r>
            <w:proofErr w:type="spellEnd"/>
            <w:r w:rsidRPr="0032741C">
              <w:rPr>
                <w:sz w:val="25"/>
                <w:szCs w:val="25"/>
              </w:rPr>
              <w:t xml:space="preserve"> </w:t>
            </w:r>
            <w:proofErr w:type="spellStart"/>
            <w:r w:rsidRPr="0032741C">
              <w:rPr>
                <w:sz w:val="25"/>
                <w:szCs w:val="25"/>
              </w:rPr>
              <w:t>комутатору</w:t>
            </w:r>
            <w:proofErr w:type="spellEnd"/>
            <w:r w:rsidRPr="0032741C">
              <w:rPr>
                <w:sz w:val="25"/>
                <w:szCs w:val="25"/>
              </w:rPr>
              <w:t xml:space="preserve"> </w:t>
            </w:r>
            <w:proofErr w:type="spellStart"/>
            <w:r w:rsidRPr="0032741C">
              <w:rPr>
                <w:sz w:val="25"/>
                <w:szCs w:val="25"/>
              </w:rPr>
              <w:t>повідомлень</w:t>
            </w:r>
            <w:proofErr w:type="spellEnd"/>
            <w:r w:rsidRPr="0032741C">
              <w:rPr>
                <w:sz w:val="25"/>
                <w:szCs w:val="25"/>
              </w:rPr>
              <w:t xml:space="preserve"> </w:t>
            </w:r>
            <w:r w:rsidRPr="0032741C">
              <w:rPr>
                <w:sz w:val="25"/>
                <w:szCs w:val="25"/>
                <w:lang w:val="en-US"/>
              </w:rPr>
              <w:t>AFS</w:t>
            </w:r>
            <w:r w:rsidRPr="0032741C">
              <w:rPr>
                <w:sz w:val="25"/>
                <w:szCs w:val="25"/>
              </w:rPr>
              <w:t xml:space="preserve"> РСП “</w:t>
            </w:r>
            <w:proofErr w:type="spellStart"/>
            <w:r w:rsidRPr="0032741C">
              <w:rPr>
                <w:sz w:val="25"/>
                <w:szCs w:val="25"/>
              </w:rPr>
              <w:t>Київцентраеро</w:t>
            </w:r>
            <w:proofErr w:type="spellEnd"/>
            <w:r w:rsidRPr="0032741C">
              <w:rPr>
                <w:sz w:val="25"/>
                <w:szCs w:val="25"/>
              </w:rPr>
              <w:t xml:space="preserve">” до </w:t>
            </w:r>
            <w:proofErr w:type="spellStart"/>
            <w:r w:rsidRPr="0032741C">
              <w:rPr>
                <w:sz w:val="25"/>
                <w:szCs w:val="25"/>
              </w:rPr>
              <w:t>кросу</w:t>
            </w:r>
            <w:proofErr w:type="spellEnd"/>
            <w:r w:rsidRPr="0032741C">
              <w:rPr>
                <w:sz w:val="25"/>
                <w:szCs w:val="25"/>
              </w:rPr>
              <w:t xml:space="preserve"> </w:t>
            </w:r>
            <w:proofErr w:type="spellStart"/>
            <w:r w:rsidRPr="0032741C">
              <w:rPr>
                <w:sz w:val="25"/>
                <w:szCs w:val="25"/>
              </w:rPr>
              <w:t>будівлі</w:t>
            </w:r>
            <w:proofErr w:type="spellEnd"/>
            <w:r w:rsidRPr="0032741C">
              <w:rPr>
                <w:sz w:val="25"/>
                <w:szCs w:val="25"/>
              </w:rPr>
              <w:t xml:space="preserve"> КДП (</w:t>
            </w:r>
            <w:proofErr w:type="spellStart"/>
            <w:r w:rsidRPr="0032741C">
              <w:rPr>
                <w:sz w:val="25"/>
                <w:szCs w:val="25"/>
              </w:rPr>
              <w:t>кім</w:t>
            </w:r>
            <w:proofErr w:type="spellEnd"/>
            <w:r w:rsidRPr="0032741C">
              <w:rPr>
                <w:sz w:val="25"/>
                <w:szCs w:val="25"/>
              </w:rPr>
              <w:t>. №146) ДП МА «</w:t>
            </w:r>
            <w:proofErr w:type="spellStart"/>
            <w:r w:rsidRPr="0032741C">
              <w:rPr>
                <w:sz w:val="25"/>
                <w:szCs w:val="25"/>
              </w:rPr>
              <w:t>Бориспіль</w:t>
            </w:r>
            <w:proofErr w:type="spellEnd"/>
            <w:r w:rsidRPr="0032741C">
              <w:rPr>
                <w:sz w:val="25"/>
                <w:szCs w:val="25"/>
              </w:rPr>
              <w:t xml:space="preserve">». (4 </w:t>
            </w:r>
            <w:proofErr w:type="spellStart"/>
            <w:r w:rsidRPr="0032741C">
              <w:rPr>
                <w:sz w:val="25"/>
                <w:szCs w:val="25"/>
              </w:rPr>
              <w:t>шт</w:t>
            </w:r>
            <w:proofErr w:type="spellEnd"/>
            <w:r w:rsidRPr="0032741C">
              <w:rPr>
                <w:sz w:val="25"/>
                <w:szCs w:val="25"/>
              </w:rPr>
              <w:t>).</w:t>
            </w:r>
          </w:p>
          <w:p w14:paraId="64682A5F" w14:textId="77777777" w:rsidR="00335F73" w:rsidRPr="0032741C" w:rsidRDefault="00335F73" w:rsidP="0053373E">
            <w:pPr>
              <w:suppressAutoHyphens/>
              <w:ind w:left="38"/>
              <w:jc w:val="both"/>
              <w:rPr>
                <w:sz w:val="25"/>
                <w:szCs w:val="25"/>
              </w:rPr>
            </w:pPr>
            <w:r w:rsidRPr="0032741C">
              <w:rPr>
                <w:sz w:val="25"/>
                <w:szCs w:val="25"/>
              </w:rPr>
              <w:t xml:space="preserve">- </w:t>
            </w:r>
            <w:proofErr w:type="spellStart"/>
            <w:r w:rsidRPr="0032741C">
              <w:rPr>
                <w:sz w:val="25"/>
                <w:szCs w:val="25"/>
              </w:rPr>
              <w:t>від</w:t>
            </w:r>
            <w:proofErr w:type="spellEnd"/>
            <w:r w:rsidRPr="0032741C">
              <w:rPr>
                <w:sz w:val="25"/>
                <w:szCs w:val="25"/>
              </w:rPr>
              <w:t xml:space="preserve"> </w:t>
            </w:r>
            <w:proofErr w:type="spellStart"/>
            <w:r w:rsidRPr="0032741C">
              <w:rPr>
                <w:sz w:val="25"/>
                <w:szCs w:val="25"/>
              </w:rPr>
              <w:t>дільниці</w:t>
            </w:r>
            <w:proofErr w:type="spellEnd"/>
            <w:r w:rsidRPr="0032741C">
              <w:rPr>
                <w:sz w:val="25"/>
                <w:szCs w:val="25"/>
              </w:rPr>
              <w:t xml:space="preserve"> ДПРМ (</w:t>
            </w:r>
            <w:proofErr w:type="spellStart"/>
            <w:r w:rsidRPr="0032741C">
              <w:rPr>
                <w:sz w:val="25"/>
                <w:szCs w:val="25"/>
              </w:rPr>
              <w:t>дальній</w:t>
            </w:r>
            <w:proofErr w:type="spellEnd"/>
            <w:r w:rsidRPr="0032741C">
              <w:rPr>
                <w:sz w:val="25"/>
                <w:szCs w:val="25"/>
              </w:rPr>
              <w:t xml:space="preserve"> </w:t>
            </w:r>
            <w:proofErr w:type="spellStart"/>
            <w:r w:rsidRPr="0032741C">
              <w:rPr>
                <w:sz w:val="25"/>
                <w:szCs w:val="25"/>
              </w:rPr>
              <w:t>привідний</w:t>
            </w:r>
            <w:proofErr w:type="spellEnd"/>
            <w:r w:rsidRPr="0032741C">
              <w:rPr>
                <w:sz w:val="25"/>
                <w:szCs w:val="25"/>
              </w:rPr>
              <w:t xml:space="preserve"> </w:t>
            </w:r>
            <w:proofErr w:type="spellStart"/>
            <w:r w:rsidRPr="0032741C">
              <w:rPr>
                <w:sz w:val="25"/>
                <w:szCs w:val="25"/>
              </w:rPr>
              <w:t>радіомаяк</w:t>
            </w:r>
            <w:proofErr w:type="spellEnd"/>
            <w:r w:rsidRPr="0032741C">
              <w:rPr>
                <w:sz w:val="25"/>
                <w:szCs w:val="25"/>
              </w:rPr>
              <w:t xml:space="preserve">) 18 </w:t>
            </w:r>
            <w:proofErr w:type="spellStart"/>
            <w:r w:rsidRPr="0032741C">
              <w:rPr>
                <w:sz w:val="25"/>
                <w:szCs w:val="25"/>
              </w:rPr>
              <w:t>правий</w:t>
            </w:r>
            <w:proofErr w:type="spellEnd"/>
            <w:r w:rsidRPr="0032741C">
              <w:rPr>
                <w:sz w:val="25"/>
                <w:szCs w:val="25"/>
              </w:rPr>
              <w:t xml:space="preserve"> ДП МА «</w:t>
            </w:r>
            <w:proofErr w:type="spellStart"/>
            <w:r w:rsidRPr="0032741C">
              <w:rPr>
                <w:sz w:val="25"/>
                <w:szCs w:val="25"/>
              </w:rPr>
              <w:t>Бориспіль</w:t>
            </w:r>
            <w:proofErr w:type="spellEnd"/>
            <w:r w:rsidRPr="0032741C">
              <w:rPr>
                <w:sz w:val="25"/>
                <w:szCs w:val="25"/>
              </w:rPr>
              <w:t xml:space="preserve">» до </w:t>
            </w:r>
            <w:proofErr w:type="spellStart"/>
            <w:r w:rsidRPr="0032741C">
              <w:rPr>
                <w:sz w:val="25"/>
                <w:szCs w:val="25"/>
              </w:rPr>
              <w:t>кросу</w:t>
            </w:r>
            <w:proofErr w:type="spellEnd"/>
            <w:r w:rsidRPr="0032741C">
              <w:rPr>
                <w:sz w:val="25"/>
                <w:szCs w:val="25"/>
              </w:rPr>
              <w:t xml:space="preserve"> </w:t>
            </w:r>
            <w:proofErr w:type="spellStart"/>
            <w:r w:rsidRPr="0032741C">
              <w:rPr>
                <w:sz w:val="25"/>
                <w:szCs w:val="25"/>
              </w:rPr>
              <w:t>будівлі</w:t>
            </w:r>
            <w:proofErr w:type="spellEnd"/>
            <w:r w:rsidRPr="0032741C">
              <w:rPr>
                <w:sz w:val="25"/>
                <w:szCs w:val="25"/>
              </w:rPr>
              <w:t xml:space="preserve"> КДП (</w:t>
            </w:r>
            <w:proofErr w:type="spellStart"/>
            <w:r w:rsidRPr="0032741C">
              <w:rPr>
                <w:sz w:val="25"/>
                <w:szCs w:val="25"/>
              </w:rPr>
              <w:t>кім</w:t>
            </w:r>
            <w:proofErr w:type="spellEnd"/>
            <w:r w:rsidRPr="0032741C">
              <w:rPr>
                <w:sz w:val="25"/>
                <w:szCs w:val="25"/>
              </w:rPr>
              <w:t>. №146) ДП МА «</w:t>
            </w:r>
            <w:proofErr w:type="spellStart"/>
            <w:r w:rsidRPr="0032741C">
              <w:rPr>
                <w:sz w:val="25"/>
                <w:szCs w:val="25"/>
              </w:rPr>
              <w:t>Бориспіль</w:t>
            </w:r>
            <w:proofErr w:type="spellEnd"/>
            <w:r w:rsidRPr="0032741C">
              <w:rPr>
                <w:sz w:val="25"/>
                <w:szCs w:val="25"/>
              </w:rPr>
              <w:t xml:space="preserve">» (2 </w:t>
            </w:r>
            <w:proofErr w:type="spellStart"/>
            <w:r w:rsidRPr="0032741C">
              <w:rPr>
                <w:sz w:val="25"/>
                <w:szCs w:val="25"/>
              </w:rPr>
              <w:t>шт</w:t>
            </w:r>
            <w:proofErr w:type="spellEnd"/>
            <w:r w:rsidRPr="0032741C">
              <w:rPr>
                <w:sz w:val="25"/>
                <w:szCs w:val="25"/>
              </w:rPr>
              <w:t>).</w:t>
            </w:r>
          </w:p>
          <w:p w14:paraId="0B2E7161" w14:textId="77777777" w:rsidR="00335F73" w:rsidRDefault="00335F73" w:rsidP="0053373E">
            <w:pPr>
              <w:suppressAutoHyphens/>
              <w:ind w:left="38"/>
              <w:contextualSpacing/>
              <w:jc w:val="both"/>
              <w:rPr>
                <w:sz w:val="25"/>
                <w:szCs w:val="25"/>
              </w:rPr>
            </w:pPr>
            <w:r w:rsidRPr="0032741C">
              <w:rPr>
                <w:sz w:val="25"/>
                <w:szCs w:val="25"/>
              </w:rPr>
              <w:t xml:space="preserve">- </w:t>
            </w:r>
            <w:proofErr w:type="spellStart"/>
            <w:r w:rsidRPr="0032741C">
              <w:rPr>
                <w:sz w:val="25"/>
                <w:szCs w:val="25"/>
              </w:rPr>
              <w:t>від</w:t>
            </w:r>
            <w:proofErr w:type="spellEnd"/>
            <w:r w:rsidRPr="0032741C">
              <w:rPr>
                <w:sz w:val="25"/>
                <w:szCs w:val="25"/>
              </w:rPr>
              <w:t xml:space="preserve"> </w:t>
            </w:r>
            <w:proofErr w:type="spellStart"/>
            <w:r w:rsidRPr="0032741C">
              <w:rPr>
                <w:sz w:val="25"/>
                <w:szCs w:val="25"/>
              </w:rPr>
              <w:t>дільниці</w:t>
            </w:r>
            <w:proofErr w:type="spellEnd"/>
            <w:r w:rsidRPr="0032741C">
              <w:rPr>
                <w:sz w:val="25"/>
                <w:szCs w:val="25"/>
              </w:rPr>
              <w:t xml:space="preserve"> ДПРМ (</w:t>
            </w:r>
            <w:proofErr w:type="spellStart"/>
            <w:r w:rsidRPr="0032741C">
              <w:rPr>
                <w:sz w:val="25"/>
                <w:szCs w:val="25"/>
              </w:rPr>
              <w:t>дальній</w:t>
            </w:r>
            <w:proofErr w:type="spellEnd"/>
            <w:r w:rsidRPr="0032741C">
              <w:rPr>
                <w:sz w:val="25"/>
                <w:szCs w:val="25"/>
              </w:rPr>
              <w:t xml:space="preserve"> </w:t>
            </w:r>
            <w:proofErr w:type="spellStart"/>
            <w:r w:rsidRPr="0032741C">
              <w:rPr>
                <w:sz w:val="25"/>
                <w:szCs w:val="25"/>
              </w:rPr>
              <w:t>привідний</w:t>
            </w:r>
            <w:proofErr w:type="spellEnd"/>
            <w:r w:rsidRPr="0032741C">
              <w:rPr>
                <w:sz w:val="25"/>
                <w:szCs w:val="25"/>
              </w:rPr>
              <w:t xml:space="preserve"> </w:t>
            </w:r>
            <w:proofErr w:type="spellStart"/>
            <w:r w:rsidRPr="0032741C">
              <w:rPr>
                <w:sz w:val="25"/>
                <w:szCs w:val="25"/>
              </w:rPr>
              <w:t>радіомаяк</w:t>
            </w:r>
            <w:proofErr w:type="spellEnd"/>
            <w:r w:rsidRPr="0032741C">
              <w:rPr>
                <w:sz w:val="25"/>
                <w:szCs w:val="25"/>
              </w:rPr>
              <w:t xml:space="preserve">) 18 </w:t>
            </w:r>
            <w:proofErr w:type="spellStart"/>
            <w:r w:rsidRPr="0032741C">
              <w:rPr>
                <w:sz w:val="25"/>
                <w:szCs w:val="25"/>
              </w:rPr>
              <w:t>лівий</w:t>
            </w:r>
            <w:proofErr w:type="spellEnd"/>
            <w:r w:rsidRPr="0032741C">
              <w:rPr>
                <w:sz w:val="25"/>
                <w:szCs w:val="25"/>
              </w:rPr>
              <w:t xml:space="preserve"> ДП МА «</w:t>
            </w:r>
            <w:proofErr w:type="spellStart"/>
            <w:r w:rsidRPr="0032741C">
              <w:rPr>
                <w:sz w:val="25"/>
                <w:szCs w:val="25"/>
              </w:rPr>
              <w:t>Бориспіль</w:t>
            </w:r>
            <w:proofErr w:type="spellEnd"/>
            <w:r w:rsidRPr="0032741C">
              <w:rPr>
                <w:sz w:val="25"/>
                <w:szCs w:val="25"/>
              </w:rPr>
              <w:t xml:space="preserve">» до </w:t>
            </w:r>
            <w:proofErr w:type="spellStart"/>
            <w:r w:rsidRPr="0032741C">
              <w:rPr>
                <w:sz w:val="25"/>
                <w:szCs w:val="25"/>
              </w:rPr>
              <w:t>кросу</w:t>
            </w:r>
            <w:proofErr w:type="spellEnd"/>
            <w:r w:rsidRPr="0032741C">
              <w:rPr>
                <w:sz w:val="25"/>
                <w:szCs w:val="25"/>
              </w:rPr>
              <w:t xml:space="preserve"> </w:t>
            </w:r>
            <w:proofErr w:type="spellStart"/>
            <w:r w:rsidRPr="0032741C">
              <w:rPr>
                <w:sz w:val="25"/>
                <w:szCs w:val="25"/>
              </w:rPr>
              <w:t>будівлі</w:t>
            </w:r>
            <w:proofErr w:type="spellEnd"/>
            <w:r w:rsidRPr="0032741C">
              <w:rPr>
                <w:sz w:val="25"/>
                <w:szCs w:val="25"/>
              </w:rPr>
              <w:t xml:space="preserve"> КДП (</w:t>
            </w:r>
            <w:proofErr w:type="spellStart"/>
            <w:r w:rsidRPr="0032741C">
              <w:rPr>
                <w:sz w:val="25"/>
                <w:szCs w:val="25"/>
              </w:rPr>
              <w:t>кім</w:t>
            </w:r>
            <w:proofErr w:type="spellEnd"/>
            <w:r w:rsidRPr="0032741C">
              <w:rPr>
                <w:sz w:val="25"/>
                <w:szCs w:val="25"/>
              </w:rPr>
              <w:t>. №146) ДП МА «</w:t>
            </w:r>
            <w:proofErr w:type="spellStart"/>
            <w:r w:rsidRPr="0032741C">
              <w:rPr>
                <w:sz w:val="25"/>
                <w:szCs w:val="25"/>
              </w:rPr>
              <w:t>Бориспіль</w:t>
            </w:r>
            <w:proofErr w:type="spellEnd"/>
            <w:r w:rsidRPr="0032741C">
              <w:rPr>
                <w:sz w:val="25"/>
                <w:szCs w:val="25"/>
              </w:rPr>
              <w:t xml:space="preserve">»      (5 </w:t>
            </w:r>
            <w:proofErr w:type="spellStart"/>
            <w:r w:rsidRPr="0032741C">
              <w:rPr>
                <w:sz w:val="25"/>
                <w:szCs w:val="25"/>
              </w:rPr>
              <w:t>шт</w:t>
            </w:r>
            <w:proofErr w:type="spellEnd"/>
            <w:r w:rsidRPr="0032741C">
              <w:rPr>
                <w:sz w:val="25"/>
                <w:szCs w:val="25"/>
              </w:rPr>
              <w:t>).</w:t>
            </w:r>
          </w:p>
          <w:p w14:paraId="0FC05B2D" w14:textId="77777777" w:rsidR="00335F73" w:rsidRPr="00FF7A6D" w:rsidRDefault="00335F73" w:rsidP="0053373E">
            <w:pPr>
              <w:suppressAutoHyphens/>
              <w:ind w:left="38"/>
              <w:contextualSpacing/>
              <w:jc w:val="both"/>
              <w:rPr>
                <w:sz w:val="25"/>
                <w:szCs w:val="25"/>
              </w:rPr>
            </w:pPr>
            <w:proofErr w:type="spellStart"/>
            <w:r w:rsidRPr="00221CFC">
              <w:t>Послуги</w:t>
            </w:r>
            <w:proofErr w:type="spellEnd"/>
            <w:r w:rsidRPr="00221CFC">
              <w:t xml:space="preserve"> </w:t>
            </w:r>
            <w:proofErr w:type="spellStart"/>
            <w:r w:rsidRPr="00221CFC">
              <w:t>надаються</w:t>
            </w:r>
            <w:proofErr w:type="spellEnd"/>
            <w:r w:rsidRPr="00221CFC">
              <w:t xml:space="preserve"> 12 </w:t>
            </w:r>
            <w:proofErr w:type="spellStart"/>
            <w:r w:rsidRPr="00221CFC">
              <w:t>місяців</w:t>
            </w:r>
            <w:proofErr w:type="spellEnd"/>
            <w:r>
              <w:t>.</w:t>
            </w:r>
          </w:p>
        </w:tc>
      </w:tr>
    </w:tbl>
    <w:p w14:paraId="202533EB" w14:textId="77777777" w:rsidR="00335F73" w:rsidRPr="00E44FCF" w:rsidRDefault="00335F73" w:rsidP="002A3DFA">
      <w:pPr>
        <w:jc w:val="both"/>
        <w:rPr>
          <w:lang w:val="uk-UA"/>
        </w:rPr>
      </w:pPr>
    </w:p>
    <w:sectPr w:rsidR="00335F73" w:rsidRPr="00E44FCF" w:rsidSect="00F318CA">
      <w:headerReference w:type="even" r:id="rId9"/>
      <w:headerReference w:type="default" r:id="rId10"/>
      <w:footerReference w:type="default" r:id="rId1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2E5D" w14:textId="77777777" w:rsidR="00183E3A" w:rsidRDefault="00183E3A">
      <w:r>
        <w:separator/>
      </w:r>
    </w:p>
  </w:endnote>
  <w:endnote w:type="continuationSeparator" w:id="0">
    <w:p w14:paraId="5070E8A5" w14:textId="77777777" w:rsidR="00183E3A" w:rsidRDefault="0018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altName w:val="Helvetica"/>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0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EF1E"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73E2" w14:textId="77777777" w:rsidR="00183E3A" w:rsidRDefault="00183E3A">
      <w:r>
        <w:separator/>
      </w:r>
    </w:p>
  </w:footnote>
  <w:footnote w:type="continuationSeparator" w:id="0">
    <w:p w14:paraId="7D5C580C" w14:textId="77777777" w:rsidR="00183E3A" w:rsidRDefault="0018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21D8"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6773DDA"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E271" w14:textId="02688E98" w:rsidR="002D6492" w:rsidRPr="003C4B6B" w:rsidRDefault="008E6244"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085D6BDF" wp14:editId="1A6A7DCB">
              <wp:simplePos x="0" y="0"/>
              <wp:positionH relativeFrom="column">
                <wp:posOffset>-17145</wp:posOffset>
              </wp:positionH>
              <wp:positionV relativeFrom="paragraph">
                <wp:posOffset>476885</wp:posOffset>
              </wp:positionV>
              <wp:extent cx="6329045" cy="13970"/>
              <wp:effectExtent l="11430" t="10160" r="12700" b="13970"/>
              <wp:wrapNone/>
              <wp:docPr id="10623293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36192"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3000C41" wp14:editId="6B52B9FF">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BA06E8"/>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20CA24AC"/>
    <w:multiLevelType w:val="multilevel"/>
    <w:tmpl w:val="40904E02"/>
    <w:lvl w:ilvl="0">
      <w:start w:val="3"/>
      <w:numFmt w:val="decimal"/>
      <w:lvlText w:val="%1"/>
      <w:lvlJc w:val="left"/>
      <w:pPr>
        <w:ind w:left="360" w:hanging="360"/>
      </w:pPr>
    </w:lvl>
    <w:lvl w:ilvl="1">
      <w:start w:val="1"/>
      <w:numFmt w:val="decimal"/>
      <w:lvlText w:val="%1.%2"/>
      <w:lvlJc w:val="left"/>
      <w:pPr>
        <w:ind w:left="2486"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0"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B167BCF"/>
    <w:multiLevelType w:val="multilevel"/>
    <w:tmpl w:val="40904E0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2F012CC"/>
    <w:multiLevelType w:val="hybridMultilevel"/>
    <w:tmpl w:val="30185048"/>
    <w:lvl w:ilvl="0" w:tplc="E0E2D84A">
      <w:start w:val="1"/>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7" w15:restartNumberingAfterBreak="0">
    <w:nsid w:val="53EA068D"/>
    <w:multiLevelType w:val="multilevel"/>
    <w:tmpl w:val="CF58EE9A"/>
    <w:lvl w:ilvl="0">
      <w:start w:val="1"/>
      <w:numFmt w:val="decimal"/>
      <w:lvlText w:val="%1."/>
      <w:lvlJc w:val="left"/>
      <w:pPr>
        <w:ind w:left="720" w:hanging="360"/>
      </w:pPr>
    </w:lvl>
    <w:lvl w:ilvl="1">
      <w:start w:val="1"/>
      <w:numFmt w:val="decimal"/>
      <w:isLgl/>
      <w:lvlText w:val="%1.%2"/>
      <w:lvlJc w:val="left"/>
      <w:pPr>
        <w:ind w:left="840" w:hanging="480"/>
      </w:pPr>
      <w:rPr>
        <w:sz w:val="24"/>
      </w:rPr>
    </w:lvl>
    <w:lvl w:ilvl="2">
      <w:start w:val="1"/>
      <w:numFmt w:val="decimal"/>
      <w:isLgl/>
      <w:lvlText w:val="%1.%2.%3"/>
      <w:lvlJc w:val="left"/>
      <w:pPr>
        <w:ind w:left="1146" w:hanging="720"/>
      </w:pPr>
      <w:rPr>
        <w:rFonts w:ascii="Times New Roman" w:hAnsi="Times New Roman" w:cs="Times New Roman" w:hint="default"/>
        <w:sz w:val="22"/>
        <w:szCs w:val="22"/>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520" w:hanging="2160"/>
      </w:pPr>
      <w:rPr>
        <w:sz w:val="24"/>
      </w:rPr>
    </w:lvl>
  </w:abstractNum>
  <w:abstractNum w:abstractNumId="18"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3"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BB4683"/>
    <w:multiLevelType w:val="multilevel"/>
    <w:tmpl w:val="9934CC90"/>
    <w:lvl w:ilvl="0">
      <w:start w:val="2"/>
      <w:numFmt w:val="decimal"/>
      <w:lvlText w:val="%1"/>
      <w:lvlJc w:val="left"/>
      <w:pPr>
        <w:ind w:left="450" w:hanging="450"/>
      </w:pPr>
    </w:lvl>
    <w:lvl w:ilvl="1">
      <w:start w:val="1"/>
      <w:numFmt w:val="decimal"/>
      <w:lvlText w:val="%1.%2"/>
      <w:lvlJc w:val="left"/>
      <w:pPr>
        <w:ind w:left="450" w:hanging="45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CF2140D"/>
    <w:multiLevelType w:val="hybridMultilevel"/>
    <w:tmpl w:val="B1549632"/>
    <w:lvl w:ilvl="0" w:tplc="AE5EE77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7DEB0313"/>
    <w:multiLevelType w:val="multilevel"/>
    <w:tmpl w:val="62ACE8FC"/>
    <w:lvl w:ilvl="0">
      <w:start w:val="1"/>
      <w:numFmt w:val="decimal"/>
      <w:lvlText w:val="%1"/>
      <w:lvlJc w:val="left"/>
      <w:pPr>
        <w:ind w:left="450" w:hanging="450"/>
      </w:pPr>
    </w:lvl>
    <w:lvl w:ilvl="1">
      <w:start w:val="1"/>
      <w:numFmt w:val="decimal"/>
      <w:lvlText w:val="%1.%2"/>
      <w:lvlJc w:val="left"/>
      <w:pPr>
        <w:ind w:left="3002" w:hanging="45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09606461">
    <w:abstractNumId w:val="25"/>
  </w:num>
  <w:num w:numId="2" w16cid:durableId="338314037">
    <w:abstractNumId w:val="27"/>
  </w:num>
  <w:num w:numId="3" w16cid:durableId="315577520">
    <w:abstractNumId w:val="0"/>
  </w:num>
  <w:num w:numId="4" w16cid:durableId="706678561">
    <w:abstractNumId w:val="31"/>
  </w:num>
  <w:num w:numId="5" w16cid:durableId="384178431">
    <w:abstractNumId w:val="9"/>
  </w:num>
  <w:num w:numId="6" w16cid:durableId="459034732">
    <w:abstractNumId w:val="6"/>
  </w:num>
  <w:num w:numId="7" w16cid:durableId="273026358">
    <w:abstractNumId w:val="8"/>
  </w:num>
  <w:num w:numId="8" w16cid:durableId="1953707678">
    <w:abstractNumId w:val="24"/>
  </w:num>
  <w:num w:numId="9" w16cid:durableId="141121334">
    <w:abstractNumId w:val="1"/>
  </w:num>
  <w:num w:numId="10" w16cid:durableId="2093963824">
    <w:abstractNumId w:val="21"/>
  </w:num>
  <w:num w:numId="11" w16cid:durableId="929972441">
    <w:abstractNumId w:val="19"/>
  </w:num>
  <w:num w:numId="12" w16cid:durableId="2041007157">
    <w:abstractNumId w:val="15"/>
  </w:num>
  <w:num w:numId="13" w16cid:durableId="1683433458">
    <w:abstractNumId w:val="18"/>
  </w:num>
  <w:num w:numId="14" w16cid:durableId="915746063">
    <w:abstractNumId w:val="4"/>
  </w:num>
  <w:num w:numId="15" w16cid:durableId="1578327066">
    <w:abstractNumId w:val="20"/>
  </w:num>
  <w:num w:numId="16" w16cid:durableId="325207091">
    <w:abstractNumId w:val="2"/>
  </w:num>
  <w:num w:numId="17" w16cid:durableId="592784931">
    <w:abstractNumId w:val="14"/>
  </w:num>
  <w:num w:numId="18" w16cid:durableId="532234054">
    <w:abstractNumId w:val="5"/>
  </w:num>
  <w:num w:numId="19" w16cid:durableId="806823095">
    <w:abstractNumId w:val="10"/>
  </w:num>
  <w:num w:numId="20" w16cid:durableId="1195145758">
    <w:abstractNumId w:val="23"/>
  </w:num>
  <w:num w:numId="21" w16cid:durableId="902564747">
    <w:abstractNumId w:val="11"/>
  </w:num>
  <w:num w:numId="22" w16cid:durableId="254049067">
    <w:abstractNumId w:val="22"/>
  </w:num>
  <w:num w:numId="23" w16cid:durableId="1754814966">
    <w:abstractNumId w:val="13"/>
  </w:num>
  <w:num w:numId="24" w16cid:durableId="1875455795">
    <w:abstractNumId w:val="26"/>
  </w:num>
  <w:num w:numId="25" w16cid:durableId="1961719010">
    <w:abstractNumId w:val="26"/>
  </w:num>
  <w:num w:numId="26" w16cid:durableId="8225506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9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421343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44330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4309938">
    <w:abstractNumId w:val="16"/>
  </w:num>
  <w:num w:numId="31" w16cid:durableId="90291500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8176480">
    <w:abstractNumId w:val="29"/>
  </w:num>
  <w:num w:numId="33" w16cid:durableId="1882159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0D51"/>
    <w:rsid w:val="000218F3"/>
    <w:rsid w:val="0002284D"/>
    <w:rsid w:val="00025BF5"/>
    <w:rsid w:val="0003014E"/>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5610"/>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3E3A"/>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97B42"/>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189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3DF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6F6"/>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5F73"/>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190"/>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A5B87"/>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3117"/>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804"/>
    <w:rsid w:val="00722D49"/>
    <w:rsid w:val="007242DC"/>
    <w:rsid w:val="007243E4"/>
    <w:rsid w:val="0072562B"/>
    <w:rsid w:val="0072771A"/>
    <w:rsid w:val="00727B64"/>
    <w:rsid w:val="00731542"/>
    <w:rsid w:val="00733D76"/>
    <w:rsid w:val="007341C6"/>
    <w:rsid w:val="00737023"/>
    <w:rsid w:val="007462C8"/>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3535"/>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87D98"/>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244"/>
    <w:rsid w:val="008E6548"/>
    <w:rsid w:val="008F31F6"/>
    <w:rsid w:val="008F338D"/>
    <w:rsid w:val="008F4B5F"/>
    <w:rsid w:val="008F5166"/>
    <w:rsid w:val="008F682E"/>
    <w:rsid w:val="00901F94"/>
    <w:rsid w:val="009029F3"/>
    <w:rsid w:val="00904C2A"/>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778E7"/>
    <w:rsid w:val="00980119"/>
    <w:rsid w:val="0098082E"/>
    <w:rsid w:val="00983B37"/>
    <w:rsid w:val="00984887"/>
    <w:rsid w:val="009853D5"/>
    <w:rsid w:val="00990B10"/>
    <w:rsid w:val="00990C7A"/>
    <w:rsid w:val="00991977"/>
    <w:rsid w:val="00991A0E"/>
    <w:rsid w:val="0099254D"/>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4D7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2A4E"/>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4086"/>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28EE"/>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A6346"/>
    <w:rsid w:val="00DB16C3"/>
    <w:rsid w:val="00DB2D70"/>
    <w:rsid w:val="00DB3C59"/>
    <w:rsid w:val="00DB4033"/>
    <w:rsid w:val="00DC0E7D"/>
    <w:rsid w:val="00DC243E"/>
    <w:rsid w:val="00DC40DC"/>
    <w:rsid w:val="00DC6677"/>
    <w:rsid w:val="00DC7BEF"/>
    <w:rsid w:val="00DD11CC"/>
    <w:rsid w:val="00DD1393"/>
    <w:rsid w:val="00DD2600"/>
    <w:rsid w:val="00DD3C5D"/>
    <w:rsid w:val="00DD3E65"/>
    <w:rsid w:val="00DD6C13"/>
    <w:rsid w:val="00DD71E4"/>
    <w:rsid w:val="00DE0D67"/>
    <w:rsid w:val="00DE1111"/>
    <w:rsid w:val="00DE1B49"/>
    <w:rsid w:val="00DE1D6B"/>
    <w:rsid w:val="00DE223E"/>
    <w:rsid w:val="00DE3A02"/>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4FCF"/>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6AD1"/>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58F"/>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4C44"/>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7A5FE"/>
  <w15:chartTrackingRefBased/>
  <w15:docId w15:val="{C4886659-77A4-4EE7-8272-AA487945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3470</Words>
  <Characters>1979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21</cp:revision>
  <cp:lastPrinted>2021-11-17T09:02:00Z</cp:lastPrinted>
  <dcterms:created xsi:type="dcterms:W3CDTF">2025-11-18T15:17:00Z</dcterms:created>
  <dcterms:modified xsi:type="dcterms:W3CDTF">2025-11-20T14:44:00Z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