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2F05CEDC" w14:textId="77777777" w:rsidTr="00C62708">
        <w:tc>
          <w:tcPr>
            <w:tcW w:w="9854" w:type="dxa"/>
          </w:tcPr>
          <w:p w14:paraId="60B8DD11"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0CDDA72A" w14:textId="77777777" w:rsidR="005F3529" w:rsidRPr="000C37C2" w:rsidRDefault="005F3529" w:rsidP="0063471D">
      <w:pPr>
        <w:pStyle w:val="a4"/>
        <w:widowControl w:val="0"/>
        <w:jc w:val="both"/>
        <w:rPr>
          <w:sz w:val="24"/>
          <w:szCs w:val="24"/>
          <w:lang w:val="uk-UA"/>
        </w:rPr>
      </w:pPr>
    </w:p>
    <w:p w14:paraId="2E62B68C"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0C37C2" w14:paraId="37E19FAE" w14:textId="77777777" w:rsidTr="00C62708">
        <w:tc>
          <w:tcPr>
            <w:tcW w:w="487" w:type="pct"/>
            <w:shd w:val="clear" w:color="auto" w:fill="DEEAF6"/>
          </w:tcPr>
          <w:p w14:paraId="10E858CA"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3CA2FEF2"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541B6148"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396FD90E"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12E6B605"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433DC5C7" w14:textId="77777777" w:rsidTr="00212515">
        <w:tc>
          <w:tcPr>
            <w:tcW w:w="487" w:type="pct"/>
          </w:tcPr>
          <w:p w14:paraId="65B7A316" w14:textId="1CAAE3BB" w:rsidR="00A76484" w:rsidRPr="00441B2A" w:rsidRDefault="004C7A32" w:rsidP="005469FD">
            <w:pPr>
              <w:widowControl w:val="0"/>
              <w:ind w:right="-11"/>
              <w:jc w:val="center"/>
              <w:rPr>
                <w:lang w:eastAsia="uk-UA"/>
              </w:rPr>
            </w:pPr>
            <w:r w:rsidRPr="00441B2A">
              <w:t xml:space="preserve">3.17.3 </w:t>
            </w:r>
            <w:r w:rsidR="00BD6E95" w:rsidRPr="00441B2A">
              <w:rPr>
                <w:lang w:eastAsia="uk-UA"/>
              </w:rPr>
              <w:t>(202</w:t>
            </w:r>
            <w:r w:rsidR="008D78F9" w:rsidRPr="00441B2A">
              <w:rPr>
                <w:lang w:eastAsia="uk-UA"/>
              </w:rPr>
              <w:t>6</w:t>
            </w:r>
            <w:r w:rsidR="00A76484" w:rsidRPr="00441B2A">
              <w:rPr>
                <w:lang w:eastAsia="uk-UA"/>
              </w:rPr>
              <w:t>)</w:t>
            </w:r>
          </w:p>
        </w:tc>
        <w:tc>
          <w:tcPr>
            <w:tcW w:w="1527" w:type="pct"/>
          </w:tcPr>
          <w:p w14:paraId="50F86AC4" w14:textId="04E8770C" w:rsidR="00A76484" w:rsidRPr="00441B2A" w:rsidRDefault="004C7A32" w:rsidP="00A12478">
            <w:pPr>
              <w:widowControl w:val="0"/>
              <w:rPr>
                <w:bCs/>
              </w:rPr>
            </w:pPr>
            <w:r w:rsidRPr="00441B2A">
              <w:rPr>
                <w:b/>
              </w:rPr>
              <w:t xml:space="preserve">Кран пожежний, </w:t>
            </w:r>
            <w:r w:rsidRPr="00441B2A">
              <w:rPr>
                <w:bCs/>
              </w:rPr>
              <w:t>код ДК 021:2015 - 35110000-8 - Протипожежне, рятувальне та захисне обладнання</w:t>
            </w:r>
            <w:r w:rsidRPr="00441B2A">
              <w:rPr>
                <w:b/>
              </w:rPr>
              <w:t xml:space="preserve"> </w:t>
            </w:r>
          </w:p>
        </w:tc>
        <w:tc>
          <w:tcPr>
            <w:tcW w:w="947" w:type="pct"/>
          </w:tcPr>
          <w:p w14:paraId="6524D0FF" w14:textId="10914F59" w:rsidR="00A76484" w:rsidRPr="00441B2A" w:rsidRDefault="004C7A32" w:rsidP="002D4D30">
            <w:pPr>
              <w:widowControl w:val="0"/>
              <w:jc w:val="center"/>
            </w:pPr>
            <w:r w:rsidRPr="00441B2A">
              <w:t>38 459,00</w:t>
            </w:r>
            <w:r w:rsidR="00A76484" w:rsidRPr="00441B2A">
              <w:t xml:space="preserve"> </w:t>
            </w:r>
          </w:p>
          <w:p w14:paraId="5072A0C6" w14:textId="77777777" w:rsidR="00A76484" w:rsidRPr="00441B2A" w:rsidRDefault="00A76484" w:rsidP="002D4D30">
            <w:pPr>
              <w:widowControl w:val="0"/>
              <w:jc w:val="center"/>
            </w:pPr>
            <w:r w:rsidRPr="00441B2A">
              <w:t>грн. з ПДВ</w:t>
            </w:r>
          </w:p>
        </w:tc>
        <w:tc>
          <w:tcPr>
            <w:tcW w:w="1102" w:type="pct"/>
          </w:tcPr>
          <w:p w14:paraId="588EB979" w14:textId="1584D8A8" w:rsidR="00A76484" w:rsidRPr="00441B2A" w:rsidRDefault="004C7A32" w:rsidP="002D4D30">
            <w:pPr>
              <w:widowControl w:val="0"/>
              <w:jc w:val="center"/>
            </w:pPr>
            <w:r w:rsidRPr="00441B2A">
              <w:t>3</w:t>
            </w:r>
            <w:r w:rsidR="00441B2A" w:rsidRPr="00441B2A">
              <w:t>2 049,17</w:t>
            </w:r>
          </w:p>
          <w:p w14:paraId="766E4639" w14:textId="77777777" w:rsidR="00A76484" w:rsidRPr="00441B2A" w:rsidRDefault="00A76484" w:rsidP="002D4D30">
            <w:pPr>
              <w:widowControl w:val="0"/>
              <w:jc w:val="center"/>
            </w:pPr>
            <w:r w:rsidRPr="00441B2A">
              <w:t xml:space="preserve">грн. без ПДВ </w:t>
            </w:r>
          </w:p>
        </w:tc>
        <w:tc>
          <w:tcPr>
            <w:tcW w:w="936" w:type="pct"/>
          </w:tcPr>
          <w:p w14:paraId="7F88EECA" w14:textId="0D0DE61E" w:rsidR="00A76484" w:rsidRPr="00441B2A" w:rsidRDefault="004C7A32" w:rsidP="002D4D30">
            <w:pPr>
              <w:widowControl w:val="0"/>
              <w:jc w:val="center"/>
              <w:rPr>
                <w:color w:val="0000FF"/>
              </w:rPr>
            </w:pPr>
            <w:r w:rsidRPr="00441B2A">
              <w:rPr>
                <w:b/>
              </w:rPr>
              <w:t>UA-2026-05-12-006516-a</w:t>
            </w:r>
          </w:p>
        </w:tc>
      </w:tr>
    </w:tbl>
    <w:p w14:paraId="33D929A7" w14:textId="77777777" w:rsidR="00A12478" w:rsidRPr="000C37C2" w:rsidRDefault="00A12478" w:rsidP="0063471D">
      <w:pPr>
        <w:pStyle w:val="a4"/>
        <w:widowControl w:val="0"/>
        <w:jc w:val="both"/>
        <w:rPr>
          <w:sz w:val="24"/>
          <w:szCs w:val="24"/>
          <w:lang w:val="uk-UA"/>
        </w:rPr>
      </w:pPr>
    </w:p>
    <w:p w14:paraId="2D1FB4A6"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174C786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2B2888C"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62D2985"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F7927BF" w14:textId="77777777" w:rsidR="00441B2A" w:rsidRDefault="00441B2A" w:rsidP="00441B2A">
            <w:pPr>
              <w:widowControl w:val="0"/>
              <w:ind w:right="160" w:firstLine="358"/>
              <w:jc w:val="both"/>
            </w:pPr>
            <w:r w:rsidRPr="00056BFC">
              <w:rPr>
                <w:b/>
                <w:i/>
              </w:rPr>
              <w:t>Обґрунтування очікуваної вартості предмета закупівлі:</w:t>
            </w:r>
            <w:r w:rsidRPr="00056BFC">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25F69DEF" w14:textId="77777777" w:rsidR="00441B2A" w:rsidRPr="00056BFC" w:rsidRDefault="00441B2A" w:rsidP="00441B2A">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0D9E91CF" w14:textId="0115A19C" w:rsidR="008335E7" w:rsidRPr="000C37C2" w:rsidRDefault="00441B2A" w:rsidP="00441B2A">
            <w:pPr>
              <w:rPr>
                <w:i/>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6F428D" w:rsidRPr="000C37C2" w14:paraId="1FD11E2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BB40F30"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5B7835E"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96B5A7C" w14:textId="77777777" w:rsidR="00441B2A" w:rsidRDefault="00441B2A" w:rsidP="00441B2A">
            <w:pPr>
              <w:widowControl w:val="0"/>
              <w:ind w:right="160" w:firstLine="368"/>
              <w:jc w:val="both"/>
            </w:pPr>
            <w:r w:rsidRPr="00DB509D">
              <w:rPr>
                <w:b/>
                <w:i/>
              </w:rPr>
              <w:t>Визначення потреби в закупівлі:</w:t>
            </w:r>
            <w:r>
              <w:t xml:space="preserve"> зумовлена необхідністю з</w:t>
            </w:r>
            <w:r w:rsidRPr="00AB020E">
              <w:t>абезпечення належного рівня пожежної безпеки підприємства шляхом підтримання систем протипожежного захисту у справному та працездатному стані.</w:t>
            </w:r>
            <w:r>
              <w:t xml:space="preserve"> </w:t>
            </w:r>
          </w:p>
          <w:p w14:paraId="467AF9A0" w14:textId="77777777" w:rsidR="00441B2A" w:rsidRPr="00DB509D" w:rsidRDefault="00441B2A" w:rsidP="00441B2A">
            <w:pPr>
              <w:widowControl w:val="0"/>
              <w:ind w:right="160" w:firstLine="368"/>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1C37B2C0" w14:textId="76C739E7" w:rsidR="006F428D" w:rsidRPr="000C37C2" w:rsidRDefault="00441B2A" w:rsidP="00441B2A">
            <w:pPr>
              <w:rPr>
                <w:i/>
              </w:rPr>
            </w:pPr>
            <w:r w:rsidRPr="00DB509D">
              <w:lastRenderedPageBreak/>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70C531F4"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47DC28A"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79CE6D9"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95D8C16" w14:textId="77777777" w:rsidR="006F428D" w:rsidRDefault="00441B2A" w:rsidP="00C62708">
            <w:r w:rsidRPr="00E5001B">
              <w:t>Період замовлення товарів – у період дії правового режиму</w:t>
            </w:r>
            <w:r>
              <w:t xml:space="preserve"> </w:t>
            </w:r>
            <w:r w:rsidRPr="00E5001B">
              <w:t>воєнного стану в Україні та протягом 90 днів з дня його</w:t>
            </w:r>
            <w:r>
              <w:t xml:space="preserve"> </w:t>
            </w:r>
            <w:r w:rsidRPr="00E5001B">
              <w:t>припинення або скасування.</w:t>
            </w:r>
          </w:p>
          <w:p w14:paraId="25CC5A8C" w14:textId="77777777" w:rsidR="00441B2A" w:rsidRDefault="00441B2A" w:rsidP="00C62708">
            <w:r>
              <w:t>--------------------------------------------------------------------------------------</w:t>
            </w:r>
          </w:p>
          <w:p w14:paraId="7A4FCB2C" w14:textId="77777777" w:rsidR="00441B2A" w:rsidRPr="00CE5C0A" w:rsidRDefault="00441B2A" w:rsidP="00441B2A">
            <w:pPr>
              <w:widowControl w:val="0"/>
              <w:ind w:right="117"/>
              <w:jc w:val="both"/>
              <w:rPr>
                <w:i/>
              </w:rPr>
            </w:pPr>
            <w:r w:rsidRPr="003A6632">
              <w:t xml:space="preserve">Розрахунок очікуваної вартості товару проводився </w:t>
            </w:r>
            <w:r>
              <w:t xml:space="preserve">комбінованим </w:t>
            </w:r>
            <w:r w:rsidRPr="003A6632">
              <w:rPr>
                <w:i/>
              </w:rPr>
              <w:t xml:space="preserve">методом порівняння ринкових цін </w:t>
            </w:r>
          </w:p>
          <w:p w14:paraId="62325F47" w14:textId="77777777" w:rsidR="00441B2A" w:rsidRDefault="00441B2A" w:rsidP="00441B2A">
            <w:pPr>
              <w:rPr>
                <w:i/>
              </w:rPr>
            </w:pPr>
            <w:r w:rsidRPr="00463986">
              <w:t>Перелік постачальників, яким направлялись запити цінових пропозицій:</w:t>
            </w:r>
            <w:r w:rsidRPr="00463986">
              <w:rPr>
                <w:i/>
              </w:rPr>
              <w:t xml:space="preserve"> </w:t>
            </w:r>
          </w:p>
          <w:p w14:paraId="417E1038" w14:textId="77777777" w:rsidR="00441B2A" w:rsidRPr="00A704DC" w:rsidRDefault="00441B2A" w:rsidP="00441B2A">
            <w:r w:rsidRPr="00A704DC">
              <w:rPr>
                <w:color w:val="051244"/>
                <w:shd w:val="clear" w:color="auto" w:fill="FFFFFF"/>
              </w:rPr>
              <w:t xml:space="preserve">Компанія "Антіфаєр»  </w:t>
            </w:r>
            <w:hyperlink r:id="rId8" w:history="1">
              <w:r w:rsidRPr="00530E63">
                <w:rPr>
                  <w:rStyle w:val="af"/>
                  <w:color w:val="3333FF"/>
                  <w:bdr w:val="none" w:sz="0" w:space="0" w:color="auto" w:frame="1"/>
                  <w:shd w:val="clear" w:color="auto" w:fill="FFFFFF"/>
                </w:rPr>
                <w:t>office@antifire.ua</w:t>
              </w:r>
            </w:hyperlink>
            <w:r w:rsidRPr="00A704DC">
              <w:t xml:space="preserve">     </w:t>
            </w:r>
          </w:p>
          <w:p w14:paraId="1C40FDA0" w14:textId="77777777" w:rsidR="00441B2A" w:rsidRPr="00A704DC" w:rsidRDefault="00441B2A" w:rsidP="00441B2A">
            <w:pPr>
              <w:spacing w:line="278" w:lineRule="auto"/>
            </w:pPr>
            <w:r w:rsidRPr="00A704DC">
              <w:t xml:space="preserve">Пожежна безпека України </w:t>
            </w:r>
            <w:hyperlink r:id="rId9" w:history="1">
              <w:r w:rsidRPr="00530E63">
                <w:rPr>
                  <w:rStyle w:val="af"/>
                  <w:color w:val="3333FF"/>
                </w:rPr>
                <w:t>zakaz.pozh@euroservis.com.ua</w:t>
              </w:r>
            </w:hyperlink>
          </w:p>
          <w:p w14:paraId="044EAF55" w14:textId="77777777" w:rsidR="00441B2A" w:rsidRPr="00A704DC" w:rsidRDefault="00441B2A" w:rsidP="00441B2A">
            <w:pPr>
              <w:widowControl w:val="0"/>
              <w:spacing w:line="276" w:lineRule="auto"/>
              <w:rPr>
                <w:rStyle w:val="af"/>
              </w:rPr>
            </w:pPr>
            <w:r w:rsidRPr="00A704DC">
              <w:rPr>
                <w:bCs/>
              </w:rPr>
              <w:t xml:space="preserve">ТОВ «ПОЖБУД ГРУП»  </w:t>
            </w:r>
            <w:hyperlink r:id="rId10" w:history="1">
              <w:r w:rsidRPr="00530E63">
                <w:rPr>
                  <w:rStyle w:val="af"/>
                  <w:color w:val="3333FF"/>
                </w:rPr>
                <w:t>info@pbg.com.ua</w:t>
              </w:r>
            </w:hyperlink>
          </w:p>
          <w:p w14:paraId="59A8F8F0" w14:textId="77777777" w:rsidR="00441B2A" w:rsidRPr="00A704DC" w:rsidRDefault="00441B2A" w:rsidP="00441B2A">
            <w:pPr>
              <w:widowControl w:val="0"/>
              <w:spacing w:line="276" w:lineRule="auto"/>
              <w:rPr>
                <w:bCs/>
              </w:rPr>
            </w:pPr>
            <w:r w:rsidRPr="00A704DC">
              <w:rPr>
                <w:bCs/>
              </w:rPr>
              <w:t xml:space="preserve">ПП «Пультова охорона Шериф» </w:t>
            </w:r>
            <w:hyperlink r:id="rId11" w:history="1">
              <w:r w:rsidRPr="00530E63">
                <w:rPr>
                  <w:rStyle w:val="af"/>
                  <w:color w:val="3333FF"/>
                </w:rPr>
                <w:t>info@sheriff.market</w:t>
              </w:r>
            </w:hyperlink>
          </w:p>
          <w:p w14:paraId="4262FDB5" w14:textId="77777777" w:rsidR="00441B2A" w:rsidRPr="00A704DC" w:rsidRDefault="00441B2A" w:rsidP="00441B2A">
            <w:r w:rsidRPr="00A704DC">
              <w:rPr>
                <w:color w:val="242638"/>
                <w:shd w:val="clear" w:color="auto" w:fill="FFFFFF"/>
              </w:rPr>
              <w:t xml:space="preserve">ТОВ "Лугспецтехносервіс"  </w:t>
            </w:r>
            <w:hyperlink r:id="rId12" w:tgtFrame="_blank" w:history="1">
              <w:r w:rsidRPr="00516FBD">
                <w:rPr>
                  <w:rStyle w:val="link-blanktext"/>
                  <w:color w:val="3333FF"/>
                  <w:u w:val="single"/>
                  <w:shd w:val="clear" w:color="auto" w:fill="FFFFFF"/>
                </w:rPr>
                <w:t>led.sts@gmail.com</w:t>
              </w:r>
            </w:hyperlink>
            <w:r w:rsidRPr="00A704DC">
              <w:t xml:space="preserve">  </w:t>
            </w:r>
          </w:p>
          <w:p w14:paraId="6AABDF85" w14:textId="77777777" w:rsidR="00441B2A" w:rsidRPr="00A704DC" w:rsidRDefault="00441B2A" w:rsidP="00441B2A">
            <w:r w:rsidRPr="00A704DC">
              <w:rPr>
                <w:color w:val="242638"/>
                <w:shd w:val="clear" w:color="auto" w:fill="FFFFFF"/>
              </w:rPr>
              <w:t xml:space="preserve">ПП "Пожмастер"  </w:t>
            </w:r>
            <w:hyperlink r:id="rId13" w:tgtFrame="_blank" w:history="1">
              <w:r w:rsidRPr="00516FBD">
                <w:rPr>
                  <w:rStyle w:val="link-blanktext"/>
                  <w:color w:val="3333FF"/>
                  <w:u w:val="single"/>
                  <w:shd w:val="clear" w:color="auto" w:fill="FFFFFF"/>
                </w:rPr>
                <w:t>pogmayster@gmail.com</w:t>
              </w:r>
            </w:hyperlink>
            <w:r w:rsidRPr="00A704DC">
              <w:t xml:space="preserve">    </w:t>
            </w:r>
          </w:p>
          <w:p w14:paraId="5EAAD831" w14:textId="77777777" w:rsidR="00441B2A" w:rsidRPr="00A704DC" w:rsidRDefault="00441B2A" w:rsidP="00441B2A">
            <w:r w:rsidRPr="00A704DC">
              <w:rPr>
                <w:color w:val="242638"/>
                <w:shd w:val="clear" w:color="auto" w:fill="FFFFFF"/>
              </w:rPr>
              <w:t xml:space="preserve">ТОВ "ПОЖЕКСПЕРТ УА"  </w:t>
            </w:r>
            <w:hyperlink r:id="rId14" w:tgtFrame="_blank" w:history="1">
              <w:r w:rsidRPr="00516FBD">
                <w:rPr>
                  <w:rStyle w:val="link-blanktext"/>
                  <w:color w:val="3333FF"/>
                  <w:u w:val="single"/>
                  <w:shd w:val="clear" w:color="auto" w:fill="FFFFFF"/>
                </w:rPr>
                <w:t>pog.expert.ua@ukr.net</w:t>
              </w:r>
            </w:hyperlink>
            <w:r w:rsidRPr="00A704DC">
              <w:t xml:space="preserve">     </w:t>
            </w:r>
            <w:hyperlink r:id="rId15" w:tgtFrame="_blank" w:history="1">
              <w:r w:rsidRPr="00A704DC">
                <w:rPr>
                  <w:rStyle w:val="link-blanktext"/>
                  <w:color w:val="2070D1"/>
                  <w:shd w:val="clear" w:color="auto" w:fill="FFFFFF"/>
                </w:rPr>
                <w:t xml:space="preserve"> </w:t>
              </w:r>
            </w:hyperlink>
          </w:p>
          <w:p w14:paraId="5B34B8B3" w14:textId="77777777" w:rsidR="00441B2A" w:rsidRPr="00A704DC" w:rsidRDefault="00441B2A" w:rsidP="00441B2A">
            <w:r w:rsidRPr="00A704DC">
              <w:rPr>
                <w:color w:val="242638"/>
                <w:shd w:val="clear" w:color="auto" w:fill="FFFFFF"/>
              </w:rPr>
              <w:t xml:space="preserve">ТОВ "НВП "УКРПОЖСТАНДАРТ"  </w:t>
            </w:r>
            <w:hyperlink r:id="rId16" w:tgtFrame="_blank" w:history="1">
              <w:r w:rsidRPr="00516FBD">
                <w:rPr>
                  <w:rStyle w:val="link-blanktext"/>
                  <w:color w:val="3333FF"/>
                  <w:u w:val="single"/>
                  <w:shd w:val="clear" w:color="auto" w:fill="FFFFFF"/>
                </w:rPr>
                <w:t>ukrpst@ukr.net</w:t>
              </w:r>
            </w:hyperlink>
            <w:r w:rsidRPr="00A704DC">
              <w:t xml:space="preserve">      </w:t>
            </w:r>
          </w:p>
          <w:p w14:paraId="109E9042" w14:textId="77777777" w:rsidR="00441B2A" w:rsidRPr="00A704DC" w:rsidRDefault="00441B2A" w:rsidP="00441B2A">
            <w:pPr>
              <w:rPr>
                <w:color w:val="242638"/>
                <w:shd w:val="clear" w:color="auto" w:fill="FFFFFF"/>
              </w:rPr>
            </w:pPr>
            <w:r w:rsidRPr="00A704DC">
              <w:rPr>
                <w:color w:val="242638"/>
                <w:shd w:val="clear" w:color="auto" w:fill="FFFFFF"/>
              </w:rPr>
              <w:t xml:space="preserve">ТОВ «ТСЦ Інженерінг»  </w:t>
            </w:r>
            <w:r w:rsidRPr="00A704DC">
              <w:t xml:space="preserve">  </w:t>
            </w:r>
            <w:hyperlink r:id="rId17" w:tgtFrame="_blank" w:history="1">
              <w:r w:rsidRPr="00516FBD">
                <w:rPr>
                  <w:rStyle w:val="link-blanktext"/>
                  <w:color w:val="3333FF"/>
                  <w:u w:val="single"/>
                  <w:shd w:val="clear" w:color="auto" w:fill="FFFFFF"/>
                </w:rPr>
                <w:t>tender@fire-pro.com.ua</w:t>
              </w:r>
            </w:hyperlink>
            <w:r w:rsidRPr="00A704DC">
              <w:t xml:space="preserve">    </w:t>
            </w:r>
          </w:p>
          <w:p w14:paraId="2E10F6AA" w14:textId="77777777" w:rsidR="00441B2A" w:rsidRPr="00A704DC" w:rsidRDefault="00441B2A" w:rsidP="00441B2A">
            <w:r w:rsidRPr="00A704DC">
              <w:rPr>
                <w:color w:val="242638"/>
                <w:shd w:val="clear" w:color="auto" w:fill="FFFFFF"/>
              </w:rPr>
              <w:t xml:space="preserve">ТОВ "КОМПАНІЯ УКРЛЕГПРОМ"  </w:t>
            </w:r>
            <w:hyperlink r:id="rId18" w:tgtFrame="_blank" w:history="1">
              <w:r w:rsidRPr="00516FBD">
                <w:rPr>
                  <w:rStyle w:val="link-blanktext"/>
                  <w:color w:val="3333FF"/>
                  <w:u w:val="single"/>
                  <w:shd w:val="clear" w:color="auto" w:fill="FFFFFF"/>
                </w:rPr>
                <w:t>ASHERA.KIEV@GMAIL.COM</w:t>
              </w:r>
            </w:hyperlink>
            <w:r w:rsidRPr="00A704DC">
              <w:t xml:space="preserve">     </w:t>
            </w:r>
          </w:p>
          <w:p w14:paraId="5BD3A48F" w14:textId="77777777" w:rsidR="00441B2A" w:rsidRPr="00A704DC" w:rsidRDefault="00441B2A" w:rsidP="00441B2A">
            <w:r w:rsidRPr="00A704DC">
              <w:rPr>
                <w:color w:val="242638"/>
                <w:shd w:val="clear" w:color="auto" w:fill="FFFFFF"/>
              </w:rPr>
              <w:t xml:space="preserve">ТОВ "Хладар-Техсоюз"  </w:t>
            </w:r>
            <w:hyperlink r:id="rId19" w:tgtFrame="_blank" w:history="1">
              <w:r w:rsidRPr="00516FBD">
                <w:rPr>
                  <w:rStyle w:val="link-blanktext"/>
                  <w:color w:val="3333FF"/>
                  <w:u w:val="single"/>
                  <w:shd w:val="clear" w:color="auto" w:fill="FFFFFF"/>
                </w:rPr>
                <w:t>hladar.safe@gmail.com</w:t>
              </w:r>
            </w:hyperlink>
            <w:r w:rsidRPr="00A704DC">
              <w:t xml:space="preserve">       </w:t>
            </w:r>
          </w:p>
          <w:p w14:paraId="615CE2C1" w14:textId="77777777" w:rsidR="00441B2A" w:rsidRPr="00A704DC" w:rsidRDefault="00441B2A" w:rsidP="00441B2A">
            <w:r w:rsidRPr="00A704DC">
              <w:rPr>
                <w:color w:val="242638"/>
                <w:shd w:val="clear" w:color="auto" w:fill="FFFFFF"/>
              </w:rPr>
              <w:t xml:space="preserve">ФОП Стахов Кирило Євгенович </w:t>
            </w:r>
            <w:hyperlink r:id="rId20" w:tgtFrame="_blank" w:history="1">
              <w:r w:rsidRPr="00516FBD">
                <w:rPr>
                  <w:rStyle w:val="link-blanktext"/>
                  <w:color w:val="3333FF"/>
                  <w:u w:val="single"/>
                  <w:shd w:val="clear" w:color="auto" w:fill="FFFFFF"/>
                </w:rPr>
                <w:t>fop.stakhov@ukr.net</w:t>
              </w:r>
            </w:hyperlink>
            <w:r w:rsidRPr="00516FBD">
              <w:rPr>
                <w:color w:val="3333FF"/>
                <w:u w:val="single"/>
              </w:rPr>
              <w:t xml:space="preserve"> </w:t>
            </w:r>
            <w:r w:rsidRPr="00A704DC">
              <w:t xml:space="preserve">    </w:t>
            </w:r>
          </w:p>
          <w:p w14:paraId="4373FA07" w14:textId="77777777" w:rsidR="00441B2A" w:rsidRPr="00A704DC" w:rsidRDefault="00441B2A" w:rsidP="00441B2A">
            <w:r w:rsidRPr="00A704DC">
              <w:rPr>
                <w:color w:val="242638"/>
                <w:shd w:val="clear" w:color="auto" w:fill="FFFFFF"/>
              </w:rPr>
              <w:t xml:space="preserve">ТОВ "ТЕХНОЛОГІЇ-БЕЗПЕКИ" </w:t>
            </w:r>
            <w:hyperlink r:id="rId21" w:tgtFrame="_blank" w:history="1">
              <w:r w:rsidRPr="00516FBD">
                <w:rPr>
                  <w:rStyle w:val="link-blanktext"/>
                  <w:color w:val="3333FF"/>
                  <w:u w:val="single"/>
                  <w:shd w:val="clear" w:color="auto" w:fill="FFFFFF"/>
                </w:rPr>
                <w:t>rlo12@ukr.net</w:t>
              </w:r>
            </w:hyperlink>
            <w:r w:rsidRPr="00A704DC">
              <w:t xml:space="preserve">    </w:t>
            </w:r>
          </w:p>
          <w:p w14:paraId="534BB84E" w14:textId="77777777" w:rsidR="00441B2A" w:rsidRPr="00A704DC" w:rsidRDefault="00441B2A" w:rsidP="00441B2A">
            <w:r w:rsidRPr="00A704DC">
              <w:rPr>
                <w:color w:val="242638"/>
                <w:shd w:val="clear" w:color="auto" w:fill="FFFFFF"/>
              </w:rPr>
              <w:t xml:space="preserve">ТОВ"Тараніс" </w:t>
            </w:r>
            <w:r w:rsidRPr="00A704DC">
              <w:t xml:space="preserve">      </w:t>
            </w:r>
            <w:hyperlink r:id="rId22" w:tgtFrame="_blank" w:history="1">
              <w:r w:rsidRPr="00516FBD">
                <w:rPr>
                  <w:rStyle w:val="link-blanktext"/>
                  <w:color w:val="3333FF"/>
                  <w:u w:val="single"/>
                  <w:shd w:val="clear" w:color="auto" w:fill="FFFFFF"/>
                </w:rPr>
                <w:t>donchenko-aa@ukr.net</w:t>
              </w:r>
            </w:hyperlink>
            <w:r w:rsidRPr="00A704DC">
              <w:t xml:space="preserve">    </w:t>
            </w:r>
          </w:p>
          <w:p w14:paraId="1AEA7968" w14:textId="77777777" w:rsidR="00441B2A" w:rsidRPr="00A704DC" w:rsidRDefault="00441B2A" w:rsidP="00441B2A">
            <w:r w:rsidRPr="00A704DC">
              <w:rPr>
                <w:color w:val="242638"/>
                <w:shd w:val="clear" w:color="auto" w:fill="FFFFFF"/>
              </w:rPr>
              <w:t xml:space="preserve">ФОП "КОЛІСНИК ОЛЕНА ЮРІЇВНА"  </w:t>
            </w:r>
            <w:r w:rsidRPr="00A704DC">
              <w:t xml:space="preserve">  </w:t>
            </w:r>
            <w:hyperlink r:id="rId23" w:tgtFrame="_blank" w:history="1">
              <w:r w:rsidRPr="00516FBD">
                <w:rPr>
                  <w:rStyle w:val="link-blanktext"/>
                  <w:color w:val="3333FF"/>
                  <w:u w:val="single"/>
                  <w:shd w:val="clear" w:color="auto" w:fill="FFFFFF"/>
                </w:rPr>
                <w:t>kolisnyk.postach@gmail.com</w:t>
              </w:r>
            </w:hyperlink>
            <w:r w:rsidRPr="00A704DC">
              <w:t xml:space="preserve">   </w:t>
            </w:r>
          </w:p>
          <w:p w14:paraId="304041EE" w14:textId="77777777" w:rsidR="00441B2A" w:rsidRPr="00A704DC" w:rsidRDefault="00441B2A" w:rsidP="00441B2A">
            <w:r w:rsidRPr="00A704DC">
              <w:rPr>
                <w:color w:val="242638"/>
                <w:shd w:val="clear" w:color="auto" w:fill="FFFFFF"/>
              </w:rPr>
              <w:t xml:space="preserve">ФОП "ГУРІНЕНКО ОЛЕНА СЕРГІЇВНА" </w:t>
            </w:r>
            <w:r w:rsidRPr="00A704DC">
              <w:t xml:space="preserve">  </w:t>
            </w:r>
            <w:hyperlink r:id="rId24" w:tgtFrame="_blank" w:history="1">
              <w:r w:rsidRPr="00516FBD">
                <w:rPr>
                  <w:rStyle w:val="link-blanktext"/>
                  <w:color w:val="3333FF"/>
                  <w:u w:val="single"/>
                  <w:shd w:val="clear" w:color="auto" w:fill="FFFFFF"/>
                </w:rPr>
                <w:t>e.gurinenko@ukr.net</w:t>
              </w:r>
            </w:hyperlink>
            <w:r w:rsidRPr="00A704DC">
              <w:t xml:space="preserve">    </w:t>
            </w:r>
          </w:p>
          <w:p w14:paraId="2C2E1550" w14:textId="77777777" w:rsidR="00441B2A" w:rsidRPr="00516FBD" w:rsidRDefault="00441B2A" w:rsidP="00441B2A">
            <w:pPr>
              <w:spacing w:line="390" w:lineRule="atLeast"/>
              <w:rPr>
                <w:u w:val="single"/>
                <w:lang w:eastAsia="uk-UA"/>
              </w:rPr>
            </w:pPr>
            <w:r w:rsidRPr="00516FBD">
              <w:rPr>
                <w:shd w:val="clear" w:color="auto" w:fill="FFFFFF"/>
                <w:lang w:eastAsia="uk-UA"/>
              </w:rPr>
              <w:t>ТОВ "Асортимент Груп СВ"</w:t>
            </w:r>
            <w:r w:rsidRPr="00516FBD">
              <w:rPr>
                <w:color w:val="1A0DAB"/>
                <w:shd w:val="clear" w:color="auto" w:fill="FFFFFF"/>
                <w:lang w:eastAsia="uk-UA"/>
              </w:rPr>
              <w:t xml:space="preserve">      </w:t>
            </w:r>
            <w:hyperlink r:id="rId25" w:history="1">
              <w:r w:rsidRPr="00530E63">
                <w:rPr>
                  <w:rStyle w:val="af9"/>
                  <w:b w:val="0"/>
                  <w:color w:val="3333FF"/>
                  <w:u w:val="single"/>
                  <w:shd w:val="clear" w:color="auto" w:fill="F7FAFC"/>
                </w:rPr>
                <w:t>asortigroup</w:t>
              </w:r>
              <w:r w:rsidRPr="00516FBD">
                <w:rPr>
                  <w:color w:val="3333FF"/>
                  <w:u w:val="single"/>
                  <w:shd w:val="clear" w:color="auto" w:fill="F7FAFC"/>
                </w:rPr>
                <w:t>@gmail.com</w:t>
              </w:r>
            </w:hyperlink>
            <w:r w:rsidRPr="00516FBD">
              <w:rPr>
                <w:color w:val="1A0DAB"/>
                <w:shd w:val="clear" w:color="auto" w:fill="FFFFFF"/>
                <w:lang w:eastAsia="uk-UA"/>
              </w:rPr>
              <w:t xml:space="preserve">       </w:t>
            </w:r>
          </w:p>
          <w:p w14:paraId="7EF46D55" w14:textId="77777777" w:rsidR="00441B2A" w:rsidRPr="008C483F" w:rsidRDefault="00441B2A" w:rsidP="00441B2A">
            <w:pPr>
              <w:widowControl w:val="0"/>
              <w:jc w:val="both"/>
              <w:rPr>
                <w:i/>
              </w:rPr>
            </w:pPr>
            <w:r w:rsidRPr="008C483F">
              <w:rPr>
                <w:i/>
              </w:rPr>
              <w:t>Для визначення вартості товару було взято інформацію з відкритих джерел:</w:t>
            </w:r>
          </w:p>
          <w:p w14:paraId="02135CD4" w14:textId="77777777" w:rsidR="00441B2A" w:rsidRDefault="00441B2A" w:rsidP="00441B2A">
            <w:r w:rsidRPr="008C483F">
              <w:t>Ін</w:t>
            </w:r>
            <w:r w:rsidRPr="00F01153">
              <w:t>тернет магазин</w:t>
            </w:r>
            <w:r>
              <w:t xml:space="preserve"> </w:t>
            </w:r>
            <w:hyperlink r:id="rId26" w:history="1">
              <w:r w:rsidRPr="001D7140">
                <w:rPr>
                  <w:rStyle w:val="af"/>
                  <w:color w:val="3333FF"/>
                </w:rPr>
                <w:t>https://euroservis.com.ua</w:t>
              </w:r>
            </w:hyperlink>
          </w:p>
          <w:p w14:paraId="3BDCE9BD" w14:textId="77777777" w:rsidR="00441B2A" w:rsidRDefault="00441B2A" w:rsidP="00441B2A">
            <w:pPr>
              <w:rPr>
                <w:i/>
              </w:rPr>
            </w:pPr>
            <w:r w:rsidRPr="008C483F">
              <w:t>Ін</w:t>
            </w:r>
            <w:r w:rsidRPr="00F01153">
              <w:t>тернет магазин</w:t>
            </w:r>
            <w:r>
              <w:t xml:space="preserve"> </w:t>
            </w:r>
            <w:hyperlink r:id="rId27" w:history="1">
              <w:r w:rsidRPr="001D7140">
                <w:rPr>
                  <w:rStyle w:val="af"/>
                  <w:color w:val="3333FF"/>
                </w:rPr>
                <w:t>https://cmo.kiev.ua/</w:t>
              </w:r>
            </w:hyperlink>
            <w:r w:rsidRPr="001D7140">
              <w:rPr>
                <w:color w:val="3333FF"/>
              </w:rPr>
              <w:t xml:space="preserve"> </w:t>
            </w:r>
          </w:p>
          <w:p w14:paraId="3950EDF2" w14:textId="24FFBE66" w:rsidR="00441B2A" w:rsidRPr="000C37C2" w:rsidRDefault="00441B2A" w:rsidP="00441B2A">
            <w:pPr>
              <w:rPr>
                <w:i/>
              </w:rPr>
            </w:pPr>
            <w:r w:rsidRPr="008C483F">
              <w:t>Ін</w:t>
            </w:r>
            <w:r w:rsidRPr="00F01153">
              <w:t>тернет магазин</w:t>
            </w:r>
            <w:r>
              <w:t xml:space="preserve"> </w:t>
            </w:r>
            <w:hyperlink r:id="rId28" w:history="1">
              <w:r w:rsidRPr="001D7140">
                <w:rPr>
                  <w:rStyle w:val="af"/>
                  <w:color w:val="3333FF"/>
                </w:rPr>
                <w:t>https://es-101.com/</w:t>
              </w:r>
            </w:hyperlink>
          </w:p>
        </w:tc>
      </w:tr>
    </w:tbl>
    <w:p w14:paraId="581A6410" w14:textId="77777777" w:rsidR="006F428D" w:rsidRPr="000C37C2" w:rsidRDefault="006F428D" w:rsidP="00A12478">
      <w:pPr>
        <w:rPr>
          <w:b/>
        </w:rPr>
      </w:pPr>
    </w:p>
    <w:p w14:paraId="077D8E8F"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1984"/>
        <w:gridCol w:w="1135"/>
        <w:gridCol w:w="851"/>
        <w:gridCol w:w="5697"/>
      </w:tblGrid>
      <w:tr w:rsidR="00441B2A" w:rsidRPr="00441B2A" w14:paraId="26105B4F" w14:textId="77777777" w:rsidTr="00441B2A">
        <w:trPr>
          <w:trHeight w:val="628"/>
        </w:trPr>
        <w:tc>
          <w:tcPr>
            <w:tcW w:w="606" w:type="dxa"/>
            <w:tcBorders>
              <w:top w:val="single" w:sz="4" w:space="0" w:color="auto"/>
              <w:left w:val="single" w:sz="4" w:space="0" w:color="auto"/>
              <w:right w:val="single" w:sz="4" w:space="0" w:color="auto"/>
            </w:tcBorders>
            <w:shd w:val="clear" w:color="auto" w:fill="F2F2F2"/>
          </w:tcPr>
          <w:p w14:paraId="3FE6CC73" w14:textId="77777777" w:rsidR="00441B2A" w:rsidRPr="00441B2A" w:rsidRDefault="00441B2A" w:rsidP="00220491">
            <w:pPr>
              <w:widowControl w:val="0"/>
            </w:pPr>
            <w:r w:rsidRPr="00441B2A">
              <w:t>№ п/п</w:t>
            </w:r>
          </w:p>
        </w:tc>
        <w:tc>
          <w:tcPr>
            <w:tcW w:w="1984" w:type="dxa"/>
            <w:tcBorders>
              <w:top w:val="single" w:sz="4" w:space="0" w:color="auto"/>
              <w:left w:val="single" w:sz="4" w:space="0" w:color="auto"/>
              <w:right w:val="single" w:sz="4" w:space="0" w:color="auto"/>
            </w:tcBorders>
            <w:shd w:val="clear" w:color="auto" w:fill="F2F2F2"/>
          </w:tcPr>
          <w:p w14:paraId="143E23FB" w14:textId="77777777" w:rsidR="00441B2A" w:rsidRPr="00441B2A" w:rsidRDefault="00441B2A" w:rsidP="00220491">
            <w:pPr>
              <w:widowControl w:val="0"/>
              <w:jc w:val="center"/>
            </w:pPr>
            <w:r w:rsidRPr="00441B2A">
              <w:t>Найменування товару</w:t>
            </w:r>
          </w:p>
        </w:tc>
        <w:tc>
          <w:tcPr>
            <w:tcW w:w="1135" w:type="dxa"/>
            <w:tcBorders>
              <w:top w:val="single" w:sz="4" w:space="0" w:color="auto"/>
              <w:left w:val="single" w:sz="4" w:space="0" w:color="auto"/>
              <w:right w:val="single" w:sz="4" w:space="0" w:color="auto"/>
            </w:tcBorders>
            <w:shd w:val="clear" w:color="auto" w:fill="F2F2F2"/>
          </w:tcPr>
          <w:p w14:paraId="2EF7239C" w14:textId="77777777" w:rsidR="00441B2A" w:rsidRPr="00441B2A" w:rsidRDefault="00441B2A" w:rsidP="00220491">
            <w:pPr>
              <w:widowControl w:val="0"/>
              <w:jc w:val="center"/>
            </w:pPr>
            <w:r w:rsidRPr="00441B2A">
              <w:t>Одиниця</w:t>
            </w:r>
          </w:p>
          <w:p w14:paraId="5A1DDFD4" w14:textId="77777777" w:rsidR="00441B2A" w:rsidRPr="00441B2A" w:rsidRDefault="00441B2A" w:rsidP="00220491">
            <w:pPr>
              <w:widowControl w:val="0"/>
              <w:jc w:val="center"/>
            </w:pPr>
            <w:r w:rsidRPr="00441B2A">
              <w:t>виміру</w:t>
            </w:r>
          </w:p>
        </w:tc>
        <w:tc>
          <w:tcPr>
            <w:tcW w:w="851" w:type="dxa"/>
            <w:tcBorders>
              <w:top w:val="single" w:sz="4" w:space="0" w:color="auto"/>
              <w:left w:val="single" w:sz="4" w:space="0" w:color="auto"/>
              <w:right w:val="single" w:sz="4" w:space="0" w:color="auto"/>
            </w:tcBorders>
            <w:shd w:val="clear" w:color="auto" w:fill="F2F2F2"/>
          </w:tcPr>
          <w:p w14:paraId="47209EC8" w14:textId="77777777" w:rsidR="00441B2A" w:rsidRPr="00441B2A" w:rsidRDefault="00441B2A" w:rsidP="00220491">
            <w:pPr>
              <w:widowControl w:val="0"/>
              <w:jc w:val="center"/>
            </w:pPr>
            <w:r w:rsidRPr="00441B2A">
              <w:t>Кількість</w:t>
            </w:r>
          </w:p>
        </w:tc>
        <w:tc>
          <w:tcPr>
            <w:tcW w:w="5697" w:type="dxa"/>
            <w:tcBorders>
              <w:top w:val="single" w:sz="4" w:space="0" w:color="auto"/>
              <w:left w:val="single" w:sz="4" w:space="0" w:color="auto"/>
              <w:right w:val="single" w:sz="4" w:space="0" w:color="auto"/>
            </w:tcBorders>
            <w:shd w:val="clear" w:color="auto" w:fill="F2F2F2"/>
          </w:tcPr>
          <w:p w14:paraId="49784588" w14:textId="77777777" w:rsidR="00441B2A" w:rsidRPr="00441B2A" w:rsidRDefault="00441B2A" w:rsidP="00220491">
            <w:pPr>
              <w:widowControl w:val="0"/>
              <w:jc w:val="center"/>
            </w:pPr>
            <w:r w:rsidRPr="00441B2A">
              <w:t>Технічні та якісні характеристики предмета закупівлі</w:t>
            </w:r>
          </w:p>
        </w:tc>
      </w:tr>
      <w:tr w:rsidR="00441B2A" w:rsidRPr="00441B2A" w14:paraId="038F5B27" w14:textId="77777777" w:rsidTr="00441B2A">
        <w:trPr>
          <w:trHeight w:val="229"/>
        </w:trPr>
        <w:tc>
          <w:tcPr>
            <w:tcW w:w="606" w:type="dxa"/>
            <w:tcBorders>
              <w:top w:val="single" w:sz="4" w:space="0" w:color="auto"/>
              <w:left w:val="single" w:sz="4" w:space="0" w:color="auto"/>
              <w:bottom w:val="single" w:sz="4" w:space="0" w:color="auto"/>
              <w:right w:val="single" w:sz="4" w:space="0" w:color="auto"/>
            </w:tcBorders>
          </w:tcPr>
          <w:p w14:paraId="5C8BA490" w14:textId="77777777" w:rsidR="00441B2A" w:rsidRPr="00441B2A" w:rsidRDefault="00441B2A" w:rsidP="00220491">
            <w:pPr>
              <w:widowControl w:val="0"/>
              <w:jc w:val="center"/>
            </w:pPr>
            <w:r w:rsidRPr="00441B2A">
              <w:t>1</w:t>
            </w:r>
          </w:p>
        </w:tc>
        <w:tc>
          <w:tcPr>
            <w:tcW w:w="1984" w:type="dxa"/>
            <w:tcBorders>
              <w:top w:val="single" w:sz="4" w:space="0" w:color="auto"/>
              <w:left w:val="single" w:sz="4" w:space="0" w:color="auto"/>
              <w:bottom w:val="single" w:sz="4" w:space="0" w:color="auto"/>
              <w:right w:val="single" w:sz="4" w:space="0" w:color="auto"/>
            </w:tcBorders>
          </w:tcPr>
          <w:p w14:paraId="7435115C" w14:textId="77777777" w:rsidR="00441B2A" w:rsidRPr="00441B2A" w:rsidRDefault="00441B2A" w:rsidP="00220491">
            <w:pPr>
              <w:widowControl w:val="0"/>
              <w:jc w:val="center"/>
              <w:rPr>
                <w:bCs/>
              </w:rPr>
            </w:pPr>
            <w:r w:rsidRPr="00441B2A">
              <w:rPr>
                <w:bCs/>
              </w:rPr>
              <w:t>Кран пожежний</w:t>
            </w:r>
          </w:p>
        </w:tc>
        <w:tc>
          <w:tcPr>
            <w:tcW w:w="1135" w:type="dxa"/>
            <w:tcBorders>
              <w:top w:val="single" w:sz="4" w:space="0" w:color="auto"/>
              <w:left w:val="single" w:sz="4" w:space="0" w:color="auto"/>
              <w:bottom w:val="single" w:sz="4" w:space="0" w:color="auto"/>
              <w:right w:val="single" w:sz="4" w:space="0" w:color="auto"/>
            </w:tcBorders>
          </w:tcPr>
          <w:p w14:paraId="32E7E996" w14:textId="77777777" w:rsidR="00441B2A" w:rsidRPr="00441B2A" w:rsidRDefault="00441B2A" w:rsidP="00220491">
            <w:pPr>
              <w:widowControl w:val="0"/>
              <w:jc w:val="center"/>
              <w:rPr>
                <w:bCs/>
              </w:rPr>
            </w:pPr>
            <w:r w:rsidRPr="00441B2A">
              <w:rPr>
                <w:bCs/>
              </w:rPr>
              <w:t>шт</w:t>
            </w:r>
          </w:p>
        </w:tc>
        <w:tc>
          <w:tcPr>
            <w:tcW w:w="851" w:type="dxa"/>
            <w:tcBorders>
              <w:top w:val="single" w:sz="4" w:space="0" w:color="auto"/>
              <w:left w:val="single" w:sz="4" w:space="0" w:color="auto"/>
              <w:bottom w:val="single" w:sz="4" w:space="0" w:color="auto"/>
              <w:right w:val="single" w:sz="4" w:space="0" w:color="auto"/>
            </w:tcBorders>
          </w:tcPr>
          <w:p w14:paraId="05F90061" w14:textId="77777777" w:rsidR="00441B2A" w:rsidRPr="00441B2A" w:rsidRDefault="00441B2A" w:rsidP="00220491">
            <w:pPr>
              <w:widowControl w:val="0"/>
              <w:jc w:val="center"/>
              <w:rPr>
                <w:bCs/>
              </w:rPr>
            </w:pPr>
            <w:r w:rsidRPr="00441B2A">
              <w:rPr>
                <w:bCs/>
              </w:rPr>
              <w:t>24</w:t>
            </w:r>
          </w:p>
        </w:tc>
        <w:tc>
          <w:tcPr>
            <w:tcW w:w="5697" w:type="dxa"/>
            <w:tcBorders>
              <w:top w:val="single" w:sz="4" w:space="0" w:color="auto"/>
              <w:left w:val="single" w:sz="4" w:space="0" w:color="auto"/>
              <w:bottom w:val="single" w:sz="4" w:space="0" w:color="auto"/>
              <w:right w:val="single" w:sz="4" w:space="0" w:color="auto"/>
            </w:tcBorders>
          </w:tcPr>
          <w:p w14:paraId="3C903765" w14:textId="77777777" w:rsidR="00441B2A" w:rsidRPr="00441B2A" w:rsidRDefault="00441B2A" w:rsidP="00220491">
            <w:pPr>
              <w:autoSpaceDE w:val="0"/>
              <w:autoSpaceDN w:val="0"/>
              <w:adjustRightInd w:val="0"/>
            </w:pPr>
            <w:r w:rsidRPr="00441B2A">
              <w:rPr>
                <w:shd w:val="clear" w:color="auto" w:fill="FFFFFF"/>
              </w:rPr>
              <w:t xml:space="preserve">Умовний прохід: </w:t>
            </w:r>
            <w:r w:rsidRPr="00441B2A">
              <w:t>Ду 50</w:t>
            </w:r>
          </w:p>
          <w:p w14:paraId="03A9F357" w14:textId="77777777" w:rsidR="00441B2A" w:rsidRPr="00441B2A" w:rsidRDefault="00441B2A" w:rsidP="00220491">
            <w:pPr>
              <w:autoSpaceDE w:val="0"/>
              <w:autoSpaceDN w:val="0"/>
              <w:adjustRightInd w:val="0"/>
            </w:pPr>
            <w:r w:rsidRPr="00441B2A">
              <w:t>Матеріал: Латунь</w:t>
            </w:r>
          </w:p>
          <w:p w14:paraId="29E8F552" w14:textId="77777777" w:rsidR="00441B2A" w:rsidRPr="00441B2A" w:rsidRDefault="00441B2A" w:rsidP="00220491">
            <w:pPr>
              <w:autoSpaceDE w:val="0"/>
              <w:autoSpaceDN w:val="0"/>
              <w:adjustRightInd w:val="0"/>
            </w:pPr>
            <w:r w:rsidRPr="00441B2A">
              <w:rPr>
                <w:rStyle w:val="af9"/>
                <w:b w:val="0"/>
                <w:color w:val="0A0A0A"/>
                <w:shd w:val="clear" w:color="auto" w:fill="FFFFFF"/>
              </w:rPr>
              <w:t>Тип різьби:</w:t>
            </w:r>
            <w:r w:rsidRPr="00441B2A">
              <w:rPr>
                <w:color w:val="0A0A0A"/>
                <w:shd w:val="clear" w:color="auto" w:fill="FFFFFF"/>
              </w:rPr>
              <w:t> Внутрішня-зовнішня (вн.-зов.) </w:t>
            </w:r>
          </w:p>
          <w:p w14:paraId="691824C7" w14:textId="77777777" w:rsidR="00441B2A" w:rsidRPr="00441B2A" w:rsidRDefault="00441B2A" w:rsidP="00220491">
            <w:pPr>
              <w:autoSpaceDE w:val="0"/>
              <w:autoSpaceDN w:val="0"/>
              <w:adjustRightInd w:val="0"/>
            </w:pPr>
            <w:r w:rsidRPr="00441B2A">
              <w:t>Діаметр різьблення: 2"</w:t>
            </w:r>
          </w:p>
          <w:p w14:paraId="5E47C5E6" w14:textId="77777777" w:rsidR="00441B2A" w:rsidRPr="00441B2A" w:rsidRDefault="00441B2A" w:rsidP="00220491">
            <w:pPr>
              <w:autoSpaceDE w:val="0"/>
              <w:autoSpaceDN w:val="0"/>
              <w:adjustRightInd w:val="0"/>
            </w:pPr>
            <w:r w:rsidRPr="00441B2A">
              <w:t>Виконання: Кутовий 90º</w:t>
            </w:r>
          </w:p>
          <w:p w14:paraId="02800012" w14:textId="77777777" w:rsidR="00441B2A" w:rsidRPr="00441B2A" w:rsidRDefault="00441B2A" w:rsidP="00220491">
            <w:pPr>
              <w:widowControl w:val="0"/>
              <w:rPr>
                <w:b/>
              </w:rPr>
            </w:pPr>
            <w:r w:rsidRPr="00441B2A">
              <w:t>Робочий тиск: 16 бар.</w:t>
            </w:r>
          </w:p>
        </w:tc>
      </w:tr>
      <w:tr w:rsidR="00441B2A" w:rsidRPr="00441B2A" w14:paraId="27E1ACC1" w14:textId="77777777" w:rsidTr="00441B2A">
        <w:trPr>
          <w:trHeight w:val="229"/>
        </w:trPr>
        <w:tc>
          <w:tcPr>
            <w:tcW w:w="606" w:type="dxa"/>
            <w:tcBorders>
              <w:top w:val="single" w:sz="4" w:space="0" w:color="auto"/>
              <w:left w:val="single" w:sz="4" w:space="0" w:color="auto"/>
              <w:right w:val="single" w:sz="4" w:space="0" w:color="auto"/>
            </w:tcBorders>
          </w:tcPr>
          <w:p w14:paraId="2DA8ABE2" w14:textId="77777777" w:rsidR="00441B2A" w:rsidRPr="00441B2A" w:rsidRDefault="00441B2A" w:rsidP="00220491">
            <w:pPr>
              <w:widowControl w:val="0"/>
              <w:jc w:val="center"/>
            </w:pPr>
            <w:r w:rsidRPr="00441B2A">
              <w:t>2</w:t>
            </w:r>
          </w:p>
        </w:tc>
        <w:tc>
          <w:tcPr>
            <w:tcW w:w="1984" w:type="dxa"/>
            <w:tcBorders>
              <w:top w:val="single" w:sz="4" w:space="0" w:color="auto"/>
              <w:left w:val="single" w:sz="4" w:space="0" w:color="auto"/>
              <w:right w:val="single" w:sz="4" w:space="0" w:color="auto"/>
            </w:tcBorders>
          </w:tcPr>
          <w:p w14:paraId="3AD6B6DD" w14:textId="77777777" w:rsidR="00441B2A" w:rsidRPr="00441B2A" w:rsidRDefault="00441B2A" w:rsidP="00220491">
            <w:pPr>
              <w:widowControl w:val="0"/>
              <w:jc w:val="center"/>
              <w:rPr>
                <w:b/>
              </w:rPr>
            </w:pPr>
            <w:r w:rsidRPr="00441B2A">
              <w:t>Кран пожежний</w:t>
            </w:r>
          </w:p>
        </w:tc>
        <w:tc>
          <w:tcPr>
            <w:tcW w:w="1135" w:type="dxa"/>
            <w:tcBorders>
              <w:top w:val="single" w:sz="4" w:space="0" w:color="auto"/>
              <w:left w:val="single" w:sz="4" w:space="0" w:color="auto"/>
              <w:right w:val="single" w:sz="4" w:space="0" w:color="auto"/>
            </w:tcBorders>
          </w:tcPr>
          <w:p w14:paraId="5A320899" w14:textId="77777777" w:rsidR="00441B2A" w:rsidRPr="00441B2A" w:rsidRDefault="00441B2A" w:rsidP="00220491">
            <w:pPr>
              <w:widowControl w:val="0"/>
              <w:jc w:val="center"/>
              <w:rPr>
                <w:b/>
              </w:rPr>
            </w:pPr>
            <w:r w:rsidRPr="00441B2A">
              <w:rPr>
                <w:bCs/>
                <w:color w:val="1F1F1F"/>
              </w:rPr>
              <w:t>шт</w:t>
            </w:r>
          </w:p>
        </w:tc>
        <w:tc>
          <w:tcPr>
            <w:tcW w:w="851" w:type="dxa"/>
            <w:tcBorders>
              <w:top w:val="single" w:sz="4" w:space="0" w:color="auto"/>
              <w:left w:val="single" w:sz="4" w:space="0" w:color="auto"/>
              <w:right w:val="single" w:sz="4" w:space="0" w:color="auto"/>
            </w:tcBorders>
          </w:tcPr>
          <w:p w14:paraId="4C80C2AD" w14:textId="77777777" w:rsidR="00441B2A" w:rsidRPr="00441B2A" w:rsidRDefault="00441B2A" w:rsidP="00220491">
            <w:pPr>
              <w:widowControl w:val="0"/>
              <w:jc w:val="center"/>
              <w:rPr>
                <w:b/>
              </w:rPr>
            </w:pPr>
            <w:r w:rsidRPr="00441B2A">
              <w:rPr>
                <w:color w:val="000000"/>
              </w:rPr>
              <w:t>18</w:t>
            </w:r>
          </w:p>
        </w:tc>
        <w:tc>
          <w:tcPr>
            <w:tcW w:w="5697" w:type="dxa"/>
            <w:tcBorders>
              <w:top w:val="single" w:sz="4" w:space="0" w:color="auto"/>
              <w:left w:val="single" w:sz="4" w:space="0" w:color="auto"/>
              <w:right w:val="single" w:sz="4" w:space="0" w:color="auto"/>
            </w:tcBorders>
          </w:tcPr>
          <w:p w14:paraId="02B952AC" w14:textId="77777777" w:rsidR="00441B2A" w:rsidRPr="00441B2A" w:rsidRDefault="00441B2A" w:rsidP="00220491">
            <w:pPr>
              <w:autoSpaceDE w:val="0"/>
              <w:autoSpaceDN w:val="0"/>
              <w:adjustRightInd w:val="0"/>
            </w:pPr>
            <w:r w:rsidRPr="00441B2A">
              <w:rPr>
                <w:shd w:val="clear" w:color="auto" w:fill="FFFFFF"/>
              </w:rPr>
              <w:t xml:space="preserve">Умовний прохід: </w:t>
            </w:r>
            <w:r w:rsidRPr="00441B2A">
              <w:t>Ду 25</w:t>
            </w:r>
          </w:p>
          <w:p w14:paraId="1AA55293" w14:textId="77777777" w:rsidR="00441B2A" w:rsidRPr="00441B2A" w:rsidRDefault="00441B2A" w:rsidP="00220491">
            <w:pPr>
              <w:autoSpaceDE w:val="0"/>
              <w:autoSpaceDN w:val="0"/>
              <w:adjustRightInd w:val="0"/>
            </w:pPr>
            <w:r w:rsidRPr="00441B2A">
              <w:lastRenderedPageBreak/>
              <w:t>Матеріал: Латунь</w:t>
            </w:r>
          </w:p>
          <w:p w14:paraId="535D8CD2" w14:textId="77777777" w:rsidR="00441B2A" w:rsidRPr="00441B2A" w:rsidRDefault="00441B2A" w:rsidP="00220491">
            <w:pPr>
              <w:autoSpaceDE w:val="0"/>
              <w:autoSpaceDN w:val="0"/>
              <w:adjustRightInd w:val="0"/>
            </w:pPr>
            <w:r w:rsidRPr="00441B2A">
              <w:rPr>
                <w:rStyle w:val="af9"/>
                <w:b w:val="0"/>
                <w:color w:val="0A0A0A"/>
                <w:shd w:val="clear" w:color="auto" w:fill="FFFFFF"/>
              </w:rPr>
              <w:t>Тип різьби:</w:t>
            </w:r>
            <w:r w:rsidRPr="00441B2A">
              <w:rPr>
                <w:color w:val="0A0A0A"/>
                <w:shd w:val="clear" w:color="auto" w:fill="FFFFFF"/>
              </w:rPr>
              <w:t> Внутрішня-зовнішня (вн.-зов.) </w:t>
            </w:r>
          </w:p>
          <w:p w14:paraId="46F046B4" w14:textId="77777777" w:rsidR="00441B2A" w:rsidRPr="00441B2A" w:rsidRDefault="00441B2A" w:rsidP="00220491">
            <w:pPr>
              <w:autoSpaceDE w:val="0"/>
              <w:autoSpaceDN w:val="0"/>
              <w:adjustRightInd w:val="0"/>
            </w:pPr>
            <w:r w:rsidRPr="00441B2A">
              <w:t>Діаметр різьблення: 1"</w:t>
            </w:r>
          </w:p>
          <w:p w14:paraId="0AD54F3F" w14:textId="77777777" w:rsidR="00441B2A" w:rsidRPr="00441B2A" w:rsidRDefault="00441B2A" w:rsidP="00220491">
            <w:pPr>
              <w:autoSpaceDE w:val="0"/>
              <w:autoSpaceDN w:val="0"/>
              <w:adjustRightInd w:val="0"/>
            </w:pPr>
            <w:r w:rsidRPr="00441B2A">
              <w:t>Виконання: Кутовий 90º</w:t>
            </w:r>
          </w:p>
          <w:p w14:paraId="344DCDEC" w14:textId="77777777" w:rsidR="00441B2A" w:rsidRPr="00441B2A" w:rsidRDefault="00441B2A" w:rsidP="00220491">
            <w:pPr>
              <w:autoSpaceDE w:val="0"/>
              <w:autoSpaceDN w:val="0"/>
              <w:adjustRightInd w:val="0"/>
              <w:rPr>
                <w:shd w:val="clear" w:color="auto" w:fill="FFFFFF"/>
              </w:rPr>
            </w:pPr>
            <w:r w:rsidRPr="00441B2A">
              <w:t>Робочий тиск: 16 бар.</w:t>
            </w:r>
          </w:p>
        </w:tc>
      </w:tr>
    </w:tbl>
    <w:p w14:paraId="3D5B4826" w14:textId="77777777" w:rsidR="006F428D" w:rsidRPr="000C37C2" w:rsidRDefault="006F428D" w:rsidP="00A12478">
      <w:pPr>
        <w:rPr>
          <w:b/>
        </w:rPr>
      </w:pPr>
    </w:p>
    <w:p w14:paraId="10CCBF24" w14:textId="77777777" w:rsidR="009165D1" w:rsidRPr="007D5347" w:rsidRDefault="009165D1" w:rsidP="009165D1">
      <w:pPr>
        <w:jc w:val="both"/>
        <w:rPr>
          <w:b/>
          <w:bCs/>
          <w:lang w:eastAsia="uk-UA"/>
        </w:rPr>
      </w:pPr>
      <w:r w:rsidRPr="007D5347">
        <w:rPr>
          <w:b/>
          <w:bCs/>
        </w:rPr>
        <w:t>Додаткова інформація.</w:t>
      </w:r>
    </w:p>
    <w:p w14:paraId="19CD8F6A" w14:textId="77777777" w:rsidR="000C37C2" w:rsidRPr="00441B2A" w:rsidRDefault="000C37C2" w:rsidP="000C37C2">
      <w:pPr>
        <w:keepNext/>
        <w:keepLines/>
        <w:suppressLineNumbers/>
        <w:shd w:val="clear" w:color="auto" w:fill="FFFFFF"/>
        <w:jc w:val="both"/>
        <w:rPr>
          <w:b/>
          <w:bCs/>
          <w:color w:val="000000"/>
          <w:lang w:eastAsia="en-US"/>
        </w:rPr>
      </w:pPr>
      <w:r w:rsidRPr="00441B2A">
        <w:rPr>
          <w:b/>
          <w:bCs/>
          <w:color w:val="000000"/>
          <w:lang w:eastAsia="en-US"/>
        </w:rPr>
        <w:t>Застосування виразу «або еквівалент»</w:t>
      </w:r>
    </w:p>
    <w:p w14:paraId="7E0385FC" w14:textId="77777777" w:rsidR="000C37C2" w:rsidRPr="007D5347" w:rsidRDefault="000C37C2" w:rsidP="000C37C2">
      <w:pPr>
        <w:keepNext/>
        <w:keepLines/>
        <w:suppressLineNumbers/>
        <w:shd w:val="clear" w:color="auto" w:fill="FFFFFF"/>
        <w:jc w:val="both"/>
        <w:rPr>
          <w:color w:val="000000"/>
          <w:lang w:eastAsia="en-US"/>
        </w:rPr>
      </w:pPr>
      <w:r w:rsidRPr="00441B2A">
        <w:rPr>
          <w:color w:val="000000"/>
          <w:lang w:eastAsia="en-US"/>
        </w:rPr>
        <w:t>У випадках, коли технічна специфікація містить посилання на стандартні характеристики, технічні регламенти, умови, вимоги, умовні позначення</w:t>
      </w:r>
      <w:r w:rsidRPr="007D5347">
        <w:rPr>
          <w:color w:val="000000"/>
          <w:lang w:eastAsia="en-US"/>
        </w:rPr>
        <w:t xml:space="preserve">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Докуменації застосовується вираз </w:t>
      </w:r>
      <w:r w:rsidRPr="007D5347">
        <w:rPr>
          <w:b/>
          <w:bCs/>
          <w:color w:val="000000"/>
          <w:lang w:eastAsia="en-US"/>
        </w:rPr>
        <w:t>«або еквівалент»</w:t>
      </w:r>
      <w:r w:rsidRPr="007D5347">
        <w:rPr>
          <w:color w:val="000000"/>
          <w:lang w:eastAsia="en-US"/>
        </w:rPr>
        <w:t>, навіть якщо він прямо не зазначений у тексті.</w:t>
      </w:r>
    </w:p>
    <w:p w14:paraId="68380264"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У випадках, коли технічна специфікація цієї Документації містить посилання на:</w:t>
      </w:r>
    </w:p>
    <w:p w14:paraId="47C09B42"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конкретну торговельну марку або виробника;</w:t>
      </w:r>
    </w:p>
    <w:p w14:paraId="43110027"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7E3FB573"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торговельні марки, патенти, типи;</w:t>
      </w:r>
    </w:p>
    <w:p w14:paraId="6D210272"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конкретне місце походження або спосіб виробництва,</w:t>
      </w:r>
    </w:p>
    <w:p w14:paraId="2667D16B" w14:textId="77777777" w:rsidR="000C37C2" w:rsidRPr="007D5347" w:rsidRDefault="000C37C2" w:rsidP="000C37C2">
      <w:pPr>
        <w:keepNext/>
        <w:keepLines/>
        <w:numPr>
          <w:ilvl w:val="0"/>
          <w:numId w:val="26"/>
        </w:numPr>
        <w:suppressLineNumbers/>
        <w:shd w:val="clear" w:color="auto" w:fill="FFFFFF"/>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77D9AF0A"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p w14:paraId="751D032C" w14:textId="77777777" w:rsidR="000C37C2" w:rsidRPr="007D5347" w:rsidRDefault="000C37C2" w:rsidP="000C37C2">
      <w:pPr>
        <w:keepNext/>
        <w:keepLines/>
        <w:suppressLineNumbers/>
        <w:shd w:val="clear" w:color="auto" w:fill="FFFFFF"/>
        <w:jc w:val="both"/>
        <w:rPr>
          <w:b/>
          <w:bCs/>
          <w:color w:val="000000"/>
          <w:lang w:eastAsia="en-US"/>
        </w:rPr>
      </w:pPr>
      <w:r w:rsidRPr="007D5347">
        <w:rPr>
          <w:b/>
          <w:bCs/>
          <w:color w:val="000000"/>
          <w:lang w:eastAsia="en-US"/>
        </w:rPr>
        <w:t>Визначення еквіваленту</w:t>
      </w:r>
    </w:p>
    <w:p w14:paraId="750FA897" w14:textId="0D55DD08"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Під терміном «еквівалент» розуміється товар, які є рівноцінними за технічними, функціональними та якісними характеристиками, призначенням та сферою застосування та повністю відповідають вимогам Замовника, встановленим у Додатку 1 до тендерної документації.</w:t>
      </w:r>
    </w:p>
    <w:p w14:paraId="74C3A190" w14:textId="77777777" w:rsidR="000C37C2" w:rsidRPr="007D5347" w:rsidRDefault="000C37C2" w:rsidP="000C37C2">
      <w:pPr>
        <w:keepNext/>
        <w:keepLines/>
        <w:suppressLineNumbers/>
        <w:shd w:val="clear" w:color="auto" w:fill="FFFFFF"/>
        <w:jc w:val="both"/>
        <w:rPr>
          <w:color w:val="000000"/>
          <w:lang w:eastAsia="en-US"/>
        </w:rPr>
      </w:pPr>
      <w:r w:rsidRPr="007D5347">
        <w:rPr>
          <w:color w:val="000000"/>
          <w:lang w:eastAsia="en-US"/>
        </w:rPr>
        <w:t>Еквівалент не може змінювати функціональне призначення предмета закупівлі.</w:t>
      </w:r>
    </w:p>
    <w:p w14:paraId="101A0322" w14:textId="77777777" w:rsidR="000C37C2" w:rsidRPr="007D5347" w:rsidRDefault="000C37C2" w:rsidP="000C37C2">
      <w:pPr>
        <w:keepNext/>
        <w:keepLines/>
        <w:suppressLineNumbers/>
        <w:shd w:val="clear" w:color="auto" w:fill="FFFFFF"/>
        <w:jc w:val="both"/>
        <w:rPr>
          <w:color w:val="000000"/>
          <w:lang w:eastAsia="en-US"/>
        </w:rPr>
      </w:pPr>
    </w:p>
    <w:sectPr w:rsidR="000C37C2" w:rsidRPr="007D5347" w:rsidSect="00F318CA">
      <w:headerReference w:type="even" r:id="rId29"/>
      <w:headerReference w:type="default" r:id="rId30"/>
      <w:footerReference w:type="even" r:id="rId31"/>
      <w:footerReference w:type="default" r:id="rId32"/>
      <w:headerReference w:type="first" r:id="rId33"/>
      <w:footerReference w:type="first" r:id="rId3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D61C" w14:textId="77777777" w:rsidR="000222C2" w:rsidRPr="000C37C2" w:rsidRDefault="000222C2">
      <w:r w:rsidRPr="000C37C2">
        <w:separator/>
      </w:r>
    </w:p>
  </w:endnote>
  <w:endnote w:type="continuationSeparator" w:id="0">
    <w:p w14:paraId="266088B4" w14:textId="77777777" w:rsidR="000222C2" w:rsidRPr="000C37C2" w:rsidRDefault="000222C2">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B0CCA" w14:textId="77777777" w:rsidR="004C7A32" w:rsidRDefault="004C7A3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AB6C" w14:textId="0749EBC1" w:rsidR="00A256E7" w:rsidRPr="000C37C2" w:rsidRDefault="00F20632"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2707A2AB" wp14:editId="21745768">
              <wp:simplePos x="0" y="0"/>
              <wp:positionH relativeFrom="column">
                <wp:posOffset>-180340</wp:posOffset>
              </wp:positionH>
              <wp:positionV relativeFrom="paragraph">
                <wp:posOffset>7620</wp:posOffset>
              </wp:positionV>
              <wp:extent cx="6357620" cy="14605"/>
              <wp:effectExtent l="10160" t="7620" r="13970" b="6350"/>
              <wp:wrapNone/>
              <wp:docPr id="188937445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EE2E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4C7A32">
      <w:rPr>
        <w:sz w:val="20"/>
        <w:szCs w:val="20"/>
      </w:rPr>
      <w:t xml:space="preserve">Кран пожежний, код ДК 021:2015 - 35110000-8 - Протипожежне, рятувальне та захисне обладнання </w:t>
    </w:r>
  </w:p>
  <w:p w14:paraId="59BF0AB3"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8584" w14:textId="77777777" w:rsidR="004C7A32" w:rsidRDefault="004C7A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3E0E" w14:textId="77777777" w:rsidR="000222C2" w:rsidRPr="000C37C2" w:rsidRDefault="000222C2">
      <w:r w:rsidRPr="000C37C2">
        <w:separator/>
      </w:r>
    </w:p>
  </w:footnote>
  <w:footnote w:type="continuationSeparator" w:id="0">
    <w:p w14:paraId="3BAA4A05" w14:textId="77777777" w:rsidR="000222C2" w:rsidRPr="000C37C2" w:rsidRDefault="000222C2">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535D"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1ADFEF6E"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FC41" w14:textId="0F32E0C1" w:rsidR="002D6492" w:rsidRPr="000C37C2" w:rsidRDefault="00F20632" w:rsidP="00A3681A">
    <w:pPr>
      <w:pStyle w:val="aa"/>
      <w:jc w:val="both"/>
      <w:rPr>
        <w:sz w:val="20"/>
        <w:szCs w:val="20"/>
      </w:rPr>
    </w:pPr>
    <w:r>
      <w:rPr>
        <w:noProof/>
        <w:lang w:eastAsia="uk-UA"/>
      </w:rPr>
      <mc:AlternateContent>
        <mc:Choice Requires="wps">
          <w:drawing>
            <wp:anchor distT="0" distB="0" distL="114300" distR="114300" simplePos="0" relativeHeight="251657216" behindDoc="0" locked="0" layoutInCell="1" allowOverlap="1" wp14:anchorId="44B043BE" wp14:editId="3E92577B">
              <wp:simplePos x="0" y="0"/>
              <wp:positionH relativeFrom="column">
                <wp:posOffset>-17145</wp:posOffset>
              </wp:positionH>
              <wp:positionV relativeFrom="paragraph">
                <wp:posOffset>476885</wp:posOffset>
              </wp:positionV>
              <wp:extent cx="6329045" cy="13970"/>
              <wp:effectExtent l="11430" t="10160" r="12700" b="13970"/>
              <wp:wrapNone/>
              <wp:docPr id="6763916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FE8EE"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923A1EC" wp14:editId="7E5A9591">
          <wp:extent cx="1446530" cy="286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286385"/>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E5A7" w14:textId="500F6AD8" w:rsidR="00472235" w:rsidRPr="000C37C2" w:rsidRDefault="00F20632" w:rsidP="00472235">
    <w:r>
      <w:rPr>
        <w:noProof/>
      </w:rPr>
      <w:drawing>
        <wp:anchor distT="0" distB="0" distL="114300" distR="114300" simplePos="0" relativeHeight="251659264" behindDoc="1" locked="0" layoutInCell="1" allowOverlap="1" wp14:anchorId="6AF83BFB" wp14:editId="1CC1C0D5">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08158F46" w14:textId="77777777" w:rsidTr="00AF66AC">
      <w:trPr>
        <w:gridAfter w:val="1"/>
        <w:wAfter w:w="135" w:type="dxa"/>
      </w:trPr>
      <w:tc>
        <w:tcPr>
          <w:tcW w:w="3402" w:type="dxa"/>
          <w:tcBorders>
            <w:right w:val="single" w:sz="8" w:space="0" w:color="0F4761"/>
          </w:tcBorders>
        </w:tcPr>
        <w:p w14:paraId="4D060C7C"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7C19E28F" w14:textId="77777777" w:rsidR="00472235" w:rsidRPr="000C37C2" w:rsidRDefault="00472235" w:rsidP="00472235">
          <w:r w:rsidRPr="00AF66AC">
            <w:rPr>
              <w:color w:val="2136A4"/>
              <w:sz w:val="14"/>
            </w:rPr>
            <w:t>MINISTRY FOR DEVELOPMENT OF COMMUNITIES</w:t>
          </w:r>
        </w:p>
      </w:tc>
    </w:tr>
    <w:tr w:rsidR="00472235" w:rsidRPr="000C37C2" w14:paraId="72FAF367" w14:textId="77777777" w:rsidTr="00AF66AC">
      <w:trPr>
        <w:gridAfter w:val="1"/>
        <w:wAfter w:w="135" w:type="dxa"/>
        <w:trHeight w:val="224"/>
      </w:trPr>
      <w:tc>
        <w:tcPr>
          <w:tcW w:w="3402" w:type="dxa"/>
          <w:tcBorders>
            <w:right w:val="single" w:sz="8" w:space="0" w:color="0F4761"/>
          </w:tcBorders>
        </w:tcPr>
        <w:p w14:paraId="3E2625B4"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588149D9"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024FD88B" w14:textId="77777777" w:rsidTr="00AF66AC">
      <w:trPr>
        <w:gridAfter w:val="1"/>
        <w:wAfter w:w="135" w:type="dxa"/>
      </w:trPr>
      <w:tc>
        <w:tcPr>
          <w:tcW w:w="3402" w:type="dxa"/>
          <w:tcBorders>
            <w:right w:val="single" w:sz="8" w:space="0" w:color="0F4761"/>
          </w:tcBorders>
        </w:tcPr>
        <w:p w14:paraId="2058B400"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05FE27F7"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0EB0BB7C" w14:textId="77777777" w:rsidTr="00AF66AC">
      <w:trPr>
        <w:gridAfter w:val="1"/>
        <w:wAfter w:w="135" w:type="dxa"/>
        <w:trHeight w:val="216"/>
      </w:trPr>
      <w:tc>
        <w:tcPr>
          <w:tcW w:w="3402" w:type="dxa"/>
          <w:tcBorders>
            <w:right w:val="single" w:sz="8" w:space="0" w:color="0F4761"/>
          </w:tcBorders>
        </w:tcPr>
        <w:p w14:paraId="4C330D9C"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5D9DED98"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7E0389BE" w14:textId="77777777" w:rsidTr="00AF66AC">
      <w:trPr>
        <w:gridAfter w:val="1"/>
        <w:wAfter w:w="135" w:type="dxa"/>
      </w:trPr>
      <w:tc>
        <w:tcPr>
          <w:tcW w:w="3402" w:type="dxa"/>
          <w:tcBorders>
            <w:right w:val="single" w:sz="8" w:space="0" w:color="0F4761"/>
          </w:tcBorders>
        </w:tcPr>
        <w:p w14:paraId="2D1540AA"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235E9193"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729C6662" w14:textId="77777777" w:rsidTr="00AF66AC">
      <w:trPr>
        <w:gridAfter w:val="1"/>
        <w:wAfter w:w="135" w:type="dxa"/>
        <w:trHeight w:val="207"/>
      </w:trPr>
      <w:tc>
        <w:tcPr>
          <w:tcW w:w="3402" w:type="dxa"/>
          <w:tcBorders>
            <w:right w:val="single" w:sz="8" w:space="0" w:color="0F4761"/>
          </w:tcBorders>
        </w:tcPr>
        <w:p w14:paraId="68C839F4"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64643043" w14:textId="77777777" w:rsidR="00472235" w:rsidRPr="000C37C2" w:rsidRDefault="00472235" w:rsidP="00472235">
          <w:r w:rsidRPr="00AF66AC">
            <w:rPr>
              <w:color w:val="2136A4"/>
              <w:sz w:val="14"/>
            </w:rPr>
            <w:t>Kyiv region, Ukraine, 08300</w:t>
          </w:r>
        </w:p>
      </w:tc>
    </w:tr>
    <w:tr w:rsidR="00472235" w:rsidRPr="000C37C2" w14:paraId="1DE11E80" w14:textId="77777777" w:rsidTr="00AF66AC">
      <w:tc>
        <w:tcPr>
          <w:tcW w:w="6378" w:type="dxa"/>
          <w:gridSpan w:val="3"/>
        </w:tcPr>
        <w:p w14:paraId="7510BAF4"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55CFE7F3" w14:textId="77777777" w:rsidTr="00AF66AC">
      <w:tc>
        <w:tcPr>
          <w:tcW w:w="6378" w:type="dxa"/>
          <w:gridSpan w:val="3"/>
        </w:tcPr>
        <w:p w14:paraId="605BD1B7"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3D8942AE"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24022DD8" w14:textId="22A10587" w:rsidR="000F2F0F" w:rsidRPr="000C37C2" w:rsidRDefault="00F20632">
    <w:pPr>
      <w:pStyle w:val="aa"/>
    </w:pPr>
    <w:r>
      <w:rPr>
        <w:noProof/>
      </w:rPr>
      <mc:AlternateContent>
        <mc:Choice Requires="wps">
          <w:drawing>
            <wp:anchor distT="4294967295" distB="4294967295" distL="114300" distR="114300" simplePos="0" relativeHeight="251658240" behindDoc="0" locked="0" layoutInCell="1" allowOverlap="1" wp14:anchorId="5021FF6C" wp14:editId="6C6966FE">
              <wp:simplePos x="0" y="0"/>
              <wp:positionH relativeFrom="page">
                <wp:align>center</wp:align>
              </wp:positionH>
              <wp:positionV relativeFrom="paragraph">
                <wp:posOffset>25399</wp:posOffset>
              </wp:positionV>
              <wp:extent cx="7315200" cy="0"/>
              <wp:effectExtent l="0" t="0" r="0" b="0"/>
              <wp:wrapNone/>
              <wp:docPr id="11265589"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C4B2E1"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701324482">
    <w:abstractNumId w:val="22"/>
  </w:num>
  <w:num w:numId="2" w16cid:durableId="1218279078">
    <w:abstractNumId w:val="24"/>
  </w:num>
  <w:num w:numId="3" w16cid:durableId="50154449">
    <w:abstractNumId w:val="0"/>
  </w:num>
  <w:num w:numId="4" w16cid:durableId="1221290714">
    <w:abstractNumId w:val="25"/>
  </w:num>
  <w:num w:numId="5" w16cid:durableId="3095050">
    <w:abstractNumId w:val="7"/>
  </w:num>
  <w:num w:numId="6" w16cid:durableId="1048381956">
    <w:abstractNumId w:val="5"/>
  </w:num>
  <w:num w:numId="7" w16cid:durableId="1874609980">
    <w:abstractNumId w:val="6"/>
  </w:num>
  <w:num w:numId="8" w16cid:durableId="341443282">
    <w:abstractNumId w:val="21"/>
  </w:num>
  <w:num w:numId="9" w16cid:durableId="1729304199">
    <w:abstractNumId w:val="1"/>
  </w:num>
  <w:num w:numId="10" w16cid:durableId="1736078230">
    <w:abstractNumId w:val="18"/>
  </w:num>
  <w:num w:numId="11" w16cid:durableId="161092057">
    <w:abstractNumId w:val="16"/>
  </w:num>
  <w:num w:numId="12" w16cid:durableId="1475684564">
    <w:abstractNumId w:val="14"/>
  </w:num>
  <w:num w:numId="13" w16cid:durableId="146670649">
    <w:abstractNumId w:val="15"/>
  </w:num>
  <w:num w:numId="14" w16cid:durableId="541792904">
    <w:abstractNumId w:val="3"/>
  </w:num>
  <w:num w:numId="15" w16cid:durableId="418333610">
    <w:abstractNumId w:val="17"/>
  </w:num>
  <w:num w:numId="16" w16cid:durableId="359168945">
    <w:abstractNumId w:val="2"/>
  </w:num>
  <w:num w:numId="17" w16cid:durableId="314116319">
    <w:abstractNumId w:val="13"/>
  </w:num>
  <w:num w:numId="18" w16cid:durableId="1965039063">
    <w:abstractNumId w:val="4"/>
  </w:num>
  <w:num w:numId="19" w16cid:durableId="171801014">
    <w:abstractNumId w:val="8"/>
  </w:num>
  <w:num w:numId="20" w16cid:durableId="66391767">
    <w:abstractNumId w:val="20"/>
  </w:num>
  <w:num w:numId="21" w16cid:durableId="129053567">
    <w:abstractNumId w:val="10"/>
  </w:num>
  <w:num w:numId="22" w16cid:durableId="1551451639">
    <w:abstractNumId w:val="19"/>
  </w:num>
  <w:num w:numId="23" w16cid:durableId="1732998558">
    <w:abstractNumId w:val="12"/>
  </w:num>
  <w:num w:numId="24" w16cid:durableId="278149886">
    <w:abstractNumId w:val="23"/>
  </w:num>
  <w:num w:numId="25" w16cid:durableId="1544632692">
    <w:abstractNumId w:val="23"/>
  </w:num>
  <w:num w:numId="26" w16cid:durableId="1765347245">
    <w:abstractNumId w:val="9"/>
  </w:num>
  <w:num w:numId="27" w16cid:durableId="2780746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2C2"/>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572A5"/>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2CB7"/>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53C"/>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1B2A"/>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C7A32"/>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5DB"/>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468A6"/>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BBE"/>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632"/>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0D2C"/>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28E44"/>
  <w15:chartTrackingRefBased/>
  <w15:docId w15:val="{4E620403-D2F0-4EBA-9823-D99B1AB7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styleId="af9">
    <w:name w:val="Strong"/>
    <w:uiPriority w:val="22"/>
    <w:qFormat/>
    <w:rsid w:val="00441B2A"/>
    <w:rPr>
      <w:b/>
      <w:bCs/>
    </w:rPr>
  </w:style>
  <w:style w:type="character" w:customStyle="1" w:styleId="link-blanktext">
    <w:name w:val="link-blank__text"/>
    <w:basedOn w:val="a0"/>
    <w:rsid w:val="0044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ogmayster@gmail.com" TargetMode="External"/><Relationship Id="rId18" Type="http://schemas.openxmlformats.org/officeDocument/2006/relationships/hyperlink" Target="mailto:ASHERA.KIEV@GMAIL.COM" TargetMode="External"/><Relationship Id="rId26" Type="http://schemas.openxmlformats.org/officeDocument/2006/relationships/hyperlink" Target="https://euroservis.com.ua" TargetMode="External"/><Relationship Id="rId3" Type="http://schemas.openxmlformats.org/officeDocument/2006/relationships/styles" Target="styles.xml"/><Relationship Id="rId21" Type="http://schemas.openxmlformats.org/officeDocument/2006/relationships/hyperlink" Target="mailto:rlo12@ukr.ne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ed.sts@gmail.com" TargetMode="External"/><Relationship Id="rId17" Type="http://schemas.openxmlformats.org/officeDocument/2006/relationships/hyperlink" Target="mailto:tender@fire-pro.com.ua" TargetMode="External"/><Relationship Id="rId25" Type="http://schemas.openxmlformats.org/officeDocument/2006/relationships/hyperlink" Target="mailto:asortigroup@gmail.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ukrpst@ukr.net" TargetMode="External"/><Relationship Id="rId20" Type="http://schemas.openxmlformats.org/officeDocument/2006/relationships/hyperlink" Target="mailto:fop.stakhov@ukr.ne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heriff.market" TargetMode="External"/><Relationship Id="rId24" Type="http://schemas.openxmlformats.org/officeDocument/2006/relationships/hyperlink" Target="mailto:e.gurinenko@ukr.net"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tel:+380962302379,%20+380665048874" TargetMode="External"/><Relationship Id="rId23" Type="http://schemas.openxmlformats.org/officeDocument/2006/relationships/hyperlink" Target="mailto:kolisnyk.postach@gmail.com" TargetMode="External"/><Relationship Id="rId28" Type="http://schemas.openxmlformats.org/officeDocument/2006/relationships/hyperlink" Target="https://es-101.com/" TargetMode="External"/><Relationship Id="rId36" Type="http://schemas.openxmlformats.org/officeDocument/2006/relationships/theme" Target="theme/theme1.xml"/><Relationship Id="rId10" Type="http://schemas.openxmlformats.org/officeDocument/2006/relationships/hyperlink" Target="mailto:info@pbg.com.ua" TargetMode="External"/><Relationship Id="rId19" Type="http://schemas.openxmlformats.org/officeDocument/2006/relationships/hyperlink" Target="mailto:hladar.safe@gmai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az.pozh@euroservis.com.ua" TargetMode="External"/><Relationship Id="rId14" Type="http://schemas.openxmlformats.org/officeDocument/2006/relationships/hyperlink" Target="mailto:pog.expert.ua@ukr.net" TargetMode="External"/><Relationship Id="rId22" Type="http://schemas.openxmlformats.org/officeDocument/2006/relationships/hyperlink" Target="mailto:donchenko-aa@ukr.net" TargetMode="External"/><Relationship Id="rId27" Type="http://schemas.openxmlformats.org/officeDocument/2006/relationships/hyperlink" Target="https://cmo.kiev.ua/"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office@antifire.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4482</Words>
  <Characters>2556</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Рибак Тетяна Вікторівна</cp:lastModifiedBy>
  <cp:revision>2</cp:revision>
  <cp:lastPrinted>2021-11-17T09:02:00Z</cp:lastPrinted>
  <dcterms:created xsi:type="dcterms:W3CDTF">2026-05-12T11:47:00Z</dcterms:created>
  <dcterms:modified xsi:type="dcterms:W3CDTF">2026-05-12T11:47:00Z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