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429B3257" w14:textId="77777777" w:rsidTr="00C62708">
        <w:tc>
          <w:tcPr>
            <w:tcW w:w="9854" w:type="dxa"/>
          </w:tcPr>
          <w:p w14:paraId="7C5E2415"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56E6FF0F" w14:textId="77777777" w:rsidR="005F3529" w:rsidRPr="000C37C2" w:rsidRDefault="005F3529" w:rsidP="0063471D">
      <w:pPr>
        <w:pStyle w:val="a4"/>
        <w:widowControl w:val="0"/>
        <w:jc w:val="both"/>
        <w:rPr>
          <w:sz w:val="24"/>
          <w:szCs w:val="24"/>
          <w:lang w:val="uk-UA"/>
        </w:rPr>
      </w:pPr>
    </w:p>
    <w:p w14:paraId="76D3B8EA"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3369DA60"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060E52EC" w14:textId="77777777" w:rsidTr="00C62708">
        <w:tc>
          <w:tcPr>
            <w:tcW w:w="487" w:type="pct"/>
            <w:shd w:val="clear" w:color="auto" w:fill="DEEAF6"/>
          </w:tcPr>
          <w:p w14:paraId="7EEB67F8"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28007FCB"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36335B66"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ічного плану закупівель</w:t>
            </w:r>
          </w:p>
        </w:tc>
        <w:tc>
          <w:tcPr>
            <w:tcW w:w="1102" w:type="pct"/>
            <w:shd w:val="clear" w:color="auto" w:fill="DEEAF6"/>
          </w:tcPr>
          <w:p w14:paraId="6B462AEC"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7DE99BE3"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7D25BE0E" w14:textId="77777777" w:rsidTr="00212515">
        <w:tc>
          <w:tcPr>
            <w:tcW w:w="487" w:type="pct"/>
          </w:tcPr>
          <w:p w14:paraId="6E8FDA29" w14:textId="2420292B" w:rsidR="00A76484" w:rsidRPr="00A6347E" w:rsidRDefault="007F214D" w:rsidP="005469FD">
            <w:pPr>
              <w:widowControl w:val="0"/>
              <w:ind w:right="-11"/>
              <w:jc w:val="center"/>
              <w:rPr>
                <w:lang w:eastAsia="uk-UA"/>
              </w:rPr>
            </w:pPr>
            <w:r w:rsidRPr="00A6347E">
              <w:t xml:space="preserve">31.21 </w:t>
            </w:r>
            <w:r w:rsidR="00BD6E95" w:rsidRPr="00A6347E">
              <w:rPr>
                <w:lang w:eastAsia="uk-UA"/>
              </w:rPr>
              <w:t>(202</w:t>
            </w:r>
            <w:r w:rsidR="008D78F9" w:rsidRPr="00A6347E">
              <w:rPr>
                <w:lang w:eastAsia="uk-UA"/>
              </w:rPr>
              <w:t>6</w:t>
            </w:r>
            <w:r w:rsidR="00A76484" w:rsidRPr="00A6347E">
              <w:rPr>
                <w:lang w:eastAsia="uk-UA"/>
              </w:rPr>
              <w:t>)</w:t>
            </w:r>
          </w:p>
        </w:tc>
        <w:tc>
          <w:tcPr>
            <w:tcW w:w="1527" w:type="pct"/>
          </w:tcPr>
          <w:p w14:paraId="1FB13A1A" w14:textId="717570D8" w:rsidR="00A76484" w:rsidRPr="001A6342" w:rsidRDefault="007F214D" w:rsidP="00A12478">
            <w:pPr>
              <w:widowControl w:val="0"/>
              <w:rPr>
                <w:bCs/>
              </w:rPr>
            </w:pPr>
            <w:r w:rsidRPr="001A6342">
              <w:rPr>
                <w:b/>
              </w:rPr>
              <w:t xml:space="preserve">Проведення технічних оглядів технологічного транспорту, </w:t>
            </w:r>
            <w:r w:rsidRPr="001A6342">
              <w:rPr>
                <w:bCs/>
              </w:rPr>
              <w:t>код ДК 021:2015 - 71630000-3 - Послуги з технічного огляду та випробовувань</w:t>
            </w:r>
            <w:r w:rsidRPr="001A6342">
              <w:rPr>
                <w:b/>
              </w:rPr>
              <w:t xml:space="preserve"> </w:t>
            </w:r>
          </w:p>
        </w:tc>
        <w:tc>
          <w:tcPr>
            <w:tcW w:w="947" w:type="pct"/>
          </w:tcPr>
          <w:p w14:paraId="6D0EBDCD" w14:textId="7B1C74E0" w:rsidR="00A76484" w:rsidRPr="001A6342" w:rsidRDefault="007F214D" w:rsidP="002D4D30">
            <w:pPr>
              <w:widowControl w:val="0"/>
              <w:jc w:val="center"/>
            </w:pPr>
            <w:r w:rsidRPr="001A6342">
              <w:t>44 333,28</w:t>
            </w:r>
            <w:r w:rsidR="00A76484" w:rsidRPr="001A6342">
              <w:t xml:space="preserve"> </w:t>
            </w:r>
          </w:p>
          <w:p w14:paraId="699450D0" w14:textId="77777777" w:rsidR="00A76484" w:rsidRPr="001A6342" w:rsidRDefault="00A76484" w:rsidP="002D4D30">
            <w:pPr>
              <w:widowControl w:val="0"/>
              <w:jc w:val="center"/>
            </w:pPr>
            <w:r w:rsidRPr="001A6342">
              <w:t>грн. з ПДВ</w:t>
            </w:r>
          </w:p>
        </w:tc>
        <w:tc>
          <w:tcPr>
            <w:tcW w:w="1102" w:type="pct"/>
          </w:tcPr>
          <w:p w14:paraId="79ED38C4" w14:textId="76B4C48F" w:rsidR="00A76484" w:rsidRPr="001A6342" w:rsidRDefault="001A6342" w:rsidP="002D4D30">
            <w:pPr>
              <w:widowControl w:val="0"/>
              <w:jc w:val="center"/>
            </w:pPr>
            <w:r w:rsidRPr="001A6342">
              <w:t>36 944,40</w:t>
            </w:r>
          </w:p>
          <w:p w14:paraId="1CA7A50D" w14:textId="77777777" w:rsidR="00A76484" w:rsidRPr="001A6342" w:rsidRDefault="00A76484" w:rsidP="002D4D30">
            <w:pPr>
              <w:widowControl w:val="0"/>
              <w:jc w:val="center"/>
            </w:pPr>
            <w:r w:rsidRPr="001A6342">
              <w:t xml:space="preserve">грн. без ПДВ </w:t>
            </w:r>
          </w:p>
        </w:tc>
        <w:tc>
          <w:tcPr>
            <w:tcW w:w="936" w:type="pct"/>
          </w:tcPr>
          <w:p w14:paraId="6673A249" w14:textId="39FE8014" w:rsidR="00A76484" w:rsidRPr="000C37C2" w:rsidRDefault="00690EDA" w:rsidP="002D4D30">
            <w:pPr>
              <w:widowControl w:val="0"/>
              <w:jc w:val="center"/>
              <w:rPr>
                <w:color w:val="0000FF"/>
              </w:rPr>
            </w:pPr>
            <w:r w:rsidRPr="00690EDA">
              <w:rPr>
                <w:b/>
              </w:rPr>
              <w:t>UA-2026-04-30-009778-a</w:t>
            </w:r>
          </w:p>
        </w:tc>
      </w:tr>
    </w:tbl>
    <w:p w14:paraId="2BF922BD" w14:textId="77777777" w:rsidR="00A12478" w:rsidRPr="000C37C2" w:rsidRDefault="00A12478" w:rsidP="0063471D">
      <w:pPr>
        <w:pStyle w:val="a4"/>
        <w:widowControl w:val="0"/>
        <w:jc w:val="both"/>
        <w:rPr>
          <w:sz w:val="24"/>
          <w:szCs w:val="24"/>
          <w:lang w:val="uk-UA"/>
        </w:rPr>
      </w:pPr>
    </w:p>
    <w:p w14:paraId="0FB665AF"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6367A6D1"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A27229" w:rsidRPr="000C37C2" w14:paraId="00260090"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A777B44" w14:textId="77777777" w:rsidR="00A27229" w:rsidRPr="000C37C2" w:rsidRDefault="00A27229" w:rsidP="00A27229">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4C0A349" w14:textId="77777777" w:rsidR="00A27229" w:rsidRPr="000C37C2" w:rsidRDefault="00A27229" w:rsidP="00A27229">
            <w:r w:rsidRPr="000C37C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01212A8" w14:textId="77777777" w:rsidR="00A27229" w:rsidRPr="00A27229" w:rsidRDefault="00A27229" w:rsidP="00A27229">
            <w:pPr>
              <w:widowControl w:val="0"/>
              <w:jc w:val="both"/>
              <w:rPr>
                <w:i/>
              </w:rPr>
            </w:pPr>
            <w:r w:rsidRPr="00A27229">
              <w:t xml:space="preserve">Очікувану вартість закупівлі розраховано методом порівняння ринкових цін відповідно до </w:t>
            </w:r>
            <w:r w:rsidRPr="00A27229">
              <w:rPr>
                <w:i/>
              </w:rPr>
              <w:t xml:space="preserve">Положення про порядок визначення очікуваної вартості предмета закупівлі. </w:t>
            </w:r>
          </w:p>
          <w:p w14:paraId="406280C3" w14:textId="77777777" w:rsidR="00A27229" w:rsidRPr="00A27229" w:rsidRDefault="00A27229" w:rsidP="00A27229">
            <w:pPr>
              <w:widowControl w:val="0"/>
              <w:jc w:val="both"/>
            </w:pPr>
            <w:r w:rsidRPr="00A27229">
              <w:t xml:space="preserve">Було направлено низку запитів з метою отримання комерційних пропозицій від потенційних Учасників процедури закупівлі. </w:t>
            </w:r>
          </w:p>
          <w:p w14:paraId="1DF2887E" w14:textId="77777777" w:rsidR="00A27229" w:rsidRPr="00A27229" w:rsidRDefault="00A27229" w:rsidP="00A27229">
            <w:pPr>
              <w:widowControl w:val="0"/>
              <w:jc w:val="both"/>
            </w:pPr>
            <w:r w:rsidRPr="00A27229">
              <w:rPr>
                <w:rStyle w:val="af"/>
                <w:color w:val="auto"/>
              </w:rPr>
              <w:t>Отримано дві комерційні пропозиції тому для розрахунку вартості закупівлі взято вартість одиниці закупівлі згідно попереднього договору</w:t>
            </w:r>
          </w:p>
          <w:p w14:paraId="1D452195" w14:textId="7C6B0078" w:rsidR="00A27229" w:rsidRPr="00A27229" w:rsidRDefault="00A27229" w:rsidP="00A27229">
            <w:pPr>
              <w:rPr>
                <w:i/>
              </w:rPr>
            </w:pPr>
            <w:r w:rsidRPr="00A27229">
              <w:t xml:space="preserve">Очікувана вартість визначена як середня ціна за комерційними пропозиціями та останнього договору </w:t>
            </w:r>
          </w:p>
        </w:tc>
      </w:tr>
      <w:tr w:rsidR="00A27229" w:rsidRPr="000C37C2" w14:paraId="1052E77D"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4CF046F7" w14:textId="77777777" w:rsidR="00A27229" w:rsidRPr="000C37C2" w:rsidRDefault="00A27229" w:rsidP="00A27229">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8DF437B" w14:textId="77777777" w:rsidR="00A27229" w:rsidRPr="000C37C2" w:rsidRDefault="00A27229" w:rsidP="00A27229">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682C8E10" w14:textId="243C8CEA" w:rsidR="00A27229" w:rsidRPr="00A27229" w:rsidRDefault="00A27229" w:rsidP="00A27229">
            <w:pPr>
              <w:rPr>
                <w:i/>
              </w:rPr>
            </w:pPr>
            <w:r w:rsidRPr="00A27229">
              <w:t xml:space="preserve">Технічний огляд ТЗ виконати згідно вимог Постанови Кабінету Міністрів України </w:t>
            </w:r>
            <w:r w:rsidRPr="00A27229">
              <w:rPr>
                <w:noProof/>
              </w:rPr>
              <w:t>від 09.05.2025 № 557</w:t>
            </w:r>
            <w:r w:rsidRPr="00A27229">
              <w:rPr>
                <w:bCs/>
                <w:noProof/>
              </w:rPr>
              <w:t xml:space="preserve"> «Про затвердження Порядку здійснення відомчої реєстрації та ведення обліку великотоннажних та інших технологічних транспортних засобів».</w:t>
            </w:r>
          </w:p>
        </w:tc>
      </w:tr>
    </w:tbl>
    <w:p w14:paraId="3C8C5816" w14:textId="77777777" w:rsidR="006F428D" w:rsidRPr="000C37C2" w:rsidRDefault="006F428D" w:rsidP="00A12478">
      <w:pPr>
        <w:rPr>
          <w:b/>
        </w:rPr>
      </w:pPr>
    </w:p>
    <w:p w14:paraId="6F1C0E18" w14:textId="77777777" w:rsidR="006926A0" w:rsidRPr="00A27229" w:rsidRDefault="006926A0" w:rsidP="006926A0">
      <w:pPr>
        <w:ind w:firstLine="567"/>
        <w:jc w:val="both"/>
      </w:pPr>
      <w:r w:rsidRPr="00A27229">
        <w:t>Враховуючи зазначене, замовник прийняв рішення стосовно застосування таких технічних та якісних характеристик предмета закупівлі:</w:t>
      </w:r>
    </w:p>
    <w:p w14:paraId="21778543" w14:textId="77777777" w:rsidR="00FE0EEA" w:rsidRPr="00A27229" w:rsidRDefault="00FE0EEA" w:rsidP="00FE0EEA">
      <w:pPr>
        <w:widowControl w:val="0"/>
        <w:jc w:val="center"/>
        <w:rPr>
          <w:b/>
        </w:rPr>
      </w:pPr>
      <w:r w:rsidRPr="00A27229">
        <w:rPr>
          <w:b/>
        </w:rPr>
        <w:t>Технічна специфікація</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1560"/>
        <w:gridCol w:w="1134"/>
        <w:gridCol w:w="798"/>
        <w:gridCol w:w="6998"/>
      </w:tblGrid>
      <w:tr w:rsidR="00FE0EEA" w:rsidRPr="00A27229" w14:paraId="339A9D1C" w14:textId="77777777" w:rsidTr="00A27229">
        <w:tc>
          <w:tcPr>
            <w:tcW w:w="1560" w:type="dxa"/>
            <w:shd w:val="clear" w:color="auto" w:fill="DAE9F7" w:themeFill="text2" w:themeFillTint="1A"/>
          </w:tcPr>
          <w:p w14:paraId="0140120B" w14:textId="77777777" w:rsidR="00FE0EEA" w:rsidRPr="00A27229" w:rsidRDefault="00FE0EEA" w:rsidP="00E360E1">
            <w:pPr>
              <w:widowControl w:val="0"/>
              <w:jc w:val="center"/>
              <w:rPr>
                <w:bCs/>
              </w:rPr>
            </w:pPr>
            <w:r w:rsidRPr="00A27229">
              <w:rPr>
                <w:bCs/>
              </w:rPr>
              <w:t xml:space="preserve">Найменування </w:t>
            </w:r>
          </w:p>
          <w:p w14:paraId="1200D40A" w14:textId="77777777" w:rsidR="00FE0EEA" w:rsidRPr="00A27229" w:rsidRDefault="00FE0EEA" w:rsidP="00E360E1">
            <w:pPr>
              <w:widowControl w:val="0"/>
              <w:jc w:val="center"/>
              <w:rPr>
                <w:bCs/>
              </w:rPr>
            </w:pPr>
            <w:r w:rsidRPr="00A27229">
              <w:rPr>
                <w:bCs/>
              </w:rPr>
              <w:t>послуги</w:t>
            </w:r>
          </w:p>
        </w:tc>
        <w:tc>
          <w:tcPr>
            <w:tcW w:w="1134" w:type="dxa"/>
            <w:shd w:val="clear" w:color="auto" w:fill="DAE9F7" w:themeFill="text2" w:themeFillTint="1A"/>
          </w:tcPr>
          <w:p w14:paraId="44D34545" w14:textId="77777777" w:rsidR="00FE0EEA" w:rsidRPr="00A27229" w:rsidRDefault="00FE0EEA" w:rsidP="00E360E1">
            <w:pPr>
              <w:widowControl w:val="0"/>
              <w:jc w:val="center"/>
              <w:rPr>
                <w:bCs/>
              </w:rPr>
            </w:pPr>
            <w:r w:rsidRPr="00A27229">
              <w:rPr>
                <w:bCs/>
              </w:rPr>
              <w:t>Од.</w:t>
            </w:r>
          </w:p>
          <w:p w14:paraId="781551E6" w14:textId="77777777" w:rsidR="00FE0EEA" w:rsidRPr="00A27229" w:rsidRDefault="00FE0EEA" w:rsidP="00E360E1">
            <w:pPr>
              <w:widowControl w:val="0"/>
              <w:jc w:val="center"/>
              <w:rPr>
                <w:bCs/>
              </w:rPr>
            </w:pPr>
            <w:r w:rsidRPr="00A27229">
              <w:rPr>
                <w:bCs/>
              </w:rPr>
              <w:t>виміру</w:t>
            </w:r>
          </w:p>
        </w:tc>
        <w:tc>
          <w:tcPr>
            <w:tcW w:w="798" w:type="dxa"/>
            <w:shd w:val="clear" w:color="auto" w:fill="DAE9F7" w:themeFill="text2" w:themeFillTint="1A"/>
          </w:tcPr>
          <w:p w14:paraId="64F3E761" w14:textId="77777777" w:rsidR="00FE0EEA" w:rsidRPr="00A27229" w:rsidRDefault="00FE0EEA" w:rsidP="00E360E1">
            <w:pPr>
              <w:widowControl w:val="0"/>
              <w:jc w:val="center"/>
              <w:rPr>
                <w:bCs/>
              </w:rPr>
            </w:pPr>
            <w:r w:rsidRPr="00A27229">
              <w:rPr>
                <w:bCs/>
              </w:rPr>
              <w:t>Кіль-кість</w:t>
            </w:r>
          </w:p>
        </w:tc>
        <w:tc>
          <w:tcPr>
            <w:tcW w:w="6998" w:type="dxa"/>
            <w:shd w:val="clear" w:color="auto" w:fill="DAE9F7" w:themeFill="text2" w:themeFillTint="1A"/>
          </w:tcPr>
          <w:p w14:paraId="7C0053C5" w14:textId="77777777" w:rsidR="00FE0EEA" w:rsidRPr="00A27229" w:rsidRDefault="00FE0EEA" w:rsidP="00E360E1">
            <w:pPr>
              <w:widowControl w:val="0"/>
              <w:jc w:val="center"/>
              <w:rPr>
                <w:bCs/>
              </w:rPr>
            </w:pPr>
            <w:r w:rsidRPr="00A27229">
              <w:rPr>
                <w:bCs/>
              </w:rPr>
              <w:t>Технічні та якісні характеристики предмета закупівлі</w:t>
            </w:r>
          </w:p>
        </w:tc>
      </w:tr>
      <w:tr w:rsidR="00FE0EEA" w:rsidRPr="00A27229" w14:paraId="6ECE77F2" w14:textId="77777777" w:rsidTr="00E360E1">
        <w:trPr>
          <w:trHeight w:val="1918"/>
        </w:trPr>
        <w:tc>
          <w:tcPr>
            <w:tcW w:w="1560" w:type="dxa"/>
          </w:tcPr>
          <w:p w14:paraId="4D8A0E6B" w14:textId="77777777" w:rsidR="00FE0EEA" w:rsidRPr="00A27229" w:rsidRDefault="00FE0EEA" w:rsidP="00E360E1">
            <w:pPr>
              <w:jc w:val="center"/>
            </w:pPr>
            <w:r w:rsidRPr="00A27229">
              <w:rPr>
                <w:noProof/>
              </w:rPr>
              <w:lastRenderedPageBreak/>
              <w:t>Проведення технічного огляду технологічного транспорту</w:t>
            </w:r>
          </w:p>
        </w:tc>
        <w:tc>
          <w:tcPr>
            <w:tcW w:w="1134" w:type="dxa"/>
          </w:tcPr>
          <w:p w14:paraId="4457F124" w14:textId="77777777" w:rsidR="00FE0EEA" w:rsidRPr="00A27229" w:rsidRDefault="00FE0EEA" w:rsidP="00E360E1">
            <w:pPr>
              <w:jc w:val="center"/>
              <w:rPr>
                <w:i/>
                <w:color w:val="0070C0"/>
                <w:lang w:eastAsia="uk-UA"/>
              </w:rPr>
            </w:pPr>
            <w:r w:rsidRPr="00A27229">
              <w:rPr>
                <w:noProof/>
              </w:rPr>
              <w:t>послуга</w:t>
            </w:r>
          </w:p>
        </w:tc>
        <w:tc>
          <w:tcPr>
            <w:tcW w:w="798" w:type="dxa"/>
          </w:tcPr>
          <w:p w14:paraId="7CCADCD9" w14:textId="77777777" w:rsidR="00FE0EEA" w:rsidRPr="00A27229" w:rsidRDefault="00FE0EEA" w:rsidP="00E360E1">
            <w:pPr>
              <w:jc w:val="center"/>
            </w:pPr>
            <w:r w:rsidRPr="00A27229">
              <w:rPr>
                <w:noProof/>
              </w:rPr>
              <w:t>1</w:t>
            </w:r>
          </w:p>
        </w:tc>
        <w:tc>
          <w:tcPr>
            <w:tcW w:w="6998" w:type="dxa"/>
          </w:tcPr>
          <w:p w14:paraId="0D876AD2" w14:textId="77777777" w:rsidR="00FE0EEA" w:rsidRPr="00A27229" w:rsidRDefault="00FE0EEA" w:rsidP="00E360E1">
            <w:pPr>
              <w:spacing w:line="240" w:lineRule="atLeast"/>
              <w:jc w:val="both"/>
              <w:rPr>
                <w:bCs/>
                <w:noProof/>
              </w:rPr>
            </w:pPr>
            <w:r w:rsidRPr="00A27229">
              <w:rPr>
                <w:noProof/>
              </w:rPr>
              <w:t>Технічний огляд ТЗ виконати згідно вимог Постанови Кабінету Міністрів України постанови Кабінету Міністрів України</w:t>
            </w:r>
            <w:r w:rsidRPr="00A27229">
              <w:rPr>
                <w:bCs/>
                <w:noProof/>
              </w:rPr>
              <w:t xml:space="preserve"> </w:t>
            </w:r>
            <w:r w:rsidRPr="00A27229">
              <w:rPr>
                <w:noProof/>
              </w:rPr>
              <w:t>від 09.05.2025 № 557</w:t>
            </w:r>
            <w:r w:rsidRPr="00A27229">
              <w:rPr>
                <w:bCs/>
                <w:noProof/>
              </w:rPr>
              <w:t xml:space="preserve"> «Про затвердження Порядку здійснення відомчої реєстрації та ведення обліку великотоннажних та інших технологічних транспортних засобів».</w:t>
            </w:r>
          </w:p>
          <w:p w14:paraId="1F19A2AE" w14:textId="77777777" w:rsidR="00FE0EEA" w:rsidRPr="00A27229" w:rsidRDefault="00FE0EEA" w:rsidP="00E360E1">
            <w:pPr>
              <w:widowControl w:val="0"/>
              <w:jc w:val="both"/>
              <w:rPr>
                <w:b/>
                <w:noProof/>
              </w:rPr>
            </w:pPr>
            <w:r w:rsidRPr="00A27229">
              <w:rPr>
                <w:noProof/>
              </w:rPr>
              <w:t xml:space="preserve">Результатом наданих послуг є </w:t>
            </w:r>
            <w:r w:rsidRPr="00A27229">
              <w:rPr>
                <w:noProof/>
                <w:shd w:val="clear" w:color="auto" w:fill="FFFFFF"/>
              </w:rPr>
              <w:t xml:space="preserve">Акт технічного огляду технологічного транспортного засобу </w:t>
            </w:r>
            <w:r w:rsidRPr="00A27229">
              <w:rPr>
                <w:i/>
                <w:noProof/>
                <w:shd w:val="clear" w:color="auto" w:fill="FFFFFF"/>
              </w:rPr>
              <w:t>(надається на кожний технологічний ТЗ або за списком)</w:t>
            </w:r>
            <w:r w:rsidRPr="00A27229">
              <w:rPr>
                <w:noProof/>
                <w:shd w:val="clear" w:color="auto" w:fill="FFFFFF"/>
              </w:rPr>
              <w:t>.</w:t>
            </w:r>
          </w:p>
          <w:p w14:paraId="35829D04" w14:textId="77777777" w:rsidR="00FE0EEA" w:rsidRPr="00A27229" w:rsidRDefault="00FE0EEA" w:rsidP="00E360E1">
            <w:pPr>
              <w:widowControl w:val="0"/>
              <w:tabs>
                <w:tab w:val="left" w:pos="1134"/>
              </w:tabs>
              <w:overflowPunct w:val="0"/>
              <w:autoSpaceDE w:val="0"/>
              <w:autoSpaceDN w:val="0"/>
              <w:adjustRightInd w:val="0"/>
              <w:ind w:right="117"/>
              <w:jc w:val="both"/>
              <w:textAlignment w:val="baseline"/>
              <w:rPr>
                <w:b/>
              </w:rPr>
            </w:pPr>
            <w:r w:rsidRPr="00A27229">
              <w:rPr>
                <w:noProof/>
              </w:rPr>
              <w:t xml:space="preserve">Кількість одиниць технологічного транспорту – </w:t>
            </w:r>
            <w:r w:rsidRPr="00A27229">
              <w:rPr>
                <w:b/>
                <w:bCs/>
                <w:noProof/>
              </w:rPr>
              <w:t>24 одиниці</w:t>
            </w:r>
            <w:r w:rsidRPr="00A27229">
              <w:rPr>
                <w:noProof/>
              </w:rPr>
              <w:t>.</w:t>
            </w:r>
          </w:p>
        </w:tc>
      </w:tr>
    </w:tbl>
    <w:p w14:paraId="01DC626C" w14:textId="77777777" w:rsidR="00FE0EEA" w:rsidRPr="00A27229" w:rsidRDefault="00FE0EEA" w:rsidP="00FE0EEA">
      <w:pPr>
        <w:widowControl w:val="0"/>
        <w:jc w:val="center"/>
        <w:rPr>
          <w:b/>
        </w:rPr>
      </w:pPr>
      <w:r w:rsidRPr="00A27229">
        <w:rPr>
          <w:b/>
          <w:noProof/>
        </w:rPr>
        <w:t>Перелік технологічного транспорту, щодо якого виконується технічний огляд :</w:t>
      </w:r>
    </w:p>
    <w:tbl>
      <w:tblPr>
        <w:tblW w:w="10284" w:type="dxa"/>
        <w:tblInd w:w="-224" w:type="dxa"/>
        <w:tblLayout w:type="fixed"/>
        <w:tblCellMar>
          <w:top w:w="30" w:type="dxa"/>
          <w:left w:w="60" w:type="dxa"/>
          <w:bottom w:w="30" w:type="dxa"/>
          <w:right w:w="30" w:type="dxa"/>
        </w:tblCellMar>
        <w:tblLook w:val="0000" w:firstRow="0" w:lastRow="0" w:firstColumn="0" w:lastColumn="0" w:noHBand="0" w:noVBand="0"/>
      </w:tblPr>
      <w:tblGrid>
        <w:gridCol w:w="568"/>
        <w:gridCol w:w="6739"/>
        <w:gridCol w:w="709"/>
        <w:gridCol w:w="1275"/>
        <w:gridCol w:w="993"/>
      </w:tblGrid>
      <w:tr w:rsidR="00FE0EEA" w:rsidRPr="00A27229" w14:paraId="2072B8E9" w14:textId="77777777" w:rsidTr="00B15CC6">
        <w:tc>
          <w:tcPr>
            <w:tcW w:w="56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EB88519" w14:textId="77777777" w:rsidR="00FE0EEA" w:rsidRPr="00A27229" w:rsidRDefault="00FE0EEA" w:rsidP="00E360E1">
            <w:pPr>
              <w:widowControl w:val="0"/>
              <w:ind w:hanging="204"/>
              <w:jc w:val="center"/>
              <w:rPr>
                <w:bCs/>
                <w:noProof/>
              </w:rPr>
            </w:pPr>
            <w:r w:rsidRPr="00A27229">
              <w:rPr>
                <w:bCs/>
                <w:noProof/>
              </w:rPr>
              <w:t xml:space="preserve">№ </w:t>
            </w:r>
          </w:p>
          <w:p w14:paraId="07D71550" w14:textId="77777777" w:rsidR="00FE0EEA" w:rsidRPr="00A27229" w:rsidRDefault="00FE0EEA" w:rsidP="00E360E1">
            <w:pPr>
              <w:widowControl w:val="0"/>
              <w:ind w:hanging="204"/>
              <w:jc w:val="center"/>
              <w:rPr>
                <w:bCs/>
                <w:noProof/>
              </w:rPr>
            </w:pPr>
            <w:r w:rsidRPr="00A27229">
              <w:rPr>
                <w:bCs/>
                <w:noProof/>
              </w:rPr>
              <w:t>п/п</w:t>
            </w:r>
          </w:p>
        </w:tc>
        <w:tc>
          <w:tcPr>
            <w:tcW w:w="673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159409A" w14:textId="77777777" w:rsidR="00FE0EEA" w:rsidRPr="00A27229" w:rsidRDefault="00FE0EEA" w:rsidP="00E360E1">
            <w:pPr>
              <w:widowControl w:val="0"/>
              <w:jc w:val="center"/>
              <w:rPr>
                <w:bCs/>
                <w:noProof/>
              </w:rPr>
            </w:pPr>
            <w:r w:rsidRPr="00A27229">
              <w:rPr>
                <w:bCs/>
                <w:noProof/>
              </w:rPr>
              <w:t xml:space="preserve">Найменування послуги </w:t>
            </w:r>
          </w:p>
        </w:tc>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8104A08" w14:textId="77777777" w:rsidR="00FE0EEA" w:rsidRPr="00A27229" w:rsidRDefault="00FE0EEA" w:rsidP="00E360E1">
            <w:pPr>
              <w:jc w:val="center"/>
              <w:rPr>
                <w:noProof/>
              </w:rPr>
            </w:pPr>
            <w:r w:rsidRPr="00A27229">
              <w:rPr>
                <w:noProof/>
              </w:rPr>
              <w:t>Кіль-кість</w:t>
            </w:r>
          </w:p>
        </w:tc>
        <w:tc>
          <w:tcPr>
            <w:tcW w:w="1275"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3F4F8EF" w14:textId="77777777" w:rsidR="00FE0EEA" w:rsidRPr="00A27229" w:rsidRDefault="00FE0EEA" w:rsidP="00E360E1">
            <w:pPr>
              <w:jc w:val="center"/>
              <w:rPr>
                <w:noProof/>
              </w:rPr>
            </w:pPr>
            <w:r w:rsidRPr="00A27229">
              <w:rPr>
                <w:noProof/>
              </w:rPr>
              <w:t xml:space="preserve">Інвентарний </w:t>
            </w:r>
          </w:p>
          <w:p w14:paraId="47FED578" w14:textId="77777777" w:rsidR="00FE0EEA" w:rsidRPr="00A27229" w:rsidRDefault="00FE0EEA" w:rsidP="00E360E1">
            <w:pPr>
              <w:jc w:val="center"/>
              <w:rPr>
                <w:noProof/>
              </w:rPr>
            </w:pPr>
            <w:r w:rsidRPr="00A27229">
              <w:rPr>
                <w:noProof/>
              </w:rPr>
              <w:t xml:space="preserve">номер </w:t>
            </w:r>
          </w:p>
        </w:tc>
        <w:tc>
          <w:tcPr>
            <w:tcW w:w="99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65044F9" w14:textId="77777777" w:rsidR="00FE0EEA" w:rsidRPr="00A27229" w:rsidRDefault="00FE0EEA" w:rsidP="00E360E1">
            <w:pPr>
              <w:jc w:val="center"/>
              <w:rPr>
                <w:noProof/>
              </w:rPr>
            </w:pPr>
            <w:r w:rsidRPr="00A27229">
              <w:rPr>
                <w:noProof/>
              </w:rPr>
              <w:t xml:space="preserve">Рік випуску </w:t>
            </w:r>
          </w:p>
        </w:tc>
      </w:tr>
      <w:tr w:rsidR="00FE0EEA" w:rsidRPr="00A27229" w14:paraId="5803CD42" w14:textId="77777777" w:rsidTr="00E360E1">
        <w:tc>
          <w:tcPr>
            <w:tcW w:w="568" w:type="dxa"/>
            <w:tcBorders>
              <w:top w:val="single" w:sz="4" w:space="0" w:color="auto"/>
              <w:left w:val="single" w:sz="4" w:space="0" w:color="auto"/>
              <w:bottom w:val="single" w:sz="4" w:space="0" w:color="auto"/>
              <w:right w:val="single" w:sz="4" w:space="0" w:color="auto"/>
            </w:tcBorders>
          </w:tcPr>
          <w:p w14:paraId="6C2C7BD0"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0196CB1C" w14:textId="77777777" w:rsidR="00FE0EEA" w:rsidRPr="00A27229" w:rsidRDefault="00FE0EEA" w:rsidP="00E360E1">
            <w:pPr>
              <w:rPr>
                <w:noProof/>
              </w:rPr>
            </w:pPr>
            <w:r w:rsidRPr="00A27229">
              <w:rPr>
                <w:noProof/>
              </w:rPr>
              <w:t>Schopf F-396 тягач ПС Т0108КХ</w:t>
            </w:r>
          </w:p>
        </w:tc>
        <w:tc>
          <w:tcPr>
            <w:tcW w:w="709" w:type="dxa"/>
            <w:tcBorders>
              <w:top w:val="single" w:sz="4" w:space="0" w:color="auto"/>
              <w:left w:val="single" w:sz="4" w:space="0" w:color="auto"/>
              <w:bottom w:val="single" w:sz="4" w:space="0" w:color="auto"/>
              <w:right w:val="single" w:sz="4" w:space="0" w:color="auto"/>
            </w:tcBorders>
          </w:tcPr>
          <w:p w14:paraId="10FA9E0F"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798E515B" w14:textId="77777777" w:rsidR="00FE0EEA" w:rsidRPr="00A27229" w:rsidRDefault="00FE0EEA" w:rsidP="00E360E1">
            <w:pPr>
              <w:jc w:val="center"/>
              <w:rPr>
                <w:noProof/>
              </w:rPr>
            </w:pPr>
            <w:r w:rsidRPr="00A27229">
              <w:rPr>
                <w:noProof/>
              </w:rPr>
              <w:t>50039/ТС</w:t>
            </w:r>
          </w:p>
        </w:tc>
        <w:tc>
          <w:tcPr>
            <w:tcW w:w="993" w:type="dxa"/>
            <w:tcBorders>
              <w:top w:val="single" w:sz="4" w:space="0" w:color="auto"/>
              <w:left w:val="single" w:sz="4" w:space="0" w:color="auto"/>
              <w:bottom w:val="single" w:sz="4" w:space="0" w:color="auto"/>
              <w:right w:val="single" w:sz="4" w:space="0" w:color="auto"/>
            </w:tcBorders>
          </w:tcPr>
          <w:p w14:paraId="63D40655" w14:textId="77777777" w:rsidR="00FE0EEA" w:rsidRPr="00A27229" w:rsidRDefault="00FE0EEA" w:rsidP="00E360E1">
            <w:pPr>
              <w:jc w:val="center"/>
              <w:rPr>
                <w:noProof/>
              </w:rPr>
            </w:pPr>
            <w:r w:rsidRPr="00A27229">
              <w:rPr>
                <w:noProof/>
              </w:rPr>
              <w:t>1997</w:t>
            </w:r>
          </w:p>
        </w:tc>
      </w:tr>
      <w:tr w:rsidR="00FE0EEA" w:rsidRPr="00A27229" w14:paraId="76DC4FD2" w14:textId="77777777" w:rsidTr="00E360E1">
        <w:tc>
          <w:tcPr>
            <w:tcW w:w="568" w:type="dxa"/>
            <w:tcBorders>
              <w:top w:val="single" w:sz="4" w:space="0" w:color="auto"/>
              <w:left w:val="single" w:sz="4" w:space="0" w:color="auto"/>
              <w:bottom w:val="single" w:sz="4" w:space="0" w:color="auto"/>
              <w:right w:val="single" w:sz="4" w:space="0" w:color="auto"/>
            </w:tcBorders>
          </w:tcPr>
          <w:p w14:paraId="24E649C6"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31A900E1" w14:textId="77777777" w:rsidR="00FE0EEA" w:rsidRPr="00A27229" w:rsidRDefault="00FE0EEA" w:rsidP="00E360E1">
            <w:pPr>
              <w:rPr>
                <w:noProof/>
              </w:rPr>
            </w:pPr>
            <w:r w:rsidRPr="00A27229">
              <w:rPr>
                <w:noProof/>
              </w:rPr>
              <w:t>Schopf F-300 тягач ПС Т1929КХ</w:t>
            </w:r>
          </w:p>
        </w:tc>
        <w:tc>
          <w:tcPr>
            <w:tcW w:w="709" w:type="dxa"/>
            <w:tcBorders>
              <w:top w:val="single" w:sz="4" w:space="0" w:color="auto"/>
              <w:left w:val="single" w:sz="4" w:space="0" w:color="auto"/>
              <w:bottom w:val="single" w:sz="4" w:space="0" w:color="auto"/>
              <w:right w:val="single" w:sz="4" w:space="0" w:color="auto"/>
            </w:tcBorders>
          </w:tcPr>
          <w:p w14:paraId="3B938A4F"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262DD8FC" w14:textId="77777777" w:rsidR="00FE0EEA" w:rsidRPr="00A27229" w:rsidRDefault="00FE0EEA" w:rsidP="00E360E1">
            <w:pPr>
              <w:jc w:val="center"/>
              <w:rPr>
                <w:noProof/>
              </w:rPr>
            </w:pPr>
            <w:r w:rsidRPr="00A27229">
              <w:rPr>
                <w:noProof/>
              </w:rPr>
              <w:t>50342/ТС</w:t>
            </w:r>
          </w:p>
        </w:tc>
        <w:tc>
          <w:tcPr>
            <w:tcW w:w="993" w:type="dxa"/>
            <w:tcBorders>
              <w:top w:val="single" w:sz="4" w:space="0" w:color="auto"/>
              <w:left w:val="single" w:sz="4" w:space="0" w:color="auto"/>
              <w:bottom w:val="single" w:sz="4" w:space="0" w:color="auto"/>
              <w:right w:val="single" w:sz="4" w:space="0" w:color="auto"/>
            </w:tcBorders>
          </w:tcPr>
          <w:p w14:paraId="47E9FEAF" w14:textId="77777777" w:rsidR="00FE0EEA" w:rsidRPr="00A27229" w:rsidRDefault="00FE0EEA" w:rsidP="00E360E1">
            <w:pPr>
              <w:jc w:val="center"/>
              <w:rPr>
                <w:noProof/>
              </w:rPr>
            </w:pPr>
            <w:r w:rsidRPr="00A27229">
              <w:rPr>
                <w:noProof/>
              </w:rPr>
              <w:t>2007</w:t>
            </w:r>
          </w:p>
        </w:tc>
      </w:tr>
      <w:tr w:rsidR="00FE0EEA" w:rsidRPr="00A27229" w14:paraId="308438A9" w14:textId="77777777" w:rsidTr="00E360E1">
        <w:tc>
          <w:tcPr>
            <w:tcW w:w="568" w:type="dxa"/>
            <w:tcBorders>
              <w:top w:val="single" w:sz="4" w:space="0" w:color="auto"/>
              <w:left w:val="single" w:sz="4" w:space="0" w:color="auto"/>
              <w:bottom w:val="single" w:sz="4" w:space="0" w:color="auto"/>
              <w:right w:val="single" w:sz="4" w:space="0" w:color="auto"/>
            </w:tcBorders>
          </w:tcPr>
          <w:p w14:paraId="7CEF19BB"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7BBB113E" w14:textId="77777777" w:rsidR="00FE0EEA" w:rsidRPr="00A27229" w:rsidRDefault="00FE0EEA" w:rsidP="00E360E1">
            <w:pPr>
              <w:rPr>
                <w:noProof/>
              </w:rPr>
            </w:pPr>
            <w:r w:rsidRPr="00A27229">
              <w:rPr>
                <w:noProof/>
              </w:rPr>
              <w:t>TPX-200МТ безводильний тягач ПС Т04250АІ</w:t>
            </w:r>
          </w:p>
        </w:tc>
        <w:tc>
          <w:tcPr>
            <w:tcW w:w="709" w:type="dxa"/>
            <w:tcBorders>
              <w:top w:val="single" w:sz="4" w:space="0" w:color="auto"/>
              <w:left w:val="single" w:sz="4" w:space="0" w:color="auto"/>
              <w:bottom w:val="single" w:sz="4" w:space="0" w:color="auto"/>
              <w:right w:val="single" w:sz="4" w:space="0" w:color="auto"/>
            </w:tcBorders>
          </w:tcPr>
          <w:p w14:paraId="52917088"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3096F8BC" w14:textId="77777777" w:rsidR="00FE0EEA" w:rsidRPr="00A27229" w:rsidRDefault="00FE0EEA" w:rsidP="00E360E1">
            <w:pPr>
              <w:jc w:val="center"/>
              <w:rPr>
                <w:noProof/>
              </w:rPr>
            </w:pPr>
            <w:r w:rsidRPr="00A27229">
              <w:rPr>
                <w:noProof/>
              </w:rPr>
              <w:t>50607/ТС</w:t>
            </w:r>
          </w:p>
        </w:tc>
        <w:tc>
          <w:tcPr>
            <w:tcW w:w="993" w:type="dxa"/>
            <w:tcBorders>
              <w:top w:val="single" w:sz="4" w:space="0" w:color="auto"/>
              <w:left w:val="single" w:sz="4" w:space="0" w:color="auto"/>
              <w:bottom w:val="single" w:sz="4" w:space="0" w:color="auto"/>
              <w:right w:val="single" w:sz="4" w:space="0" w:color="auto"/>
            </w:tcBorders>
          </w:tcPr>
          <w:p w14:paraId="2AD10A48" w14:textId="77777777" w:rsidR="00FE0EEA" w:rsidRPr="00A27229" w:rsidRDefault="00FE0EEA" w:rsidP="00E360E1">
            <w:pPr>
              <w:jc w:val="center"/>
              <w:rPr>
                <w:noProof/>
              </w:rPr>
            </w:pPr>
            <w:r w:rsidRPr="00A27229">
              <w:rPr>
                <w:noProof/>
              </w:rPr>
              <w:t>2013</w:t>
            </w:r>
          </w:p>
        </w:tc>
      </w:tr>
      <w:tr w:rsidR="00FE0EEA" w:rsidRPr="00A27229" w14:paraId="5EAD5286" w14:textId="77777777" w:rsidTr="00E360E1">
        <w:tc>
          <w:tcPr>
            <w:tcW w:w="568" w:type="dxa"/>
            <w:tcBorders>
              <w:top w:val="single" w:sz="4" w:space="0" w:color="auto"/>
              <w:left w:val="single" w:sz="4" w:space="0" w:color="auto"/>
              <w:bottom w:val="single" w:sz="4" w:space="0" w:color="auto"/>
              <w:right w:val="single" w:sz="4" w:space="0" w:color="auto"/>
            </w:tcBorders>
          </w:tcPr>
          <w:p w14:paraId="5B7E7054"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1CA8248E" w14:textId="77777777" w:rsidR="00FE0EEA" w:rsidRPr="00A27229" w:rsidRDefault="00FE0EEA" w:rsidP="00E360E1">
            <w:pPr>
              <w:rPr>
                <w:noProof/>
              </w:rPr>
            </w:pPr>
            <w:r w:rsidRPr="00A27229">
              <w:rPr>
                <w:noProof/>
              </w:rPr>
              <w:t>TPX-200МТ безводильний тягач ПС Т04251АІ</w:t>
            </w:r>
          </w:p>
        </w:tc>
        <w:tc>
          <w:tcPr>
            <w:tcW w:w="709" w:type="dxa"/>
            <w:tcBorders>
              <w:top w:val="single" w:sz="4" w:space="0" w:color="auto"/>
              <w:left w:val="single" w:sz="4" w:space="0" w:color="auto"/>
              <w:bottom w:val="single" w:sz="4" w:space="0" w:color="auto"/>
              <w:right w:val="single" w:sz="4" w:space="0" w:color="auto"/>
            </w:tcBorders>
          </w:tcPr>
          <w:p w14:paraId="798F0D7C"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00054D34" w14:textId="77777777" w:rsidR="00FE0EEA" w:rsidRPr="00A27229" w:rsidRDefault="00FE0EEA" w:rsidP="00E360E1">
            <w:pPr>
              <w:jc w:val="center"/>
              <w:rPr>
                <w:noProof/>
              </w:rPr>
            </w:pPr>
            <w:r w:rsidRPr="00A27229">
              <w:rPr>
                <w:noProof/>
              </w:rPr>
              <w:t>50606/ТС</w:t>
            </w:r>
          </w:p>
        </w:tc>
        <w:tc>
          <w:tcPr>
            <w:tcW w:w="993" w:type="dxa"/>
            <w:tcBorders>
              <w:top w:val="single" w:sz="4" w:space="0" w:color="auto"/>
              <w:left w:val="single" w:sz="4" w:space="0" w:color="auto"/>
              <w:bottom w:val="single" w:sz="4" w:space="0" w:color="auto"/>
              <w:right w:val="single" w:sz="4" w:space="0" w:color="auto"/>
            </w:tcBorders>
          </w:tcPr>
          <w:p w14:paraId="666F80CE" w14:textId="77777777" w:rsidR="00FE0EEA" w:rsidRPr="00A27229" w:rsidRDefault="00FE0EEA" w:rsidP="00E360E1">
            <w:pPr>
              <w:jc w:val="center"/>
              <w:rPr>
                <w:noProof/>
              </w:rPr>
            </w:pPr>
            <w:r w:rsidRPr="00A27229">
              <w:rPr>
                <w:noProof/>
              </w:rPr>
              <w:t>2013</w:t>
            </w:r>
          </w:p>
        </w:tc>
      </w:tr>
      <w:tr w:rsidR="00FE0EEA" w:rsidRPr="00A27229" w14:paraId="278B4FFE" w14:textId="77777777" w:rsidTr="00E360E1">
        <w:tc>
          <w:tcPr>
            <w:tcW w:w="568" w:type="dxa"/>
            <w:tcBorders>
              <w:top w:val="single" w:sz="4" w:space="0" w:color="auto"/>
              <w:left w:val="single" w:sz="4" w:space="0" w:color="auto"/>
              <w:bottom w:val="single" w:sz="4" w:space="0" w:color="auto"/>
              <w:right w:val="single" w:sz="4" w:space="0" w:color="auto"/>
            </w:tcBorders>
          </w:tcPr>
          <w:p w14:paraId="3A43D7C4"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57B9420F" w14:textId="77777777" w:rsidR="00FE0EEA" w:rsidRPr="00A27229" w:rsidRDefault="00FE0EEA" w:rsidP="00E360E1">
            <w:pPr>
              <w:rPr>
                <w:noProof/>
              </w:rPr>
            </w:pPr>
            <w:r w:rsidRPr="00A27229">
              <w:rPr>
                <w:noProof/>
              </w:rPr>
              <w:t>МАЗ-271067 автобус перонний Т13682АІ</w:t>
            </w:r>
          </w:p>
        </w:tc>
        <w:tc>
          <w:tcPr>
            <w:tcW w:w="709" w:type="dxa"/>
            <w:tcBorders>
              <w:top w:val="single" w:sz="4" w:space="0" w:color="auto"/>
              <w:left w:val="single" w:sz="4" w:space="0" w:color="auto"/>
              <w:bottom w:val="single" w:sz="4" w:space="0" w:color="auto"/>
              <w:right w:val="single" w:sz="4" w:space="0" w:color="auto"/>
            </w:tcBorders>
          </w:tcPr>
          <w:p w14:paraId="79281AB4"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129562C1" w14:textId="77777777" w:rsidR="00FE0EEA" w:rsidRPr="00A27229" w:rsidRDefault="00FE0EEA" w:rsidP="00E360E1">
            <w:pPr>
              <w:jc w:val="center"/>
              <w:rPr>
                <w:noProof/>
              </w:rPr>
            </w:pPr>
            <w:r w:rsidRPr="00A27229">
              <w:rPr>
                <w:noProof/>
              </w:rPr>
              <w:t>50765/ТС</w:t>
            </w:r>
          </w:p>
        </w:tc>
        <w:tc>
          <w:tcPr>
            <w:tcW w:w="993" w:type="dxa"/>
            <w:tcBorders>
              <w:top w:val="single" w:sz="4" w:space="0" w:color="auto"/>
              <w:left w:val="single" w:sz="4" w:space="0" w:color="auto"/>
              <w:bottom w:val="single" w:sz="4" w:space="0" w:color="auto"/>
              <w:right w:val="single" w:sz="4" w:space="0" w:color="auto"/>
            </w:tcBorders>
          </w:tcPr>
          <w:p w14:paraId="07FA473B" w14:textId="77777777" w:rsidR="00FE0EEA" w:rsidRPr="00A27229" w:rsidRDefault="00FE0EEA" w:rsidP="00E360E1">
            <w:pPr>
              <w:jc w:val="center"/>
              <w:rPr>
                <w:noProof/>
              </w:rPr>
            </w:pPr>
            <w:r w:rsidRPr="00A27229">
              <w:rPr>
                <w:noProof/>
              </w:rPr>
              <w:t>2020</w:t>
            </w:r>
          </w:p>
        </w:tc>
      </w:tr>
      <w:tr w:rsidR="00FE0EEA" w:rsidRPr="00A27229" w14:paraId="10E16FE0" w14:textId="77777777" w:rsidTr="00E360E1">
        <w:tc>
          <w:tcPr>
            <w:tcW w:w="568" w:type="dxa"/>
            <w:tcBorders>
              <w:top w:val="single" w:sz="4" w:space="0" w:color="auto"/>
              <w:left w:val="single" w:sz="4" w:space="0" w:color="auto"/>
              <w:bottom w:val="single" w:sz="4" w:space="0" w:color="auto"/>
              <w:right w:val="single" w:sz="4" w:space="0" w:color="auto"/>
            </w:tcBorders>
          </w:tcPr>
          <w:p w14:paraId="26888789"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5EC45874" w14:textId="77777777" w:rsidR="00FE0EEA" w:rsidRPr="00A27229" w:rsidRDefault="00FE0EEA" w:rsidP="00E360E1">
            <w:pPr>
              <w:rPr>
                <w:noProof/>
              </w:rPr>
            </w:pPr>
            <w:r w:rsidRPr="00A27229">
              <w:rPr>
                <w:noProof/>
              </w:rPr>
              <w:t>МАЗ-271067 автобус перонний Т13553АІ</w:t>
            </w:r>
          </w:p>
        </w:tc>
        <w:tc>
          <w:tcPr>
            <w:tcW w:w="709" w:type="dxa"/>
            <w:tcBorders>
              <w:top w:val="single" w:sz="4" w:space="0" w:color="auto"/>
              <w:left w:val="single" w:sz="4" w:space="0" w:color="auto"/>
              <w:bottom w:val="single" w:sz="4" w:space="0" w:color="auto"/>
              <w:right w:val="single" w:sz="4" w:space="0" w:color="auto"/>
            </w:tcBorders>
          </w:tcPr>
          <w:p w14:paraId="2D823122"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76A3BAC4" w14:textId="77777777" w:rsidR="00FE0EEA" w:rsidRPr="00A27229" w:rsidRDefault="00FE0EEA" w:rsidP="00E360E1">
            <w:pPr>
              <w:jc w:val="center"/>
              <w:rPr>
                <w:noProof/>
              </w:rPr>
            </w:pPr>
            <w:r w:rsidRPr="00A27229">
              <w:rPr>
                <w:noProof/>
              </w:rPr>
              <w:t>50763/ТС</w:t>
            </w:r>
          </w:p>
        </w:tc>
        <w:tc>
          <w:tcPr>
            <w:tcW w:w="993" w:type="dxa"/>
            <w:tcBorders>
              <w:top w:val="single" w:sz="4" w:space="0" w:color="auto"/>
              <w:left w:val="single" w:sz="4" w:space="0" w:color="auto"/>
              <w:bottom w:val="single" w:sz="4" w:space="0" w:color="auto"/>
              <w:right w:val="single" w:sz="4" w:space="0" w:color="auto"/>
            </w:tcBorders>
          </w:tcPr>
          <w:p w14:paraId="0240F41B" w14:textId="77777777" w:rsidR="00FE0EEA" w:rsidRPr="00A27229" w:rsidRDefault="00FE0EEA" w:rsidP="00E360E1">
            <w:pPr>
              <w:jc w:val="center"/>
              <w:rPr>
                <w:noProof/>
              </w:rPr>
            </w:pPr>
            <w:r w:rsidRPr="00A27229">
              <w:rPr>
                <w:noProof/>
              </w:rPr>
              <w:t>2020</w:t>
            </w:r>
          </w:p>
        </w:tc>
      </w:tr>
      <w:tr w:rsidR="00FE0EEA" w:rsidRPr="00A27229" w14:paraId="6BEE6A9A" w14:textId="77777777" w:rsidTr="00E360E1">
        <w:tc>
          <w:tcPr>
            <w:tcW w:w="568" w:type="dxa"/>
            <w:tcBorders>
              <w:top w:val="single" w:sz="4" w:space="0" w:color="auto"/>
              <w:left w:val="single" w:sz="4" w:space="0" w:color="auto"/>
              <w:bottom w:val="single" w:sz="4" w:space="0" w:color="auto"/>
              <w:right w:val="single" w:sz="4" w:space="0" w:color="auto"/>
            </w:tcBorders>
          </w:tcPr>
          <w:p w14:paraId="338DA378"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5BC4FAD3" w14:textId="77777777" w:rsidR="00FE0EEA" w:rsidRPr="00A27229" w:rsidRDefault="00FE0EEA" w:rsidP="00E360E1">
            <w:pPr>
              <w:pStyle w:val="HTML"/>
              <w:shd w:val="clear" w:color="auto" w:fill="FFFFFF"/>
              <w:rPr>
                <w:rFonts w:ascii="Times New Roman" w:hAnsi="Times New Roman"/>
                <w:noProof/>
                <w:sz w:val="24"/>
                <w:szCs w:val="24"/>
              </w:rPr>
            </w:pPr>
            <w:r w:rsidRPr="00A27229">
              <w:rPr>
                <w:rFonts w:ascii="Times New Roman" w:hAnsi="Times New Roman"/>
                <w:noProof/>
                <w:sz w:val="24"/>
                <w:szCs w:val="24"/>
              </w:rPr>
              <w:t>TLD NBL стрічковий навантажувач Т12213АІ</w:t>
            </w:r>
          </w:p>
        </w:tc>
        <w:tc>
          <w:tcPr>
            <w:tcW w:w="709" w:type="dxa"/>
            <w:tcBorders>
              <w:top w:val="single" w:sz="4" w:space="0" w:color="auto"/>
              <w:left w:val="single" w:sz="4" w:space="0" w:color="auto"/>
              <w:bottom w:val="single" w:sz="4" w:space="0" w:color="auto"/>
              <w:right w:val="single" w:sz="4" w:space="0" w:color="auto"/>
            </w:tcBorders>
          </w:tcPr>
          <w:p w14:paraId="2ED74E64"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14E70EB9" w14:textId="77777777" w:rsidR="00FE0EEA" w:rsidRPr="00A27229" w:rsidRDefault="00FE0EEA" w:rsidP="00E360E1">
            <w:pPr>
              <w:jc w:val="center"/>
              <w:rPr>
                <w:noProof/>
              </w:rPr>
            </w:pPr>
            <w:r w:rsidRPr="00A27229">
              <w:rPr>
                <w:noProof/>
              </w:rPr>
              <w:t>49621/РМО</w:t>
            </w:r>
          </w:p>
        </w:tc>
        <w:tc>
          <w:tcPr>
            <w:tcW w:w="993" w:type="dxa"/>
            <w:tcBorders>
              <w:top w:val="single" w:sz="4" w:space="0" w:color="auto"/>
              <w:left w:val="single" w:sz="4" w:space="0" w:color="auto"/>
              <w:bottom w:val="single" w:sz="4" w:space="0" w:color="auto"/>
              <w:right w:val="single" w:sz="4" w:space="0" w:color="auto"/>
            </w:tcBorders>
          </w:tcPr>
          <w:p w14:paraId="7F2C921D" w14:textId="77777777" w:rsidR="00FE0EEA" w:rsidRPr="00A27229" w:rsidRDefault="00FE0EEA" w:rsidP="00E360E1">
            <w:pPr>
              <w:jc w:val="center"/>
              <w:rPr>
                <w:noProof/>
              </w:rPr>
            </w:pPr>
            <w:r w:rsidRPr="00A27229">
              <w:rPr>
                <w:noProof/>
              </w:rPr>
              <w:t>2018</w:t>
            </w:r>
          </w:p>
        </w:tc>
      </w:tr>
      <w:tr w:rsidR="00FE0EEA" w:rsidRPr="00A27229" w14:paraId="50A8E44A" w14:textId="77777777" w:rsidTr="00E360E1">
        <w:tc>
          <w:tcPr>
            <w:tcW w:w="568" w:type="dxa"/>
            <w:tcBorders>
              <w:top w:val="single" w:sz="4" w:space="0" w:color="auto"/>
              <w:left w:val="single" w:sz="4" w:space="0" w:color="auto"/>
              <w:bottom w:val="single" w:sz="4" w:space="0" w:color="auto"/>
              <w:right w:val="single" w:sz="4" w:space="0" w:color="auto"/>
            </w:tcBorders>
          </w:tcPr>
          <w:p w14:paraId="347C90C1"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29CA0ADD" w14:textId="77777777" w:rsidR="00FE0EEA" w:rsidRPr="00A27229" w:rsidRDefault="00FE0EEA" w:rsidP="00E360E1">
            <w:pPr>
              <w:rPr>
                <w:noProof/>
              </w:rPr>
            </w:pPr>
            <w:r w:rsidRPr="00A27229">
              <w:rPr>
                <w:noProof/>
              </w:rPr>
              <w:t>TLD NBL стрічковий навантажувач Т12216АІ</w:t>
            </w:r>
          </w:p>
        </w:tc>
        <w:tc>
          <w:tcPr>
            <w:tcW w:w="709" w:type="dxa"/>
            <w:tcBorders>
              <w:top w:val="single" w:sz="4" w:space="0" w:color="auto"/>
              <w:left w:val="single" w:sz="4" w:space="0" w:color="auto"/>
              <w:bottom w:val="single" w:sz="4" w:space="0" w:color="auto"/>
              <w:right w:val="single" w:sz="4" w:space="0" w:color="auto"/>
            </w:tcBorders>
          </w:tcPr>
          <w:p w14:paraId="470F9674"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3C0BB5A2" w14:textId="77777777" w:rsidR="00FE0EEA" w:rsidRPr="00A27229" w:rsidRDefault="00FE0EEA" w:rsidP="00E360E1">
            <w:pPr>
              <w:jc w:val="center"/>
              <w:rPr>
                <w:noProof/>
              </w:rPr>
            </w:pPr>
            <w:r w:rsidRPr="00A27229">
              <w:rPr>
                <w:noProof/>
              </w:rPr>
              <w:t>49620/РМО</w:t>
            </w:r>
          </w:p>
        </w:tc>
        <w:tc>
          <w:tcPr>
            <w:tcW w:w="993" w:type="dxa"/>
            <w:tcBorders>
              <w:top w:val="single" w:sz="4" w:space="0" w:color="auto"/>
              <w:left w:val="single" w:sz="4" w:space="0" w:color="auto"/>
              <w:bottom w:val="single" w:sz="4" w:space="0" w:color="auto"/>
              <w:right w:val="single" w:sz="4" w:space="0" w:color="auto"/>
            </w:tcBorders>
          </w:tcPr>
          <w:p w14:paraId="2843EB5C" w14:textId="77777777" w:rsidR="00FE0EEA" w:rsidRPr="00A27229" w:rsidRDefault="00FE0EEA" w:rsidP="00E360E1">
            <w:pPr>
              <w:jc w:val="center"/>
              <w:rPr>
                <w:noProof/>
              </w:rPr>
            </w:pPr>
            <w:r w:rsidRPr="00A27229">
              <w:rPr>
                <w:noProof/>
              </w:rPr>
              <w:t>2018</w:t>
            </w:r>
          </w:p>
        </w:tc>
      </w:tr>
      <w:tr w:rsidR="00FE0EEA" w:rsidRPr="00A27229" w14:paraId="21D9C336" w14:textId="77777777" w:rsidTr="00E360E1">
        <w:tc>
          <w:tcPr>
            <w:tcW w:w="568" w:type="dxa"/>
            <w:tcBorders>
              <w:top w:val="single" w:sz="4" w:space="0" w:color="auto"/>
              <w:left w:val="single" w:sz="4" w:space="0" w:color="auto"/>
              <w:bottom w:val="single" w:sz="4" w:space="0" w:color="auto"/>
              <w:right w:val="single" w:sz="4" w:space="0" w:color="auto"/>
            </w:tcBorders>
          </w:tcPr>
          <w:p w14:paraId="7A4AC9BD"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222A5637" w14:textId="77777777" w:rsidR="00FE0EEA" w:rsidRPr="00A27229" w:rsidRDefault="00FE0EEA" w:rsidP="00E360E1">
            <w:pPr>
              <w:rPr>
                <w:noProof/>
              </w:rPr>
            </w:pPr>
            <w:r w:rsidRPr="00A27229">
              <w:rPr>
                <w:noProof/>
              </w:rPr>
              <w:t>VOLVO FE-260 елефант Т12939АІ</w:t>
            </w:r>
          </w:p>
        </w:tc>
        <w:tc>
          <w:tcPr>
            <w:tcW w:w="709" w:type="dxa"/>
            <w:tcBorders>
              <w:top w:val="single" w:sz="4" w:space="0" w:color="auto"/>
              <w:left w:val="single" w:sz="4" w:space="0" w:color="auto"/>
              <w:bottom w:val="single" w:sz="4" w:space="0" w:color="auto"/>
              <w:right w:val="single" w:sz="4" w:space="0" w:color="auto"/>
            </w:tcBorders>
          </w:tcPr>
          <w:p w14:paraId="4D3A4DE0"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50CA78AB" w14:textId="77777777" w:rsidR="00FE0EEA" w:rsidRPr="00A27229" w:rsidRDefault="00FE0EEA" w:rsidP="00E360E1">
            <w:pPr>
              <w:jc w:val="center"/>
              <w:rPr>
                <w:noProof/>
              </w:rPr>
            </w:pPr>
            <w:r w:rsidRPr="00A27229">
              <w:rPr>
                <w:noProof/>
              </w:rPr>
              <w:t>50639/ТС</w:t>
            </w:r>
          </w:p>
        </w:tc>
        <w:tc>
          <w:tcPr>
            <w:tcW w:w="993" w:type="dxa"/>
            <w:tcBorders>
              <w:top w:val="single" w:sz="4" w:space="0" w:color="auto"/>
              <w:left w:val="single" w:sz="4" w:space="0" w:color="auto"/>
              <w:bottom w:val="single" w:sz="4" w:space="0" w:color="auto"/>
              <w:right w:val="single" w:sz="4" w:space="0" w:color="auto"/>
            </w:tcBorders>
          </w:tcPr>
          <w:p w14:paraId="0284205A" w14:textId="77777777" w:rsidR="00FE0EEA" w:rsidRPr="00A27229" w:rsidRDefault="00FE0EEA" w:rsidP="00E360E1">
            <w:pPr>
              <w:jc w:val="center"/>
              <w:rPr>
                <w:noProof/>
              </w:rPr>
            </w:pPr>
            <w:r w:rsidRPr="00A27229">
              <w:rPr>
                <w:noProof/>
              </w:rPr>
              <w:t>2013</w:t>
            </w:r>
          </w:p>
        </w:tc>
      </w:tr>
      <w:tr w:rsidR="00FE0EEA" w:rsidRPr="00A27229" w14:paraId="6FF4881A" w14:textId="77777777" w:rsidTr="00E360E1">
        <w:tc>
          <w:tcPr>
            <w:tcW w:w="568" w:type="dxa"/>
            <w:tcBorders>
              <w:top w:val="single" w:sz="4" w:space="0" w:color="auto"/>
              <w:left w:val="single" w:sz="4" w:space="0" w:color="auto"/>
              <w:bottom w:val="single" w:sz="4" w:space="0" w:color="auto"/>
              <w:right w:val="single" w:sz="4" w:space="0" w:color="auto"/>
            </w:tcBorders>
          </w:tcPr>
          <w:p w14:paraId="3A22B008"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5FC80356" w14:textId="77777777" w:rsidR="00FE0EEA" w:rsidRPr="00A27229" w:rsidRDefault="00FE0EEA" w:rsidP="00E360E1">
            <w:pPr>
              <w:rPr>
                <w:noProof/>
              </w:rPr>
            </w:pPr>
            <w:r w:rsidRPr="00A27229">
              <w:rPr>
                <w:noProof/>
              </w:rPr>
              <w:t>TIMSAN AT-5900 амбуліфт Т13438АІ</w:t>
            </w:r>
          </w:p>
        </w:tc>
        <w:tc>
          <w:tcPr>
            <w:tcW w:w="709" w:type="dxa"/>
            <w:tcBorders>
              <w:top w:val="single" w:sz="4" w:space="0" w:color="auto"/>
              <w:left w:val="single" w:sz="4" w:space="0" w:color="auto"/>
              <w:bottom w:val="single" w:sz="4" w:space="0" w:color="auto"/>
              <w:right w:val="single" w:sz="4" w:space="0" w:color="auto"/>
            </w:tcBorders>
          </w:tcPr>
          <w:p w14:paraId="1734F1AE"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65286837" w14:textId="77777777" w:rsidR="00FE0EEA" w:rsidRPr="00A27229" w:rsidRDefault="00FE0EEA" w:rsidP="00E360E1">
            <w:pPr>
              <w:jc w:val="center"/>
              <w:rPr>
                <w:noProof/>
              </w:rPr>
            </w:pPr>
            <w:r w:rsidRPr="00A27229">
              <w:rPr>
                <w:noProof/>
                <w:lang w:eastAsia="uk-UA"/>
              </w:rPr>
              <w:t>50767/ТС</w:t>
            </w:r>
          </w:p>
        </w:tc>
        <w:tc>
          <w:tcPr>
            <w:tcW w:w="993" w:type="dxa"/>
            <w:tcBorders>
              <w:top w:val="single" w:sz="4" w:space="0" w:color="auto"/>
              <w:left w:val="single" w:sz="4" w:space="0" w:color="auto"/>
              <w:bottom w:val="single" w:sz="4" w:space="0" w:color="auto"/>
              <w:right w:val="single" w:sz="4" w:space="0" w:color="auto"/>
            </w:tcBorders>
          </w:tcPr>
          <w:p w14:paraId="5A32F52C" w14:textId="77777777" w:rsidR="00FE0EEA" w:rsidRPr="00A27229" w:rsidRDefault="00FE0EEA" w:rsidP="00E360E1">
            <w:pPr>
              <w:jc w:val="center"/>
              <w:rPr>
                <w:noProof/>
              </w:rPr>
            </w:pPr>
            <w:r w:rsidRPr="00A27229">
              <w:rPr>
                <w:noProof/>
              </w:rPr>
              <w:t>2019</w:t>
            </w:r>
          </w:p>
        </w:tc>
      </w:tr>
      <w:tr w:rsidR="00FE0EEA" w:rsidRPr="00A27229" w14:paraId="1BE38975" w14:textId="77777777" w:rsidTr="00E360E1">
        <w:tc>
          <w:tcPr>
            <w:tcW w:w="568" w:type="dxa"/>
            <w:tcBorders>
              <w:top w:val="single" w:sz="4" w:space="0" w:color="auto"/>
              <w:left w:val="single" w:sz="4" w:space="0" w:color="auto"/>
              <w:bottom w:val="single" w:sz="4" w:space="0" w:color="auto"/>
              <w:right w:val="single" w:sz="4" w:space="0" w:color="auto"/>
            </w:tcBorders>
          </w:tcPr>
          <w:p w14:paraId="13163599"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5612F4A4" w14:textId="77777777" w:rsidR="00FE0EEA" w:rsidRPr="00A27229" w:rsidRDefault="00FE0EEA" w:rsidP="00E360E1">
            <w:pPr>
              <w:rPr>
                <w:noProof/>
              </w:rPr>
            </w:pPr>
            <w:r w:rsidRPr="00A27229">
              <w:rPr>
                <w:noProof/>
              </w:rPr>
              <w:t>TIMSAN SBC 7500 самохідний стрічковий навантажувач Т13442АІ</w:t>
            </w:r>
          </w:p>
        </w:tc>
        <w:tc>
          <w:tcPr>
            <w:tcW w:w="709" w:type="dxa"/>
            <w:tcBorders>
              <w:top w:val="single" w:sz="4" w:space="0" w:color="auto"/>
              <w:left w:val="single" w:sz="4" w:space="0" w:color="auto"/>
              <w:bottom w:val="single" w:sz="4" w:space="0" w:color="auto"/>
              <w:right w:val="single" w:sz="4" w:space="0" w:color="auto"/>
            </w:tcBorders>
          </w:tcPr>
          <w:p w14:paraId="30400B0D"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23F4B28A" w14:textId="77777777" w:rsidR="00FE0EEA" w:rsidRPr="00A27229" w:rsidRDefault="00FE0EEA" w:rsidP="00E360E1">
            <w:pPr>
              <w:jc w:val="center"/>
              <w:rPr>
                <w:noProof/>
              </w:rPr>
            </w:pPr>
            <w:r w:rsidRPr="00A27229">
              <w:rPr>
                <w:noProof/>
              </w:rPr>
              <w:t>49843/РМО</w:t>
            </w:r>
          </w:p>
        </w:tc>
        <w:tc>
          <w:tcPr>
            <w:tcW w:w="993" w:type="dxa"/>
            <w:tcBorders>
              <w:top w:val="single" w:sz="4" w:space="0" w:color="auto"/>
              <w:left w:val="single" w:sz="4" w:space="0" w:color="auto"/>
              <w:bottom w:val="single" w:sz="4" w:space="0" w:color="auto"/>
              <w:right w:val="single" w:sz="4" w:space="0" w:color="auto"/>
            </w:tcBorders>
          </w:tcPr>
          <w:p w14:paraId="7D72102D" w14:textId="77777777" w:rsidR="00FE0EEA" w:rsidRPr="00A27229" w:rsidRDefault="00FE0EEA" w:rsidP="00E360E1">
            <w:pPr>
              <w:jc w:val="center"/>
              <w:rPr>
                <w:noProof/>
              </w:rPr>
            </w:pPr>
            <w:r w:rsidRPr="00A27229">
              <w:rPr>
                <w:noProof/>
              </w:rPr>
              <w:t>2019</w:t>
            </w:r>
          </w:p>
        </w:tc>
      </w:tr>
      <w:tr w:rsidR="00FE0EEA" w:rsidRPr="00A27229" w14:paraId="7BA9D7A9" w14:textId="77777777" w:rsidTr="00E360E1">
        <w:tc>
          <w:tcPr>
            <w:tcW w:w="568" w:type="dxa"/>
            <w:tcBorders>
              <w:top w:val="single" w:sz="4" w:space="0" w:color="auto"/>
              <w:left w:val="single" w:sz="4" w:space="0" w:color="auto"/>
              <w:bottom w:val="single" w:sz="4" w:space="0" w:color="auto"/>
              <w:right w:val="single" w:sz="4" w:space="0" w:color="auto"/>
            </w:tcBorders>
          </w:tcPr>
          <w:p w14:paraId="031D11C5"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0D3F51E4" w14:textId="77777777" w:rsidR="00FE0EEA" w:rsidRPr="00A27229" w:rsidRDefault="00FE0EEA" w:rsidP="00E360E1">
            <w:pPr>
              <w:rPr>
                <w:noProof/>
              </w:rPr>
            </w:pPr>
            <w:r w:rsidRPr="00A27229">
              <w:rPr>
                <w:noProof/>
              </w:rPr>
              <w:t xml:space="preserve">TIMSAN  SBC 7500 самохідний стрічковий навантажувач Т13441АІ </w:t>
            </w:r>
          </w:p>
        </w:tc>
        <w:tc>
          <w:tcPr>
            <w:tcW w:w="709" w:type="dxa"/>
            <w:tcBorders>
              <w:top w:val="single" w:sz="4" w:space="0" w:color="auto"/>
              <w:left w:val="single" w:sz="4" w:space="0" w:color="auto"/>
              <w:bottom w:val="single" w:sz="4" w:space="0" w:color="auto"/>
              <w:right w:val="single" w:sz="4" w:space="0" w:color="auto"/>
            </w:tcBorders>
          </w:tcPr>
          <w:p w14:paraId="51354875"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04299CEB" w14:textId="77777777" w:rsidR="00FE0EEA" w:rsidRPr="00A27229" w:rsidRDefault="00FE0EEA" w:rsidP="00E360E1">
            <w:pPr>
              <w:jc w:val="center"/>
              <w:rPr>
                <w:noProof/>
              </w:rPr>
            </w:pPr>
            <w:r w:rsidRPr="00A27229">
              <w:rPr>
                <w:noProof/>
              </w:rPr>
              <w:t>49842/РМО</w:t>
            </w:r>
          </w:p>
        </w:tc>
        <w:tc>
          <w:tcPr>
            <w:tcW w:w="993" w:type="dxa"/>
            <w:tcBorders>
              <w:top w:val="single" w:sz="4" w:space="0" w:color="auto"/>
              <w:left w:val="single" w:sz="4" w:space="0" w:color="auto"/>
              <w:bottom w:val="single" w:sz="4" w:space="0" w:color="auto"/>
              <w:right w:val="single" w:sz="4" w:space="0" w:color="auto"/>
            </w:tcBorders>
          </w:tcPr>
          <w:p w14:paraId="4B75A78E" w14:textId="77777777" w:rsidR="00FE0EEA" w:rsidRPr="00A27229" w:rsidRDefault="00FE0EEA" w:rsidP="00E360E1">
            <w:pPr>
              <w:jc w:val="center"/>
              <w:rPr>
                <w:noProof/>
              </w:rPr>
            </w:pPr>
            <w:r w:rsidRPr="00A27229">
              <w:rPr>
                <w:noProof/>
              </w:rPr>
              <w:t>2019</w:t>
            </w:r>
          </w:p>
        </w:tc>
      </w:tr>
      <w:tr w:rsidR="00FE0EEA" w:rsidRPr="00A27229" w14:paraId="644D05ED" w14:textId="77777777" w:rsidTr="00E360E1">
        <w:tc>
          <w:tcPr>
            <w:tcW w:w="568" w:type="dxa"/>
            <w:tcBorders>
              <w:top w:val="single" w:sz="4" w:space="0" w:color="auto"/>
              <w:left w:val="single" w:sz="4" w:space="0" w:color="auto"/>
              <w:bottom w:val="single" w:sz="4" w:space="0" w:color="auto"/>
              <w:right w:val="single" w:sz="4" w:space="0" w:color="auto"/>
            </w:tcBorders>
          </w:tcPr>
          <w:p w14:paraId="3DC36FDF"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0DA7930F" w14:textId="77777777" w:rsidR="00FE0EEA" w:rsidRPr="00A27229" w:rsidRDefault="00FE0EEA" w:rsidP="00E360E1">
            <w:pPr>
              <w:rPr>
                <w:noProof/>
              </w:rPr>
            </w:pPr>
            <w:r w:rsidRPr="00A27229">
              <w:rPr>
                <w:noProof/>
              </w:rPr>
              <w:t>МАЗ-271067 автобус перонний Т13211АІ</w:t>
            </w:r>
          </w:p>
        </w:tc>
        <w:tc>
          <w:tcPr>
            <w:tcW w:w="709" w:type="dxa"/>
            <w:tcBorders>
              <w:top w:val="single" w:sz="4" w:space="0" w:color="auto"/>
              <w:left w:val="single" w:sz="4" w:space="0" w:color="auto"/>
              <w:bottom w:val="single" w:sz="4" w:space="0" w:color="auto"/>
              <w:right w:val="single" w:sz="4" w:space="0" w:color="auto"/>
            </w:tcBorders>
          </w:tcPr>
          <w:p w14:paraId="70C16024"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45924009" w14:textId="77777777" w:rsidR="00FE0EEA" w:rsidRPr="00A27229" w:rsidRDefault="00FE0EEA" w:rsidP="00E360E1">
            <w:pPr>
              <w:jc w:val="center"/>
              <w:rPr>
                <w:noProof/>
              </w:rPr>
            </w:pPr>
            <w:r w:rsidRPr="00A27229">
              <w:rPr>
                <w:noProof/>
              </w:rPr>
              <w:t>50762/ТС</w:t>
            </w:r>
          </w:p>
        </w:tc>
        <w:tc>
          <w:tcPr>
            <w:tcW w:w="993" w:type="dxa"/>
            <w:tcBorders>
              <w:top w:val="single" w:sz="4" w:space="0" w:color="auto"/>
              <w:left w:val="single" w:sz="4" w:space="0" w:color="auto"/>
              <w:bottom w:val="single" w:sz="4" w:space="0" w:color="auto"/>
              <w:right w:val="single" w:sz="4" w:space="0" w:color="auto"/>
            </w:tcBorders>
          </w:tcPr>
          <w:p w14:paraId="16AF75F5" w14:textId="77777777" w:rsidR="00FE0EEA" w:rsidRPr="00A27229" w:rsidRDefault="00FE0EEA" w:rsidP="00E360E1">
            <w:pPr>
              <w:jc w:val="center"/>
              <w:rPr>
                <w:noProof/>
              </w:rPr>
            </w:pPr>
            <w:r w:rsidRPr="00A27229">
              <w:rPr>
                <w:noProof/>
              </w:rPr>
              <w:t>2020</w:t>
            </w:r>
          </w:p>
        </w:tc>
      </w:tr>
      <w:tr w:rsidR="00FE0EEA" w:rsidRPr="00A27229" w14:paraId="0FC68E30" w14:textId="77777777" w:rsidTr="00E360E1">
        <w:tc>
          <w:tcPr>
            <w:tcW w:w="568" w:type="dxa"/>
            <w:tcBorders>
              <w:top w:val="single" w:sz="4" w:space="0" w:color="auto"/>
              <w:left w:val="single" w:sz="4" w:space="0" w:color="auto"/>
              <w:bottom w:val="single" w:sz="4" w:space="0" w:color="auto"/>
              <w:right w:val="single" w:sz="4" w:space="0" w:color="auto"/>
            </w:tcBorders>
          </w:tcPr>
          <w:p w14:paraId="79E951B3"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06F042DB" w14:textId="77777777" w:rsidR="00FE0EEA" w:rsidRPr="00A27229" w:rsidRDefault="00FE0EEA" w:rsidP="00E360E1">
            <w:pPr>
              <w:rPr>
                <w:noProof/>
              </w:rPr>
            </w:pPr>
            <w:r w:rsidRPr="00A27229">
              <w:rPr>
                <w:noProof/>
              </w:rPr>
              <w:t>МАЗ-271067 автобус перонний Т13212АІ</w:t>
            </w:r>
          </w:p>
        </w:tc>
        <w:tc>
          <w:tcPr>
            <w:tcW w:w="709" w:type="dxa"/>
            <w:tcBorders>
              <w:top w:val="single" w:sz="4" w:space="0" w:color="auto"/>
              <w:left w:val="single" w:sz="4" w:space="0" w:color="auto"/>
              <w:bottom w:val="single" w:sz="4" w:space="0" w:color="auto"/>
              <w:right w:val="single" w:sz="4" w:space="0" w:color="auto"/>
            </w:tcBorders>
          </w:tcPr>
          <w:p w14:paraId="4A4184BB"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4E8DC41D" w14:textId="77777777" w:rsidR="00FE0EEA" w:rsidRPr="00A27229" w:rsidRDefault="00FE0EEA" w:rsidP="00E360E1">
            <w:pPr>
              <w:jc w:val="center"/>
              <w:rPr>
                <w:noProof/>
              </w:rPr>
            </w:pPr>
            <w:r w:rsidRPr="00A27229">
              <w:rPr>
                <w:noProof/>
              </w:rPr>
              <w:t>50761/ТС</w:t>
            </w:r>
          </w:p>
        </w:tc>
        <w:tc>
          <w:tcPr>
            <w:tcW w:w="993" w:type="dxa"/>
            <w:tcBorders>
              <w:top w:val="single" w:sz="4" w:space="0" w:color="auto"/>
              <w:left w:val="single" w:sz="4" w:space="0" w:color="auto"/>
              <w:bottom w:val="single" w:sz="4" w:space="0" w:color="auto"/>
              <w:right w:val="single" w:sz="4" w:space="0" w:color="auto"/>
            </w:tcBorders>
          </w:tcPr>
          <w:p w14:paraId="2FA95FA2" w14:textId="77777777" w:rsidR="00FE0EEA" w:rsidRPr="00A27229" w:rsidRDefault="00FE0EEA" w:rsidP="00E360E1">
            <w:pPr>
              <w:jc w:val="center"/>
              <w:rPr>
                <w:noProof/>
              </w:rPr>
            </w:pPr>
            <w:r w:rsidRPr="00A27229">
              <w:rPr>
                <w:noProof/>
              </w:rPr>
              <w:t>2019</w:t>
            </w:r>
          </w:p>
        </w:tc>
      </w:tr>
      <w:tr w:rsidR="00FE0EEA" w:rsidRPr="00A27229" w14:paraId="35EA6834" w14:textId="77777777" w:rsidTr="00E360E1">
        <w:tc>
          <w:tcPr>
            <w:tcW w:w="568" w:type="dxa"/>
            <w:tcBorders>
              <w:top w:val="single" w:sz="4" w:space="0" w:color="auto"/>
              <w:left w:val="single" w:sz="4" w:space="0" w:color="auto"/>
              <w:bottom w:val="single" w:sz="4" w:space="0" w:color="auto"/>
              <w:right w:val="single" w:sz="4" w:space="0" w:color="auto"/>
            </w:tcBorders>
          </w:tcPr>
          <w:p w14:paraId="4F499417"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54C3093A" w14:textId="77777777" w:rsidR="00FE0EEA" w:rsidRPr="00A27229" w:rsidRDefault="00FE0EEA" w:rsidP="00E360E1">
            <w:pPr>
              <w:rPr>
                <w:noProof/>
              </w:rPr>
            </w:pPr>
            <w:r w:rsidRPr="00A27229">
              <w:rPr>
                <w:noProof/>
              </w:rPr>
              <w:t>Jet Broom 9600 прибиральна Т05611АІ</w:t>
            </w:r>
          </w:p>
        </w:tc>
        <w:tc>
          <w:tcPr>
            <w:tcW w:w="709" w:type="dxa"/>
            <w:tcBorders>
              <w:top w:val="single" w:sz="4" w:space="0" w:color="auto"/>
              <w:left w:val="single" w:sz="4" w:space="0" w:color="auto"/>
              <w:bottom w:val="single" w:sz="4" w:space="0" w:color="auto"/>
              <w:right w:val="single" w:sz="4" w:space="0" w:color="auto"/>
            </w:tcBorders>
          </w:tcPr>
          <w:p w14:paraId="5945CBDD"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65AAB64C" w14:textId="77777777" w:rsidR="00FE0EEA" w:rsidRPr="00A27229" w:rsidRDefault="00FE0EEA" w:rsidP="00E360E1">
            <w:pPr>
              <w:jc w:val="center"/>
              <w:rPr>
                <w:noProof/>
              </w:rPr>
            </w:pPr>
            <w:r w:rsidRPr="00A27229">
              <w:rPr>
                <w:noProof/>
              </w:rPr>
              <w:t>50611/ТС</w:t>
            </w:r>
          </w:p>
        </w:tc>
        <w:tc>
          <w:tcPr>
            <w:tcW w:w="993" w:type="dxa"/>
            <w:tcBorders>
              <w:top w:val="single" w:sz="4" w:space="0" w:color="auto"/>
              <w:left w:val="single" w:sz="4" w:space="0" w:color="auto"/>
              <w:bottom w:val="single" w:sz="4" w:space="0" w:color="auto"/>
              <w:right w:val="single" w:sz="4" w:space="0" w:color="auto"/>
            </w:tcBorders>
          </w:tcPr>
          <w:p w14:paraId="612079B8" w14:textId="77777777" w:rsidR="00FE0EEA" w:rsidRPr="00A27229" w:rsidRDefault="00FE0EEA" w:rsidP="00E360E1">
            <w:pPr>
              <w:jc w:val="center"/>
              <w:rPr>
                <w:noProof/>
              </w:rPr>
            </w:pPr>
            <w:r w:rsidRPr="00A27229">
              <w:rPr>
                <w:noProof/>
              </w:rPr>
              <w:t>2012</w:t>
            </w:r>
          </w:p>
        </w:tc>
      </w:tr>
      <w:tr w:rsidR="00FE0EEA" w:rsidRPr="00A27229" w14:paraId="555379AA" w14:textId="77777777" w:rsidTr="00E360E1">
        <w:tc>
          <w:tcPr>
            <w:tcW w:w="568" w:type="dxa"/>
            <w:tcBorders>
              <w:top w:val="single" w:sz="4" w:space="0" w:color="auto"/>
              <w:left w:val="single" w:sz="4" w:space="0" w:color="auto"/>
              <w:bottom w:val="single" w:sz="4" w:space="0" w:color="auto"/>
              <w:right w:val="single" w:sz="4" w:space="0" w:color="auto"/>
            </w:tcBorders>
          </w:tcPr>
          <w:p w14:paraId="7CAC5CFE"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7B786EC3" w14:textId="77777777" w:rsidR="00FE0EEA" w:rsidRPr="00A27229" w:rsidRDefault="00FE0EEA" w:rsidP="00E360E1">
            <w:pPr>
              <w:rPr>
                <w:noProof/>
              </w:rPr>
            </w:pPr>
            <w:r w:rsidRPr="00A27229">
              <w:rPr>
                <w:noProof/>
              </w:rPr>
              <w:t>Jet Broom 9600 прибиральна Т05612АІ</w:t>
            </w:r>
          </w:p>
        </w:tc>
        <w:tc>
          <w:tcPr>
            <w:tcW w:w="709" w:type="dxa"/>
            <w:tcBorders>
              <w:top w:val="single" w:sz="4" w:space="0" w:color="auto"/>
              <w:left w:val="single" w:sz="4" w:space="0" w:color="auto"/>
              <w:bottom w:val="single" w:sz="4" w:space="0" w:color="auto"/>
              <w:right w:val="single" w:sz="4" w:space="0" w:color="auto"/>
            </w:tcBorders>
          </w:tcPr>
          <w:p w14:paraId="563E1DA8"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2804A8C0" w14:textId="77777777" w:rsidR="00FE0EEA" w:rsidRPr="00A27229" w:rsidRDefault="00FE0EEA" w:rsidP="00E360E1">
            <w:pPr>
              <w:jc w:val="center"/>
              <w:rPr>
                <w:noProof/>
              </w:rPr>
            </w:pPr>
            <w:r w:rsidRPr="00A27229">
              <w:rPr>
                <w:noProof/>
              </w:rPr>
              <w:t>50609/ТС</w:t>
            </w:r>
          </w:p>
        </w:tc>
        <w:tc>
          <w:tcPr>
            <w:tcW w:w="993" w:type="dxa"/>
            <w:tcBorders>
              <w:top w:val="single" w:sz="4" w:space="0" w:color="auto"/>
              <w:left w:val="single" w:sz="4" w:space="0" w:color="auto"/>
              <w:bottom w:val="single" w:sz="4" w:space="0" w:color="auto"/>
              <w:right w:val="single" w:sz="4" w:space="0" w:color="auto"/>
            </w:tcBorders>
          </w:tcPr>
          <w:p w14:paraId="55CA84BF" w14:textId="77777777" w:rsidR="00FE0EEA" w:rsidRPr="00A27229" w:rsidRDefault="00FE0EEA" w:rsidP="00E360E1">
            <w:pPr>
              <w:jc w:val="center"/>
              <w:rPr>
                <w:noProof/>
              </w:rPr>
            </w:pPr>
            <w:r w:rsidRPr="00A27229">
              <w:rPr>
                <w:noProof/>
              </w:rPr>
              <w:t>2012</w:t>
            </w:r>
          </w:p>
        </w:tc>
      </w:tr>
      <w:tr w:rsidR="00FE0EEA" w:rsidRPr="00A27229" w14:paraId="139ABCC1" w14:textId="77777777" w:rsidTr="00E360E1">
        <w:tc>
          <w:tcPr>
            <w:tcW w:w="568" w:type="dxa"/>
            <w:tcBorders>
              <w:top w:val="single" w:sz="4" w:space="0" w:color="auto"/>
              <w:left w:val="single" w:sz="4" w:space="0" w:color="auto"/>
              <w:bottom w:val="single" w:sz="4" w:space="0" w:color="auto"/>
              <w:right w:val="single" w:sz="4" w:space="0" w:color="auto"/>
            </w:tcBorders>
          </w:tcPr>
          <w:p w14:paraId="7E6F4645"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0DE7CB44" w14:textId="77777777" w:rsidR="00FE0EEA" w:rsidRPr="00A27229" w:rsidRDefault="00FE0EEA" w:rsidP="00E360E1">
            <w:pPr>
              <w:rPr>
                <w:noProof/>
              </w:rPr>
            </w:pPr>
            <w:r w:rsidRPr="00A27229">
              <w:rPr>
                <w:noProof/>
              </w:rPr>
              <w:t>Mersedes-Benz Actros спеціальна Т09093АІ</w:t>
            </w:r>
          </w:p>
        </w:tc>
        <w:tc>
          <w:tcPr>
            <w:tcW w:w="709" w:type="dxa"/>
            <w:tcBorders>
              <w:top w:val="single" w:sz="4" w:space="0" w:color="auto"/>
              <w:left w:val="single" w:sz="4" w:space="0" w:color="auto"/>
              <w:bottom w:val="single" w:sz="4" w:space="0" w:color="auto"/>
              <w:right w:val="single" w:sz="4" w:space="0" w:color="auto"/>
            </w:tcBorders>
          </w:tcPr>
          <w:p w14:paraId="106DAF78"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5AF1582C" w14:textId="77777777" w:rsidR="00FE0EEA" w:rsidRPr="00A27229" w:rsidRDefault="00FE0EEA" w:rsidP="00E360E1">
            <w:pPr>
              <w:jc w:val="center"/>
              <w:rPr>
                <w:noProof/>
              </w:rPr>
            </w:pPr>
            <w:r w:rsidRPr="00A27229">
              <w:rPr>
                <w:noProof/>
              </w:rPr>
              <w:t>50629/ТС</w:t>
            </w:r>
          </w:p>
        </w:tc>
        <w:tc>
          <w:tcPr>
            <w:tcW w:w="993" w:type="dxa"/>
            <w:tcBorders>
              <w:top w:val="single" w:sz="4" w:space="0" w:color="auto"/>
              <w:left w:val="single" w:sz="4" w:space="0" w:color="auto"/>
              <w:bottom w:val="single" w:sz="4" w:space="0" w:color="auto"/>
              <w:right w:val="single" w:sz="4" w:space="0" w:color="auto"/>
            </w:tcBorders>
          </w:tcPr>
          <w:p w14:paraId="77D0780F" w14:textId="77777777" w:rsidR="00FE0EEA" w:rsidRPr="00A27229" w:rsidRDefault="00FE0EEA" w:rsidP="00E360E1">
            <w:pPr>
              <w:jc w:val="center"/>
              <w:rPr>
                <w:noProof/>
              </w:rPr>
            </w:pPr>
            <w:r w:rsidRPr="00A27229">
              <w:rPr>
                <w:noProof/>
              </w:rPr>
              <w:t>2016</w:t>
            </w:r>
          </w:p>
        </w:tc>
      </w:tr>
      <w:tr w:rsidR="00FE0EEA" w:rsidRPr="00A27229" w14:paraId="68D3501A" w14:textId="77777777" w:rsidTr="00E360E1">
        <w:tc>
          <w:tcPr>
            <w:tcW w:w="568" w:type="dxa"/>
            <w:tcBorders>
              <w:top w:val="single" w:sz="4" w:space="0" w:color="auto"/>
              <w:left w:val="single" w:sz="4" w:space="0" w:color="auto"/>
              <w:bottom w:val="single" w:sz="4" w:space="0" w:color="auto"/>
              <w:right w:val="single" w:sz="4" w:space="0" w:color="auto"/>
            </w:tcBorders>
          </w:tcPr>
          <w:p w14:paraId="324801C5"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0F78AB40" w14:textId="77777777" w:rsidR="00FE0EEA" w:rsidRPr="00A27229" w:rsidRDefault="00FE0EEA" w:rsidP="00E360E1">
            <w:pPr>
              <w:rPr>
                <w:noProof/>
              </w:rPr>
            </w:pPr>
            <w:r w:rsidRPr="00A27229">
              <w:rPr>
                <w:noProof/>
              </w:rPr>
              <w:t>Jet Broom 9600AL прибиральна Т12433АІ</w:t>
            </w:r>
          </w:p>
        </w:tc>
        <w:tc>
          <w:tcPr>
            <w:tcW w:w="709" w:type="dxa"/>
            <w:tcBorders>
              <w:top w:val="single" w:sz="4" w:space="0" w:color="auto"/>
              <w:left w:val="single" w:sz="4" w:space="0" w:color="auto"/>
              <w:bottom w:val="single" w:sz="4" w:space="0" w:color="auto"/>
              <w:right w:val="single" w:sz="4" w:space="0" w:color="auto"/>
            </w:tcBorders>
          </w:tcPr>
          <w:p w14:paraId="234E7112"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13548992" w14:textId="77777777" w:rsidR="00FE0EEA" w:rsidRPr="00A27229" w:rsidRDefault="00FE0EEA" w:rsidP="00E360E1">
            <w:pPr>
              <w:jc w:val="center"/>
              <w:rPr>
                <w:noProof/>
              </w:rPr>
            </w:pPr>
            <w:r w:rsidRPr="00A27229">
              <w:rPr>
                <w:noProof/>
              </w:rPr>
              <w:t>50663/ТС</w:t>
            </w:r>
          </w:p>
        </w:tc>
        <w:tc>
          <w:tcPr>
            <w:tcW w:w="993" w:type="dxa"/>
            <w:tcBorders>
              <w:top w:val="single" w:sz="4" w:space="0" w:color="auto"/>
              <w:left w:val="single" w:sz="4" w:space="0" w:color="auto"/>
              <w:bottom w:val="single" w:sz="4" w:space="0" w:color="auto"/>
              <w:right w:val="single" w:sz="4" w:space="0" w:color="auto"/>
            </w:tcBorders>
          </w:tcPr>
          <w:p w14:paraId="2D2E6B33" w14:textId="77777777" w:rsidR="00FE0EEA" w:rsidRPr="00A27229" w:rsidRDefault="00FE0EEA" w:rsidP="00E360E1">
            <w:pPr>
              <w:jc w:val="center"/>
              <w:rPr>
                <w:noProof/>
              </w:rPr>
            </w:pPr>
            <w:r w:rsidRPr="00A27229">
              <w:rPr>
                <w:noProof/>
              </w:rPr>
              <w:t>2018</w:t>
            </w:r>
          </w:p>
        </w:tc>
      </w:tr>
      <w:tr w:rsidR="00FE0EEA" w:rsidRPr="00A27229" w14:paraId="631714FA" w14:textId="77777777" w:rsidTr="00E360E1">
        <w:tc>
          <w:tcPr>
            <w:tcW w:w="568" w:type="dxa"/>
            <w:tcBorders>
              <w:top w:val="single" w:sz="4" w:space="0" w:color="auto"/>
              <w:left w:val="single" w:sz="4" w:space="0" w:color="auto"/>
              <w:bottom w:val="single" w:sz="4" w:space="0" w:color="auto"/>
              <w:right w:val="single" w:sz="4" w:space="0" w:color="auto"/>
            </w:tcBorders>
          </w:tcPr>
          <w:p w14:paraId="0DB4E7B7"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702A0B07" w14:textId="77777777" w:rsidR="00FE0EEA" w:rsidRPr="00A27229" w:rsidRDefault="00FE0EEA" w:rsidP="00E360E1">
            <w:pPr>
              <w:rPr>
                <w:noProof/>
              </w:rPr>
            </w:pPr>
            <w:r w:rsidRPr="00A27229">
              <w:rPr>
                <w:noProof/>
              </w:rPr>
              <w:t xml:space="preserve">Jet Broom 9600AL прибиральна Т12437АІ </w:t>
            </w:r>
          </w:p>
        </w:tc>
        <w:tc>
          <w:tcPr>
            <w:tcW w:w="709" w:type="dxa"/>
            <w:tcBorders>
              <w:top w:val="single" w:sz="4" w:space="0" w:color="auto"/>
              <w:left w:val="single" w:sz="4" w:space="0" w:color="auto"/>
              <w:bottom w:val="single" w:sz="4" w:space="0" w:color="auto"/>
              <w:right w:val="single" w:sz="4" w:space="0" w:color="auto"/>
            </w:tcBorders>
          </w:tcPr>
          <w:p w14:paraId="17F60A8D"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54FF7234" w14:textId="77777777" w:rsidR="00FE0EEA" w:rsidRPr="00A27229" w:rsidRDefault="00FE0EEA" w:rsidP="00E360E1">
            <w:pPr>
              <w:jc w:val="center"/>
              <w:rPr>
                <w:noProof/>
              </w:rPr>
            </w:pPr>
            <w:r w:rsidRPr="00A27229">
              <w:rPr>
                <w:noProof/>
              </w:rPr>
              <w:t>50664/ТС</w:t>
            </w:r>
          </w:p>
        </w:tc>
        <w:tc>
          <w:tcPr>
            <w:tcW w:w="993" w:type="dxa"/>
            <w:tcBorders>
              <w:top w:val="single" w:sz="4" w:space="0" w:color="auto"/>
              <w:left w:val="single" w:sz="4" w:space="0" w:color="auto"/>
              <w:bottom w:val="single" w:sz="4" w:space="0" w:color="auto"/>
              <w:right w:val="single" w:sz="4" w:space="0" w:color="auto"/>
            </w:tcBorders>
          </w:tcPr>
          <w:p w14:paraId="66CD0A75" w14:textId="77777777" w:rsidR="00FE0EEA" w:rsidRPr="00A27229" w:rsidRDefault="00FE0EEA" w:rsidP="00E360E1">
            <w:pPr>
              <w:jc w:val="center"/>
              <w:rPr>
                <w:noProof/>
              </w:rPr>
            </w:pPr>
            <w:r w:rsidRPr="00A27229">
              <w:rPr>
                <w:noProof/>
              </w:rPr>
              <w:t>2018</w:t>
            </w:r>
          </w:p>
        </w:tc>
      </w:tr>
      <w:tr w:rsidR="00FE0EEA" w:rsidRPr="00A27229" w14:paraId="2A509721" w14:textId="77777777" w:rsidTr="00E360E1">
        <w:tc>
          <w:tcPr>
            <w:tcW w:w="568" w:type="dxa"/>
            <w:tcBorders>
              <w:top w:val="single" w:sz="4" w:space="0" w:color="auto"/>
              <w:left w:val="single" w:sz="4" w:space="0" w:color="auto"/>
              <w:bottom w:val="single" w:sz="4" w:space="0" w:color="auto"/>
              <w:right w:val="single" w:sz="4" w:space="0" w:color="auto"/>
            </w:tcBorders>
          </w:tcPr>
          <w:p w14:paraId="078C98EF"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37D3C1B2" w14:textId="77777777" w:rsidR="00FE0EEA" w:rsidRPr="00A27229" w:rsidRDefault="00FE0EEA" w:rsidP="00E360E1">
            <w:pPr>
              <w:rPr>
                <w:noProof/>
              </w:rPr>
            </w:pPr>
            <w:r w:rsidRPr="00A27229">
              <w:rPr>
                <w:noProof/>
              </w:rPr>
              <w:t xml:space="preserve">Jet Broom 9600AL прибиральна Т12438АІ </w:t>
            </w:r>
          </w:p>
        </w:tc>
        <w:tc>
          <w:tcPr>
            <w:tcW w:w="709" w:type="dxa"/>
            <w:tcBorders>
              <w:top w:val="single" w:sz="4" w:space="0" w:color="auto"/>
              <w:left w:val="single" w:sz="4" w:space="0" w:color="auto"/>
              <w:bottom w:val="single" w:sz="4" w:space="0" w:color="auto"/>
              <w:right w:val="single" w:sz="4" w:space="0" w:color="auto"/>
            </w:tcBorders>
          </w:tcPr>
          <w:p w14:paraId="51BA9E55"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7F590674" w14:textId="77777777" w:rsidR="00FE0EEA" w:rsidRPr="00A27229" w:rsidRDefault="00FE0EEA" w:rsidP="00E360E1">
            <w:pPr>
              <w:pStyle w:val="HTML"/>
              <w:shd w:val="clear" w:color="auto" w:fill="FFFFFF"/>
              <w:jc w:val="center"/>
              <w:rPr>
                <w:rFonts w:ascii="Times New Roman" w:hAnsi="Times New Roman"/>
                <w:noProof/>
                <w:sz w:val="24"/>
                <w:szCs w:val="24"/>
              </w:rPr>
            </w:pPr>
            <w:r w:rsidRPr="00A27229">
              <w:rPr>
                <w:rFonts w:ascii="Times New Roman" w:hAnsi="Times New Roman"/>
                <w:noProof/>
                <w:sz w:val="24"/>
                <w:szCs w:val="24"/>
              </w:rPr>
              <w:t>50662/ТС</w:t>
            </w:r>
          </w:p>
        </w:tc>
        <w:tc>
          <w:tcPr>
            <w:tcW w:w="993" w:type="dxa"/>
            <w:tcBorders>
              <w:top w:val="single" w:sz="4" w:space="0" w:color="auto"/>
              <w:left w:val="single" w:sz="4" w:space="0" w:color="auto"/>
              <w:bottom w:val="single" w:sz="4" w:space="0" w:color="auto"/>
              <w:right w:val="single" w:sz="4" w:space="0" w:color="auto"/>
            </w:tcBorders>
          </w:tcPr>
          <w:p w14:paraId="15599FB5" w14:textId="77777777" w:rsidR="00FE0EEA" w:rsidRPr="00A27229" w:rsidRDefault="00FE0EEA" w:rsidP="00E360E1">
            <w:pPr>
              <w:jc w:val="center"/>
              <w:rPr>
                <w:noProof/>
              </w:rPr>
            </w:pPr>
            <w:r w:rsidRPr="00A27229">
              <w:rPr>
                <w:noProof/>
              </w:rPr>
              <w:t>2018</w:t>
            </w:r>
          </w:p>
        </w:tc>
      </w:tr>
      <w:tr w:rsidR="00FE0EEA" w:rsidRPr="00A27229" w14:paraId="0EF45FF5" w14:textId="77777777" w:rsidTr="00E360E1">
        <w:tc>
          <w:tcPr>
            <w:tcW w:w="568" w:type="dxa"/>
            <w:tcBorders>
              <w:top w:val="single" w:sz="4" w:space="0" w:color="auto"/>
              <w:left w:val="single" w:sz="4" w:space="0" w:color="auto"/>
              <w:bottom w:val="single" w:sz="4" w:space="0" w:color="auto"/>
              <w:right w:val="single" w:sz="4" w:space="0" w:color="auto"/>
            </w:tcBorders>
          </w:tcPr>
          <w:p w14:paraId="70C2A58D"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765606E2" w14:textId="77777777" w:rsidR="00FE0EEA" w:rsidRPr="00A27229" w:rsidRDefault="00FE0EEA" w:rsidP="00E360E1">
            <w:pPr>
              <w:rPr>
                <w:noProof/>
              </w:rPr>
            </w:pPr>
            <w:r w:rsidRPr="00A27229">
              <w:rPr>
                <w:noProof/>
              </w:rPr>
              <w:t xml:space="preserve">Snowbooster прибиральна Т12837АІ </w:t>
            </w:r>
          </w:p>
        </w:tc>
        <w:tc>
          <w:tcPr>
            <w:tcW w:w="709" w:type="dxa"/>
            <w:tcBorders>
              <w:top w:val="single" w:sz="4" w:space="0" w:color="auto"/>
              <w:left w:val="single" w:sz="4" w:space="0" w:color="auto"/>
              <w:bottom w:val="single" w:sz="4" w:space="0" w:color="auto"/>
              <w:right w:val="single" w:sz="4" w:space="0" w:color="auto"/>
            </w:tcBorders>
          </w:tcPr>
          <w:p w14:paraId="5D530542"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54FDAA3D" w14:textId="77777777" w:rsidR="00FE0EEA" w:rsidRPr="00A27229" w:rsidRDefault="00FE0EEA" w:rsidP="00E360E1">
            <w:pPr>
              <w:pStyle w:val="HTML"/>
              <w:shd w:val="clear" w:color="auto" w:fill="FFFFFF"/>
              <w:jc w:val="center"/>
              <w:rPr>
                <w:rFonts w:ascii="Times New Roman" w:hAnsi="Times New Roman"/>
                <w:noProof/>
                <w:sz w:val="24"/>
                <w:szCs w:val="24"/>
              </w:rPr>
            </w:pPr>
            <w:r w:rsidRPr="00A27229">
              <w:rPr>
                <w:rFonts w:ascii="Times New Roman" w:hAnsi="Times New Roman"/>
                <w:noProof/>
                <w:sz w:val="24"/>
                <w:szCs w:val="24"/>
              </w:rPr>
              <w:t>50671/ТС</w:t>
            </w:r>
          </w:p>
        </w:tc>
        <w:tc>
          <w:tcPr>
            <w:tcW w:w="993" w:type="dxa"/>
            <w:tcBorders>
              <w:top w:val="single" w:sz="4" w:space="0" w:color="auto"/>
              <w:left w:val="single" w:sz="4" w:space="0" w:color="auto"/>
              <w:bottom w:val="single" w:sz="4" w:space="0" w:color="auto"/>
              <w:right w:val="single" w:sz="4" w:space="0" w:color="auto"/>
            </w:tcBorders>
          </w:tcPr>
          <w:p w14:paraId="2278CA44" w14:textId="77777777" w:rsidR="00FE0EEA" w:rsidRPr="00A27229" w:rsidRDefault="00FE0EEA" w:rsidP="00E360E1">
            <w:pPr>
              <w:jc w:val="center"/>
              <w:rPr>
                <w:noProof/>
              </w:rPr>
            </w:pPr>
            <w:r w:rsidRPr="00A27229">
              <w:rPr>
                <w:noProof/>
              </w:rPr>
              <w:t>2019</w:t>
            </w:r>
          </w:p>
        </w:tc>
      </w:tr>
      <w:tr w:rsidR="00FE0EEA" w:rsidRPr="00A27229" w14:paraId="1C7B77E0" w14:textId="77777777" w:rsidTr="00E360E1">
        <w:tc>
          <w:tcPr>
            <w:tcW w:w="568" w:type="dxa"/>
            <w:tcBorders>
              <w:top w:val="single" w:sz="4" w:space="0" w:color="auto"/>
              <w:left w:val="single" w:sz="4" w:space="0" w:color="auto"/>
              <w:bottom w:val="single" w:sz="4" w:space="0" w:color="auto"/>
              <w:right w:val="single" w:sz="4" w:space="0" w:color="auto"/>
            </w:tcBorders>
          </w:tcPr>
          <w:p w14:paraId="5011F7E5"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5C5FE761" w14:textId="77777777" w:rsidR="00FE0EEA" w:rsidRPr="00A27229" w:rsidRDefault="00FE0EEA" w:rsidP="00E360E1">
            <w:pPr>
              <w:rPr>
                <w:noProof/>
              </w:rPr>
            </w:pPr>
            <w:r w:rsidRPr="00A27229">
              <w:rPr>
                <w:noProof/>
                <w:lang w:eastAsia="uk-UA"/>
              </w:rPr>
              <w:t xml:space="preserve">CUKUROVA 888 </w:t>
            </w:r>
            <w:r w:rsidRPr="00A27229">
              <w:rPr>
                <w:noProof/>
              </w:rPr>
              <w:t>екскаватор-навантажувач Т13056АІ</w:t>
            </w:r>
          </w:p>
        </w:tc>
        <w:tc>
          <w:tcPr>
            <w:tcW w:w="709" w:type="dxa"/>
            <w:tcBorders>
              <w:top w:val="single" w:sz="4" w:space="0" w:color="auto"/>
              <w:left w:val="single" w:sz="4" w:space="0" w:color="auto"/>
              <w:bottom w:val="single" w:sz="4" w:space="0" w:color="auto"/>
              <w:right w:val="single" w:sz="4" w:space="0" w:color="auto"/>
            </w:tcBorders>
          </w:tcPr>
          <w:p w14:paraId="663C5040"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32DF8330" w14:textId="77777777" w:rsidR="00FE0EEA" w:rsidRPr="00A27229" w:rsidRDefault="00FE0EEA" w:rsidP="00E360E1">
            <w:pPr>
              <w:jc w:val="center"/>
              <w:rPr>
                <w:noProof/>
              </w:rPr>
            </w:pPr>
            <w:r w:rsidRPr="00A27229">
              <w:rPr>
                <w:noProof/>
              </w:rPr>
              <w:t>50677/ТС</w:t>
            </w:r>
          </w:p>
        </w:tc>
        <w:tc>
          <w:tcPr>
            <w:tcW w:w="993" w:type="dxa"/>
            <w:tcBorders>
              <w:top w:val="single" w:sz="4" w:space="0" w:color="auto"/>
              <w:left w:val="single" w:sz="4" w:space="0" w:color="auto"/>
              <w:bottom w:val="single" w:sz="4" w:space="0" w:color="auto"/>
              <w:right w:val="single" w:sz="4" w:space="0" w:color="auto"/>
            </w:tcBorders>
          </w:tcPr>
          <w:p w14:paraId="43B89D68" w14:textId="77777777" w:rsidR="00FE0EEA" w:rsidRPr="00A27229" w:rsidRDefault="00FE0EEA" w:rsidP="00E360E1">
            <w:pPr>
              <w:jc w:val="center"/>
              <w:rPr>
                <w:noProof/>
              </w:rPr>
            </w:pPr>
            <w:r w:rsidRPr="00A27229">
              <w:rPr>
                <w:noProof/>
              </w:rPr>
              <w:t>2019</w:t>
            </w:r>
          </w:p>
        </w:tc>
      </w:tr>
      <w:tr w:rsidR="00FE0EEA" w:rsidRPr="00A27229" w14:paraId="55AE7E3A" w14:textId="77777777" w:rsidTr="00E360E1">
        <w:tc>
          <w:tcPr>
            <w:tcW w:w="568" w:type="dxa"/>
            <w:tcBorders>
              <w:top w:val="single" w:sz="4" w:space="0" w:color="auto"/>
              <w:left w:val="single" w:sz="4" w:space="0" w:color="auto"/>
              <w:bottom w:val="single" w:sz="4" w:space="0" w:color="auto"/>
              <w:right w:val="single" w:sz="4" w:space="0" w:color="auto"/>
            </w:tcBorders>
          </w:tcPr>
          <w:p w14:paraId="47B27EBA"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25B481CF" w14:textId="77777777" w:rsidR="00FE0EEA" w:rsidRPr="00A27229" w:rsidRDefault="00FE0EEA" w:rsidP="00E360E1">
            <w:pPr>
              <w:rPr>
                <w:noProof/>
              </w:rPr>
            </w:pPr>
            <w:r w:rsidRPr="00A27229">
              <w:rPr>
                <w:noProof/>
                <w:color w:val="000000"/>
              </w:rPr>
              <w:t xml:space="preserve">Rosenbauer Panther 6х6 аеродромний пожежний автомобіль </w:t>
            </w:r>
            <w:r w:rsidRPr="00A27229">
              <w:rPr>
                <w:noProof/>
              </w:rPr>
              <w:t>Т09981АІ</w:t>
            </w:r>
          </w:p>
        </w:tc>
        <w:tc>
          <w:tcPr>
            <w:tcW w:w="709" w:type="dxa"/>
            <w:tcBorders>
              <w:top w:val="single" w:sz="4" w:space="0" w:color="auto"/>
              <w:left w:val="single" w:sz="4" w:space="0" w:color="auto"/>
              <w:bottom w:val="single" w:sz="4" w:space="0" w:color="auto"/>
              <w:right w:val="single" w:sz="4" w:space="0" w:color="auto"/>
            </w:tcBorders>
          </w:tcPr>
          <w:p w14:paraId="18E4ACAE"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17C157D2" w14:textId="77777777" w:rsidR="00FE0EEA" w:rsidRPr="00A27229" w:rsidRDefault="00FE0EEA" w:rsidP="00E360E1">
            <w:pPr>
              <w:jc w:val="center"/>
              <w:rPr>
                <w:noProof/>
              </w:rPr>
            </w:pPr>
            <w:r w:rsidRPr="00A27229">
              <w:rPr>
                <w:noProof/>
              </w:rPr>
              <w:t>50644/ТС</w:t>
            </w:r>
          </w:p>
        </w:tc>
        <w:tc>
          <w:tcPr>
            <w:tcW w:w="993" w:type="dxa"/>
            <w:tcBorders>
              <w:top w:val="single" w:sz="4" w:space="0" w:color="auto"/>
              <w:left w:val="single" w:sz="4" w:space="0" w:color="auto"/>
              <w:bottom w:val="single" w:sz="4" w:space="0" w:color="auto"/>
              <w:right w:val="single" w:sz="4" w:space="0" w:color="auto"/>
            </w:tcBorders>
          </w:tcPr>
          <w:p w14:paraId="6F52C723" w14:textId="77777777" w:rsidR="00FE0EEA" w:rsidRPr="00A27229" w:rsidRDefault="00FE0EEA" w:rsidP="00E360E1">
            <w:pPr>
              <w:jc w:val="center"/>
              <w:rPr>
                <w:noProof/>
              </w:rPr>
            </w:pPr>
            <w:r w:rsidRPr="00A27229">
              <w:rPr>
                <w:noProof/>
              </w:rPr>
              <w:t>2017</w:t>
            </w:r>
          </w:p>
        </w:tc>
      </w:tr>
      <w:tr w:rsidR="00FE0EEA" w:rsidRPr="00A27229" w14:paraId="0CC59B03" w14:textId="77777777" w:rsidTr="00E360E1">
        <w:tc>
          <w:tcPr>
            <w:tcW w:w="568" w:type="dxa"/>
            <w:tcBorders>
              <w:top w:val="single" w:sz="4" w:space="0" w:color="auto"/>
              <w:left w:val="single" w:sz="4" w:space="0" w:color="auto"/>
              <w:bottom w:val="single" w:sz="4" w:space="0" w:color="auto"/>
              <w:right w:val="single" w:sz="4" w:space="0" w:color="auto"/>
            </w:tcBorders>
          </w:tcPr>
          <w:p w14:paraId="222D624B" w14:textId="77777777" w:rsidR="00FE0EEA" w:rsidRPr="00A27229" w:rsidRDefault="00FE0EEA" w:rsidP="00FE0EEA">
            <w:pPr>
              <w:pStyle w:val="af6"/>
              <w:numPr>
                <w:ilvl w:val="0"/>
                <w:numId w:val="28"/>
              </w:numPr>
              <w:spacing w:after="0" w:line="240" w:lineRule="auto"/>
              <w:ind w:left="0" w:firstLine="0"/>
              <w:rPr>
                <w:rFonts w:ascii="Times New Roman" w:hAnsi="Times New Roman"/>
                <w:noProof/>
                <w:sz w:val="24"/>
                <w:szCs w:val="24"/>
              </w:rPr>
            </w:pPr>
          </w:p>
        </w:tc>
        <w:tc>
          <w:tcPr>
            <w:tcW w:w="6739" w:type="dxa"/>
            <w:tcBorders>
              <w:top w:val="single" w:sz="4" w:space="0" w:color="auto"/>
              <w:left w:val="single" w:sz="4" w:space="0" w:color="auto"/>
              <w:bottom w:val="single" w:sz="4" w:space="0" w:color="auto"/>
              <w:right w:val="single" w:sz="4" w:space="0" w:color="auto"/>
            </w:tcBorders>
          </w:tcPr>
          <w:p w14:paraId="4220AE50" w14:textId="77777777" w:rsidR="00FE0EEA" w:rsidRPr="00A27229" w:rsidRDefault="00FE0EEA" w:rsidP="00E360E1">
            <w:pPr>
              <w:pStyle w:val="HTML"/>
              <w:shd w:val="clear" w:color="auto" w:fill="FFFFFF"/>
              <w:rPr>
                <w:rFonts w:ascii="Times New Roman" w:hAnsi="Times New Roman"/>
                <w:noProof/>
                <w:sz w:val="24"/>
                <w:szCs w:val="24"/>
              </w:rPr>
            </w:pPr>
            <w:r w:rsidRPr="00A27229">
              <w:rPr>
                <w:rFonts w:ascii="Times New Roman" w:hAnsi="Times New Roman"/>
                <w:noProof/>
                <w:color w:val="000000"/>
                <w:sz w:val="24"/>
                <w:szCs w:val="24"/>
              </w:rPr>
              <w:t xml:space="preserve">Rosenbauer Panther 6х6 аеродромний пожежний автомобіль </w:t>
            </w:r>
            <w:r w:rsidRPr="00A27229">
              <w:rPr>
                <w:rFonts w:ascii="Times New Roman" w:hAnsi="Times New Roman"/>
                <w:noProof/>
                <w:sz w:val="24"/>
                <w:szCs w:val="24"/>
              </w:rPr>
              <w:t xml:space="preserve">Т14716АІ </w:t>
            </w:r>
          </w:p>
        </w:tc>
        <w:tc>
          <w:tcPr>
            <w:tcW w:w="709" w:type="dxa"/>
            <w:tcBorders>
              <w:top w:val="single" w:sz="4" w:space="0" w:color="auto"/>
              <w:left w:val="single" w:sz="4" w:space="0" w:color="auto"/>
              <w:bottom w:val="single" w:sz="4" w:space="0" w:color="auto"/>
              <w:right w:val="single" w:sz="4" w:space="0" w:color="auto"/>
            </w:tcBorders>
          </w:tcPr>
          <w:p w14:paraId="7ACC0F72" w14:textId="77777777" w:rsidR="00FE0EEA" w:rsidRPr="00A27229" w:rsidRDefault="00FE0EEA" w:rsidP="00E360E1">
            <w:pPr>
              <w:jc w:val="center"/>
              <w:rPr>
                <w:noProof/>
              </w:rPr>
            </w:pPr>
            <w:r w:rsidRPr="00A27229">
              <w:rPr>
                <w:noProof/>
              </w:rPr>
              <w:t>1</w:t>
            </w:r>
          </w:p>
        </w:tc>
        <w:tc>
          <w:tcPr>
            <w:tcW w:w="1275" w:type="dxa"/>
            <w:tcBorders>
              <w:top w:val="single" w:sz="4" w:space="0" w:color="auto"/>
              <w:left w:val="single" w:sz="4" w:space="0" w:color="auto"/>
              <w:bottom w:val="single" w:sz="4" w:space="0" w:color="auto"/>
              <w:right w:val="single" w:sz="4" w:space="0" w:color="auto"/>
            </w:tcBorders>
          </w:tcPr>
          <w:p w14:paraId="01798732" w14:textId="77777777" w:rsidR="00FE0EEA" w:rsidRPr="00A27229" w:rsidRDefault="00FE0EEA" w:rsidP="00E360E1">
            <w:pPr>
              <w:pStyle w:val="HTML"/>
              <w:shd w:val="clear" w:color="auto" w:fill="FFFFFF"/>
              <w:jc w:val="center"/>
              <w:rPr>
                <w:rFonts w:ascii="Times New Roman" w:hAnsi="Times New Roman"/>
                <w:noProof/>
                <w:sz w:val="24"/>
                <w:szCs w:val="24"/>
              </w:rPr>
            </w:pPr>
            <w:r w:rsidRPr="00A27229">
              <w:rPr>
                <w:rFonts w:ascii="Times New Roman" w:hAnsi="Times New Roman"/>
                <w:noProof/>
                <w:sz w:val="24"/>
                <w:szCs w:val="24"/>
              </w:rPr>
              <w:t>50777/ТС</w:t>
            </w:r>
          </w:p>
        </w:tc>
        <w:tc>
          <w:tcPr>
            <w:tcW w:w="993" w:type="dxa"/>
            <w:tcBorders>
              <w:top w:val="single" w:sz="4" w:space="0" w:color="auto"/>
              <w:left w:val="single" w:sz="4" w:space="0" w:color="auto"/>
              <w:bottom w:val="single" w:sz="4" w:space="0" w:color="auto"/>
              <w:right w:val="single" w:sz="4" w:space="0" w:color="auto"/>
            </w:tcBorders>
          </w:tcPr>
          <w:p w14:paraId="2E444987" w14:textId="77777777" w:rsidR="00FE0EEA" w:rsidRPr="00A27229" w:rsidRDefault="00FE0EEA" w:rsidP="00E360E1">
            <w:pPr>
              <w:jc w:val="center"/>
              <w:rPr>
                <w:noProof/>
              </w:rPr>
            </w:pPr>
            <w:r w:rsidRPr="00A27229">
              <w:rPr>
                <w:noProof/>
              </w:rPr>
              <w:t>2021</w:t>
            </w:r>
          </w:p>
        </w:tc>
      </w:tr>
    </w:tbl>
    <w:p w14:paraId="13D86E57" w14:textId="77777777" w:rsidR="00FE0EEA" w:rsidRPr="00A27229" w:rsidRDefault="00FE0EEA" w:rsidP="00FE0EEA">
      <w:pPr>
        <w:widowControl w:val="0"/>
        <w:jc w:val="center"/>
        <w:rPr>
          <w:b/>
        </w:rPr>
      </w:pPr>
    </w:p>
    <w:p w14:paraId="2255A136" w14:textId="77777777" w:rsidR="006F428D" w:rsidRPr="00A27229" w:rsidRDefault="006F428D" w:rsidP="00A12478">
      <w:pPr>
        <w:rPr>
          <w:b/>
        </w:rPr>
      </w:pPr>
    </w:p>
    <w:sectPr w:rsidR="006F428D" w:rsidRPr="00A27229" w:rsidSect="00F318CA">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745B0" w14:textId="77777777" w:rsidR="004F6AEF" w:rsidRPr="000C37C2" w:rsidRDefault="004F6AEF">
      <w:r w:rsidRPr="000C37C2">
        <w:separator/>
      </w:r>
    </w:p>
  </w:endnote>
  <w:endnote w:type="continuationSeparator" w:id="0">
    <w:p w14:paraId="7C4CD2A3" w14:textId="77777777" w:rsidR="004F6AEF" w:rsidRPr="000C37C2" w:rsidRDefault="004F6AEF">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FA74" w14:textId="77777777" w:rsidR="007F214D" w:rsidRDefault="007F214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FE14" w14:textId="3B0F8E1E" w:rsidR="00A256E7" w:rsidRPr="000C37C2" w:rsidRDefault="004F4BDF"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439E6808" wp14:editId="6FCD890C">
              <wp:simplePos x="0" y="0"/>
              <wp:positionH relativeFrom="column">
                <wp:posOffset>-180340</wp:posOffset>
              </wp:positionH>
              <wp:positionV relativeFrom="paragraph">
                <wp:posOffset>7620</wp:posOffset>
              </wp:positionV>
              <wp:extent cx="6357620" cy="14605"/>
              <wp:effectExtent l="10160" t="7620" r="13970" b="6350"/>
              <wp:wrapNone/>
              <wp:docPr id="112432516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B18C95"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7F214D">
      <w:rPr>
        <w:sz w:val="20"/>
        <w:szCs w:val="20"/>
      </w:rPr>
      <w:t xml:space="preserve">Проведення технічних оглядів технологічного транспорту, код ДК 021:2015 - 71630000-3 - Послуги з технічного огляду та випробовувань </w:t>
    </w:r>
  </w:p>
  <w:p w14:paraId="009F2268"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6A2E" w14:textId="77777777" w:rsidR="007F214D" w:rsidRDefault="007F21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63B9" w14:textId="77777777" w:rsidR="004F6AEF" w:rsidRPr="000C37C2" w:rsidRDefault="004F6AEF">
      <w:r w:rsidRPr="000C37C2">
        <w:separator/>
      </w:r>
    </w:p>
  </w:footnote>
  <w:footnote w:type="continuationSeparator" w:id="0">
    <w:p w14:paraId="058399A4" w14:textId="77777777" w:rsidR="004F6AEF" w:rsidRPr="000C37C2" w:rsidRDefault="004F6AEF">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A316"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55E07AF4"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F928" w14:textId="7DCC48FD" w:rsidR="002D6492" w:rsidRPr="000C37C2" w:rsidRDefault="004F4BDF"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370F4BF3" wp14:editId="6800B27D">
              <wp:simplePos x="0" y="0"/>
              <wp:positionH relativeFrom="column">
                <wp:posOffset>-17145</wp:posOffset>
              </wp:positionH>
              <wp:positionV relativeFrom="paragraph">
                <wp:posOffset>476885</wp:posOffset>
              </wp:positionV>
              <wp:extent cx="6329045" cy="13970"/>
              <wp:effectExtent l="11430" t="10160" r="12700" b="13970"/>
              <wp:wrapNone/>
              <wp:docPr id="6787492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3B2E59"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60E1704F" wp14:editId="64742A1E">
          <wp:extent cx="1447800" cy="289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1B43" w14:textId="74D4992C" w:rsidR="00472235" w:rsidRPr="000C37C2" w:rsidRDefault="004F4BDF" w:rsidP="00472235">
    <w:r>
      <w:rPr>
        <w:noProof/>
      </w:rPr>
      <w:drawing>
        <wp:anchor distT="0" distB="0" distL="114300" distR="114300" simplePos="0" relativeHeight="251659264" behindDoc="1" locked="0" layoutInCell="1" allowOverlap="1" wp14:anchorId="2F09D2E0" wp14:editId="7B187886">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011611D0" w14:textId="77777777" w:rsidTr="00AF66AC">
      <w:trPr>
        <w:gridAfter w:val="1"/>
        <w:wAfter w:w="135" w:type="dxa"/>
      </w:trPr>
      <w:tc>
        <w:tcPr>
          <w:tcW w:w="3402" w:type="dxa"/>
          <w:tcBorders>
            <w:right w:val="single" w:sz="8" w:space="0" w:color="0F4761"/>
          </w:tcBorders>
        </w:tcPr>
        <w:p w14:paraId="21F4C3AA"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46032102" w14:textId="77777777" w:rsidR="00472235" w:rsidRPr="000C37C2" w:rsidRDefault="00472235" w:rsidP="00472235">
          <w:r w:rsidRPr="00AF66AC">
            <w:rPr>
              <w:color w:val="2136A4"/>
              <w:sz w:val="14"/>
            </w:rPr>
            <w:t>MINISTRY FOR DEVELOPMENT OF COMMUNITIES</w:t>
          </w:r>
        </w:p>
      </w:tc>
    </w:tr>
    <w:tr w:rsidR="00472235" w:rsidRPr="000C37C2" w14:paraId="364200D7" w14:textId="77777777" w:rsidTr="00AF66AC">
      <w:trPr>
        <w:gridAfter w:val="1"/>
        <w:wAfter w:w="135" w:type="dxa"/>
        <w:trHeight w:val="224"/>
      </w:trPr>
      <w:tc>
        <w:tcPr>
          <w:tcW w:w="3402" w:type="dxa"/>
          <w:tcBorders>
            <w:right w:val="single" w:sz="8" w:space="0" w:color="0F4761"/>
          </w:tcBorders>
        </w:tcPr>
        <w:p w14:paraId="46B601FF"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4F777EA3"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509D5BD2" w14:textId="77777777" w:rsidTr="00AF66AC">
      <w:trPr>
        <w:gridAfter w:val="1"/>
        <w:wAfter w:w="135" w:type="dxa"/>
      </w:trPr>
      <w:tc>
        <w:tcPr>
          <w:tcW w:w="3402" w:type="dxa"/>
          <w:tcBorders>
            <w:right w:val="single" w:sz="8" w:space="0" w:color="0F4761"/>
          </w:tcBorders>
        </w:tcPr>
        <w:p w14:paraId="1D2718D7"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7FF0B6AF"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2337BF54" w14:textId="77777777" w:rsidTr="00AF66AC">
      <w:trPr>
        <w:gridAfter w:val="1"/>
        <w:wAfter w:w="135" w:type="dxa"/>
        <w:trHeight w:val="216"/>
      </w:trPr>
      <w:tc>
        <w:tcPr>
          <w:tcW w:w="3402" w:type="dxa"/>
          <w:tcBorders>
            <w:right w:val="single" w:sz="8" w:space="0" w:color="0F4761"/>
          </w:tcBorders>
        </w:tcPr>
        <w:p w14:paraId="3FD8780E"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6E829915"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3DF27FD1" w14:textId="77777777" w:rsidTr="00AF66AC">
      <w:trPr>
        <w:gridAfter w:val="1"/>
        <w:wAfter w:w="135" w:type="dxa"/>
      </w:trPr>
      <w:tc>
        <w:tcPr>
          <w:tcW w:w="3402" w:type="dxa"/>
          <w:tcBorders>
            <w:right w:val="single" w:sz="8" w:space="0" w:color="0F4761"/>
          </w:tcBorders>
        </w:tcPr>
        <w:p w14:paraId="2CB3C75E"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07F4306D"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Boryspil-7 Str., Hora village, Boryspil district</w:t>
          </w:r>
        </w:p>
      </w:tc>
    </w:tr>
    <w:tr w:rsidR="00472235" w:rsidRPr="000C37C2" w14:paraId="51FDA338" w14:textId="77777777" w:rsidTr="00AF66AC">
      <w:trPr>
        <w:gridAfter w:val="1"/>
        <w:wAfter w:w="135" w:type="dxa"/>
        <w:trHeight w:val="207"/>
      </w:trPr>
      <w:tc>
        <w:tcPr>
          <w:tcW w:w="3402" w:type="dxa"/>
          <w:tcBorders>
            <w:right w:val="single" w:sz="8" w:space="0" w:color="0F4761"/>
          </w:tcBorders>
        </w:tcPr>
        <w:p w14:paraId="1B1E53F0"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7586DDF3" w14:textId="77777777" w:rsidR="00472235" w:rsidRPr="000C37C2" w:rsidRDefault="00472235" w:rsidP="00472235">
          <w:r w:rsidRPr="00AF66AC">
            <w:rPr>
              <w:color w:val="2136A4"/>
              <w:sz w:val="14"/>
            </w:rPr>
            <w:t>Kyiv region, Ukraine, 08300</w:t>
          </w:r>
        </w:p>
      </w:tc>
    </w:tr>
    <w:tr w:rsidR="00472235" w:rsidRPr="000C37C2" w14:paraId="59A344EA" w14:textId="77777777" w:rsidTr="00AF66AC">
      <w:tc>
        <w:tcPr>
          <w:tcW w:w="6378" w:type="dxa"/>
          <w:gridSpan w:val="3"/>
        </w:tcPr>
        <w:p w14:paraId="0A6B8393"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7C3669EA" w14:textId="77777777" w:rsidTr="00AF66AC">
      <w:tc>
        <w:tcPr>
          <w:tcW w:w="6378" w:type="dxa"/>
          <w:gridSpan w:val="3"/>
        </w:tcPr>
        <w:p w14:paraId="6797ACC8"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fax: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40CC6473"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4E8A238D" w14:textId="331C9436" w:rsidR="000F2F0F" w:rsidRPr="000C37C2" w:rsidRDefault="004F4BDF">
    <w:pPr>
      <w:pStyle w:val="aa"/>
    </w:pPr>
    <w:r>
      <w:rPr>
        <w:noProof/>
      </w:rPr>
      <mc:AlternateContent>
        <mc:Choice Requires="wps">
          <w:drawing>
            <wp:anchor distT="4294967295" distB="4294967295" distL="114300" distR="114300" simplePos="0" relativeHeight="251658240" behindDoc="0" locked="0" layoutInCell="1" allowOverlap="1" wp14:anchorId="26EB984B" wp14:editId="047261BF">
              <wp:simplePos x="0" y="0"/>
              <wp:positionH relativeFrom="page">
                <wp:align>center</wp:align>
              </wp:positionH>
              <wp:positionV relativeFrom="paragraph">
                <wp:posOffset>25399</wp:posOffset>
              </wp:positionV>
              <wp:extent cx="7315200" cy="0"/>
              <wp:effectExtent l="0" t="0" r="0" b="0"/>
              <wp:wrapNone/>
              <wp:docPr id="62705922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3D9B6D"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8C8579E"/>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7"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9"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1"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315033295">
    <w:abstractNumId w:val="23"/>
  </w:num>
  <w:num w:numId="2" w16cid:durableId="1848255168">
    <w:abstractNumId w:val="25"/>
  </w:num>
  <w:num w:numId="3" w16cid:durableId="1669793761">
    <w:abstractNumId w:val="0"/>
  </w:num>
  <w:num w:numId="4" w16cid:durableId="1728524799">
    <w:abstractNumId w:val="26"/>
  </w:num>
  <w:num w:numId="5" w16cid:durableId="818031824">
    <w:abstractNumId w:val="8"/>
  </w:num>
  <w:num w:numId="6" w16cid:durableId="1420524740">
    <w:abstractNumId w:val="6"/>
  </w:num>
  <w:num w:numId="7" w16cid:durableId="775055855">
    <w:abstractNumId w:val="7"/>
  </w:num>
  <w:num w:numId="8" w16cid:durableId="1318458110">
    <w:abstractNumId w:val="22"/>
  </w:num>
  <w:num w:numId="9" w16cid:durableId="1016231553">
    <w:abstractNumId w:val="1"/>
  </w:num>
  <w:num w:numId="10" w16cid:durableId="2065373959">
    <w:abstractNumId w:val="19"/>
  </w:num>
  <w:num w:numId="11" w16cid:durableId="219751049">
    <w:abstractNumId w:val="17"/>
  </w:num>
  <w:num w:numId="12" w16cid:durableId="564991825">
    <w:abstractNumId w:val="15"/>
  </w:num>
  <w:num w:numId="13" w16cid:durableId="600144976">
    <w:abstractNumId w:val="16"/>
  </w:num>
  <w:num w:numId="14" w16cid:durableId="1869836473">
    <w:abstractNumId w:val="3"/>
  </w:num>
  <w:num w:numId="15" w16cid:durableId="1118987962">
    <w:abstractNumId w:val="18"/>
  </w:num>
  <w:num w:numId="16" w16cid:durableId="1038354487">
    <w:abstractNumId w:val="2"/>
  </w:num>
  <w:num w:numId="17" w16cid:durableId="1702242234">
    <w:abstractNumId w:val="14"/>
  </w:num>
  <w:num w:numId="18" w16cid:durableId="1010529850">
    <w:abstractNumId w:val="5"/>
  </w:num>
  <w:num w:numId="19" w16cid:durableId="1619801994">
    <w:abstractNumId w:val="9"/>
  </w:num>
  <w:num w:numId="20" w16cid:durableId="1461148375">
    <w:abstractNumId w:val="21"/>
  </w:num>
  <w:num w:numId="21" w16cid:durableId="827480608">
    <w:abstractNumId w:val="11"/>
  </w:num>
  <w:num w:numId="22" w16cid:durableId="1104035848">
    <w:abstractNumId w:val="20"/>
  </w:num>
  <w:num w:numId="23" w16cid:durableId="801768449">
    <w:abstractNumId w:val="13"/>
  </w:num>
  <w:num w:numId="24" w16cid:durableId="1473255180">
    <w:abstractNumId w:val="24"/>
  </w:num>
  <w:num w:numId="25" w16cid:durableId="1576893752">
    <w:abstractNumId w:val="24"/>
  </w:num>
  <w:num w:numId="26" w16cid:durableId="462890612">
    <w:abstractNumId w:val="10"/>
  </w:num>
  <w:num w:numId="27" w16cid:durableId="1650473103">
    <w:abstractNumId w:val="12"/>
  </w:num>
  <w:num w:numId="28" w16cid:durableId="300505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6DE9"/>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A6342"/>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4BDF"/>
    <w:rsid w:val="004F57DA"/>
    <w:rsid w:val="004F6AEF"/>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0EDA"/>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214D"/>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0F6"/>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6F9"/>
    <w:rsid w:val="00A227AF"/>
    <w:rsid w:val="00A23182"/>
    <w:rsid w:val="00A24A26"/>
    <w:rsid w:val="00A256E7"/>
    <w:rsid w:val="00A2589E"/>
    <w:rsid w:val="00A27229"/>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347E"/>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5CC6"/>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1BAE"/>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27FD4"/>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2F1A"/>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0A9"/>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0EEA"/>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CC642"/>
  <w15:chartTrackingRefBased/>
  <w15:docId w15:val="{7E7E33E6-56E1-42BC-88BE-2F6AAA89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paragraph" w:styleId="HTML">
    <w:name w:val="HTML Preformatted"/>
    <w:basedOn w:val="a"/>
    <w:link w:val="HTML0"/>
    <w:uiPriority w:val="99"/>
    <w:unhideWhenUsed/>
    <w:rsid w:val="00FE0EEA"/>
    <w:pPr>
      <w:widowControl w:val="0"/>
      <w:autoSpaceDE w:val="0"/>
      <w:autoSpaceDN w:val="0"/>
      <w:adjustRightInd w:val="0"/>
    </w:pPr>
    <w:rPr>
      <w:rFonts w:ascii="Consolas" w:hAnsi="Consolas"/>
      <w:sz w:val="20"/>
      <w:szCs w:val="20"/>
    </w:rPr>
  </w:style>
  <w:style w:type="character" w:customStyle="1" w:styleId="HTML0">
    <w:name w:val="Стандартний HTML Знак"/>
    <w:basedOn w:val="a0"/>
    <w:link w:val="HTML"/>
    <w:uiPriority w:val="99"/>
    <w:rsid w:val="00FE0EEA"/>
    <w:rPr>
      <w:rFonts w:ascii="Consolas" w:hAnsi="Consola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2592</Words>
  <Characters>1478</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10</cp:revision>
  <cp:lastPrinted>2021-11-17T09:02:00Z</cp:lastPrinted>
  <dcterms:created xsi:type="dcterms:W3CDTF">2026-04-29T13:24:00Z</dcterms:created>
  <dcterms:modified xsi:type="dcterms:W3CDTF">2026-04-30T13:24:00Z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