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854"/>
      </w:tblGrid>
      <w:tr w:rsidR="001021AF" w:rsidRPr="000C37C2" w14:paraId="409CDC37" w14:textId="77777777" w:rsidTr="00C62708">
        <w:tc>
          <w:tcPr>
            <w:tcW w:w="9854" w:type="dxa"/>
          </w:tcPr>
          <w:p w14:paraId="5AE28F35" w14:textId="77777777" w:rsidR="001021AF" w:rsidRPr="000C37C2" w:rsidRDefault="007D7B6F" w:rsidP="007D7B6F">
            <w:pPr>
              <w:pStyle w:val="1"/>
              <w:keepNext w:val="0"/>
              <w:widowControl w:val="0"/>
            </w:pPr>
            <w:r w:rsidRPr="000C37C2">
              <w:rPr>
                <w:sz w:val="28"/>
                <w:szCs w:val="28"/>
              </w:rPr>
              <w:t>Обґрунтування технічних та якісних характеристик предмета закупівлі та очікуваної вартості предмета закупівлі</w:t>
            </w:r>
          </w:p>
        </w:tc>
      </w:tr>
    </w:tbl>
    <w:p w14:paraId="5CB8FC66" w14:textId="77777777" w:rsidR="005F3529" w:rsidRPr="000C37C2" w:rsidRDefault="005F3529" w:rsidP="0063471D">
      <w:pPr>
        <w:pStyle w:val="a4"/>
        <w:widowControl w:val="0"/>
        <w:jc w:val="both"/>
        <w:rPr>
          <w:sz w:val="24"/>
          <w:szCs w:val="24"/>
          <w:lang w:val="uk-UA"/>
        </w:rPr>
      </w:pPr>
    </w:p>
    <w:p w14:paraId="3FB7CDC4" w14:textId="77777777" w:rsidR="007D7B6F" w:rsidRPr="000C37C2" w:rsidRDefault="003C4B6B" w:rsidP="0063471D">
      <w:pPr>
        <w:pStyle w:val="a4"/>
        <w:widowControl w:val="0"/>
        <w:jc w:val="both"/>
        <w:rPr>
          <w:sz w:val="24"/>
          <w:szCs w:val="24"/>
          <w:lang w:val="uk-UA"/>
        </w:rPr>
      </w:pPr>
      <w:r w:rsidRPr="000C37C2">
        <w:rPr>
          <w:sz w:val="24"/>
          <w:szCs w:val="24"/>
          <w:lang w:val="uk-UA"/>
        </w:rPr>
        <w:t xml:space="preserve">Підстава: </w:t>
      </w:r>
      <w:r w:rsidR="007D7B6F" w:rsidRPr="000C37C2">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095DA396" w14:textId="77777777" w:rsidR="009F35DC" w:rsidRPr="000C37C2" w:rsidRDefault="009F35DC" w:rsidP="00440A74">
      <w:pPr>
        <w:widowControl w:val="0"/>
        <w:shd w:val="clear" w:color="auto" w:fill="FFFFFF"/>
        <w:ind w:firstLine="708"/>
        <w:contextualSpacing/>
        <w:jc w:val="both"/>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0C37C2" w14:paraId="2FBA3D41" w14:textId="77777777" w:rsidTr="00C62708">
        <w:tc>
          <w:tcPr>
            <w:tcW w:w="487" w:type="pct"/>
            <w:shd w:val="clear" w:color="auto" w:fill="DEEAF6"/>
          </w:tcPr>
          <w:p w14:paraId="68595AA0" w14:textId="77777777" w:rsidR="00A76484" w:rsidRPr="000C37C2" w:rsidRDefault="00A76484" w:rsidP="002D4D30">
            <w:pPr>
              <w:widowControl w:val="0"/>
              <w:contextualSpacing/>
              <w:jc w:val="center"/>
              <w:rPr>
                <w:b/>
              </w:rPr>
            </w:pPr>
            <w:r w:rsidRPr="000C37C2">
              <w:rPr>
                <w:b/>
              </w:rPr>
              <w:t>Пункт Кошторису</w:t>
            </w:r>
          </w:p>
        </w:tc>
        <w:tc>
          <w:tcPr>
            <w:tcW w:w="1527" w:type="pct"/>
            <w:shd w:val="clear" w:color="auto" w:fill="DEEAF6"/>
          </w:tcPr>
          <w:p w14:paraId="46F6A19D" w14:textId="77777777" w:rsidR="00A76484" w:rsidRPr="000C37C2" w:rsidRDefault="00A76484" w:rsidP="002D4D30">
            <w:pPr>
              <w:widowControl w:val="0"/>
              <w:contextualSpacing/>
              <w:jc w:val="center"/>
              <w:rPr>
                <w:b/>
              </w:rPr>
            </w:pPr>
            <w:r w:rsidRPr="000C37C2">
              <w:rPr>
                <w:b/>
              </w:rPr>
              <w:t>Назва предмета закупівлі із зазначенням коду за Єдиним закупівельним словником</w:t>
            </w:r>
          </w:p>
        </w:tc>
        <w:tc>
          <w:tcPr>
            <w:tcW w:w="947" w:type="pct"/>
            <w:shd w:val="clear" w:color="auto" w:fill="DEEAF6"/>
          </w:tcPr>
          <w:p w14:paraId="7EA2D6AD" w14:textId="77777777" w:rsidR="00A76484" w:rsidRPr="000C37C2" w:rsidRDefault="00A76484" w:rsidP="00DB2D70">
            <w:pPr>
              <w:widowControl w:val="0"/>
              <w:contextualSpacing/>
              <w:jc w:val="center"/>
              <w:rPr>
                <w:b/>
              </w:rPr>
            </w:pPr>
            <w:r w:rsidRPr="000C37C2">
              <w:rPr>
                <w:b/>
              </w:rPr>
              <w:t>Очікувана варт</w:t>
            </w:r>
            <w:r w:rsidR="00DB2D70" w:rsidRPr="000C37C2">
              <w:rPr>
                <w:b/>
              </w:rPr>
              <w:t>ість предмета закупівлі згідно р</w:t>
            </w:r>
            <w:r w:rsidRPr="000C37C2">
              <w:rPr>
                <w:b/>
              </w:rPr>
              <w:t>ічного плану закупівель</w:t>
            </w:r>
          </w:p>
        </w:tc>
        <w:tc>
          <w:tcPr>
            <w:tcW w:w="1102" w:type="pct"/>
            <w:shd w:val="clear" w:color="auto" w:fill="DEEAF6"/>
          </w:tcPr>
          <w:p w14:paraId="4812B876" w14:textId="77777777" w:rsidR="00A76484" w:rsidRPr="000C37C2" w:rsidRDefault="00A76484" w:rsidP="002D4D30">
            <w:pPr>
              <w:widowControl w:val="0"/>
              <w:contextualSpacing/>
              <w:jc w:val="center"/>
              <w:rPr>
                <w:b/>
              </w:rPr>
            </w:pPr>
            <w:r w:rsidRPr="000C37C2">
              <w:rPr>
                <w:b/>
              </w:rPr>
              <w:t>Очікувана вартість предмета закупівлі згідно ОГОЛОШЕННЯ про проведення відкритих торгів</w:t>
            </w:r>
          </w:p>
        </w:tc>
        <w:tc>
          <w:tcPr>
            <w:tcW w:w="936" w:type="pct"/>
            <w:shd w:val="clear" w:color="auto" w:fill="DEEAF6"/>
          </w:tcPr>
          <w:p w14:paraId="113B6C66" w14:textId="77777777" w:rsidR="00A76484" w:rsidRPr="000C37C2" w:rsidRDefault="00A355EA" w:rsidP="002D4D30">
            <w:pPr>
              <w:widowControl w:val="0"/>
              <w:contextualSpacing/>
              <w:jc w:val="center"/>
              <w:rPr>
                <w:b/>
              </w:rPr>
            </w:pPr>
            <w:r w:rsidRPr="000C37C2">
              <w:rPr>
                <w:b/>
              </w:rPr>
              <w:t>Ідентифікатор процедури закупівлі</w:t>
            </w:r>
          </w:p>
        </w:tc>
      </w:tr>
      <w:tr w:rsidR="00B71A83" w:rsidRPr="000C37C2" w14:paraId="2FFF9F38" w14:textId="77777777" w:rsidTr="00212515">
        <w:tc>
          <w:tcPr>
            <w:tcW w:w="487" w:type="pct"/>
          </w:tcPr>
          <w:p w14:paraId="06E62B59" w14:textId="77777777" w:rsidR="00B71A83" w:rsidRPr="00F72EA1" w:rsidRDefault="00B71A83" w:rsidP="00B71A83">
            <w:pPr>
              <w:widowControl w:val="0"/>
              <w:ind w:right="-11"/>
              <w:jc w:val="center"/>
              <w:rPr>
                <w:noProof/>
              </w:rPr>
            </w:pPr>
            <w:r w:rsidRPr="00F72EA1">
              <w:rPr>
                <w:noProof/>
              </w:rPr>
              <w:t>2.04</w:t>
            </w:r>
          </w:p>
          <w:p w14:paraId="16CCA2EF" w14:textId="47199780" w:rsidR="00B71A83" w:rsidRPr="000C37C2" w:rsidRDefault="00B71A83" w:rsidP="00B71A83">
            <w:pPr>
              <w:widowControl w:val="0"/>
              <w:ind w:right="-11"/>
              <w:jc w:val="center"/>
              <w:rPr>
                <w:lang w:eastAsia="uk-UA"/>
              </w:rPr>
            </w:pPr>
            <w:r w:rsidRPr="00F72EA1">
              <w:rPr>
                <w:noProof/>
                <w:lang w:eastAsia="uk-UA"/>
              </w:rPr>
              <w:t>(2026)</w:t>
            </w:r>
          </w:p>
        </w:tc>
        <w:tc>
          <w:tcPr>
            <w:tcW w:w="1527" w:type="pct"/>
          </w:tcPr>
          <w:p w14:paraId="439366C4" w14:textId="16825DA9" w:rsidR="00B71A83" w:rsidRPr="000C37C2" w:rsidRDefault="00B71A83" w:rsidP="00B71A83">
            <w:pPr>
              <w:widowControl w:val="0"/>
              <w:rPr>
                <w:bCs/>
              </w:rPr>
            </w:pPr>
            <w:r w:rsidRPr="00F72EA1">
              <w:rPr>
                <w:b/>
                <w:noProof/>
              </w:rPr>
              <w:t xml:space="preserve">Бензин автомобільний А-95 (євро), </w:t>
            </w:r>
            <w:r w:rsidRPr="00F72EA1">
              <w:rPr>
                <w:bCs/>
                <w:noProof/>
              </w:rPr>
              <w:t>код ДК 021:2015 - 09130000-9 - Нафта і дистиляти</w:t>
            </w:r>
            <w:r w:rsidRPr="00F72EA1">
              <w:rPr>
                <w:noProof/>
              </w:rPr>
              <w:t xml:space="preserve"> </w:t>
            </w:r>
          </w:p>
        </w:tc>
        <w:tc>
          <w:tcPr>
            <w:tcW w:w="947" w:type="pct"/>
          </w:tcPr>
          <w:p w14:paraId="6D701274" w14:textId="77777777" w:rsidR="00B71A83" w:rsidRPr="00F72EA1" w:rsidRDefault="00B71A83" w:rsidP="00B71A83">
            <w:pPr>
              <w:widowControl w:val="0"/>
              <w:jc w:val="center"/>
              <w:rPr>
                <w:noProof/>
              </w:rPr>
            </w:pPr>
            <w:r w:rsidRPr="00F72EA1">
              <w:rPr>
                <w:noProof/>
              </w:rPr>
              <w:t xml:space="preserve">3 162 000,00 </w:t>
            </w:r>
          </w:p>
          <w:p w14:paraId="3AB02DFA" w14:textId="7F80E140" w:rsidR="00B71A83" w:rsidRPr="000C37C2" w:rsidRDefault="00B71A83" w:rsidP="00B71A83">
            <w:pPr>
              <w:widowControl w:val="0"/>
              <w:jc w:val="center"/>
            </w:pPr>
            <w:r w:rsidRPr="00F72EA1">
              <w:rPr>
                <w:noProof/>
              </w:rPr>
              <w:t>грн. з ПДВ</w:t>
            </w:r>
          </w:p>
        </w:tc>
        <w:tc>
          <w:tcPr>
            <w:tcW w:w="1102" w:type="pct"/>
          </w:tcPr>
          <w:p w14:paraId="6D80BE18" w14:textId="77777777" w:rsidR="00B71A83" w:rsidRPr="00F72EA1" w:rsidRDefault="00B71A83" w:rsidP="00B71A83">
            <w:pPr>
              <w:widowControl w:val="0"/>
              <w:jc w:val="center"/>
              <w:rPr>
                <w:noProof/>
              </w:rPr>
            </w:pPr>
            <w:r w:rsidRPr="00F72EA1">
              <w:rPr>
                <w:noProof/>
              </w:rPr>
              <w:t>2 635 500,00</w:t>
            </w:r>
          </w:p>
          <w:p w14:paraId="2BB45742" w14:textId="7F098511" w:rsidR="00B71A83" w:rsidRPr="000C37C2" w:rsidRDefault="00B71A83" w:rsidP="00B71A83">
            <w:pPr>
              <w:widowControl w:val="0"/>
              <w:jc w:val="center"/>
            </w:pPr>
            <w:r w:rsidRPr="00F72EA1">
              <w:rPr>
                <w:noProof/>
              </w:rPr>
              <w:t xml:space="preserve">грн. без ПДВ </w:t>
            </w:r>
          </w:p>
        </w:tc>
        <w:tc>
          <w:tcPr>
            <w:tcW w:w="936" w:type="pct"/>
          </w:tcPr>
          <w:p w14:paraId="408456B8" w14:textId="27679114" w:rsidR="00B71A83" w:rsidRPr="000C37C2" w:rsidRDefault="0012705F" w:rsidP="00B71A83">
            <w:pPr>
              <w:widowControl w:val="0"/>
              <w:jc w:val="center"/>
              <w:rPr>
                <w:color w:val="0000FF"/>
              </w:rPr>
            </w:pPr>
            <w:r w:rsidRPr="0012705F">
              <w:rPr>
                <w:b/>
              </w:rPr>
              <w:t>UA-2026-06-11-006852-a</w:t>
            </w:r>
          </w:p>
        </w:tc>
      </w:tr>
    </w:tbl>
    <w:p w14:paraId="7C8C0108" w14:textId="77777777" w:rsidR="00A12478" w:rsidRPr="000C37C2" w:rsidRDefault="00A12478" w:rsidP="0063471D">
      <w:pPr>
        <w:pStyle w:val="a4"/>
        <w:widowControl w:val="0"/>
        <w:jc w:val="both"/>
        <w:rPr>
          <w:sz w:val="24"/>
          <w:szCs w:val="24"/>
          <w:lang w:val="uk-UA"/>
        </w:rPr>
      </w:pPr>
    </w:p>
    <w:p w14:paraId="22107A02" w14:textId="77777777" w:rsidR="00A355EA" w:rsidRPr="000C37C2" w:rsidRDefault="00A355EA" w:rsidP="00C62708">
      <w:pPr>
        <w:widowControl w:val="0"/>
        <w:shd w:val="clear" w:color="auto" w:fill="DEEAF6"/>
        <w:jc w:val="center"/>
      </w:pPr>
      <w:r w:rsidRPr="000C37C2">
        <w:rPr>
          <w:b/>
        </w:rPr>
        <w:t>Обґрунтування на виконання вимог Постанови КМУ від 11.10.2016 № 710:</w:t>
      </w:r>
    </w:p>
    <w:p w14:paraId="6D2559FE" w14:textId="77777777" w:rsidR="006F428D" w:rsidRPr="000C37C2" w:rsidRDefault="006F428D" w:rsidP="00A12478">
      <w:pPr>
        <w:rPr>
          <w:b/>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BA1B4A" w:rsidRPr="000C37C2" w14:paraId="0E43A950"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4CFA591D" w14:textId="77777777" w:rsidR="00BA1B4A" w:rsidRPr="000C37C2" w:rsidRDefault="00BA1B4A" w:rsidP="00BA1B4A">
            <w:r w:rsidRPr="000C37C2">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3B39807B" w14:textId="77777777" w:rsidR="00BA1B4A" w:rsidRPr="00BA1B4A" w:rsidRDefault="00BA1B4A" w:rsidP="00BA1B4A">
            <w:r w:rsidRPr="00BA1B4A">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243DF750" w14:textId="77777777" w:rsidR="00BA1B4A" w:rsidRPr="00BA1B4A" w:rsidRDefault="00BA1B4A" w:rsidP="00BA1B4A">
            <w:pPr>
              <w:widowControl w:val="0"/>
              <w:jc w:val="both"/>
            </w:pPr>
            <w:r w:rsidRPr="00BA1B4A">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784579C6" w14:textId="77777777" w:rsidR="00BA1B4A" w:rsidRPr="00BA1B4A" w:rsidRDefault="00BA1B4A" w:rsidP="00BA1B4A">
            <w:pPr>
              <w:widowControl w:val="0"/>
              <w:jc w:val="both"/>
              <w:rPr>
                <w:highlight w:val="yellow"/>
              </w:rPr>
            </w:pPr>
          </w:p>
          <w:p w14:paraId="1C5D863C" w14:textId="77777777" w:rsidR="00BA1B4A" w:rsidRPr="00BA1B4A" w:rsidRDefault="00BA1B4A" w:rsidP="00BA1B4A">
            <w:pPr>
              <w:widowControl w:val="0"/>
              <w:jc w:val="both"/>
            </w:pPr>
            <w:r w:rsidRPr="00BA1B4A">
              <w:t xml:space="preserve">При визначенні очікуваної вартості проаналізовано результати попередніх власних закупівель за останні два роки з урахуванням індексу інфляції, умов оплати, логістики та моніторингу ринку, а саме: направлено низку запитів підприємствам, що постачають </w:t>
            </w:r>
            <w:r w:rsidRPr="00BA1B4A">
              <w:rPr>
                <w:i/>
              </w:rPr>
              <w:t>бензин автомобільний А-95 (євро)</w:t>
            </w:r>
            <w:r w:rsidRPr="00BA1B4A">
              <w:t xml:space="preserve"> в умовах воєнного стану з подальшим отриманням комерційних пропозицій потенційних Учасників процедури закупівлі та за основу очікуваної вартості взята </w:t>
            </w:r>
            <w:r w:rsidRPr="00BA1B4A">
              <w:rPr>
                <w:b/>
              </w:rPr>
              <w:t>найменша ціна за одиницю товару</w:t>
            </w:r>
            <w:r w:rsidRPr="00BA1B4A">
              <w:t xml:space="preserve"> наданих комерційних пропозицій потенційних Учасників закупівлі з урахуванням моніторингу ринку, проведеного через доступні інтернет джерела (пункт 4.1.2 Положення про порядок визначення очікуваної вартості предмета закупівлі від 17.05.2022 № 50-06-1).</w:t>
            </w:r>
          </w:p>
          <w:p w14:paraId="7FB1930D" w14:textId="77777777" w:rsidR="00BA1B4A" w:rsidRPr="00BA1B4A" w:rsidRDefault="00BA1B4A" w:rsidP="00BA1B4A">
            <w:pPr>
              <w:widowControl w:val="0"/>
              <w:jc w:val="both"/>
            </w:pPr>
          </w:p>
          <w:p w14:paraId="4AF37573" w14:textId="77777777" w:rsidR="00BA1B4A" w:rsidRPr="00BA1B4A" w:rsidRDefault="00BA1B4A" w:rsidP="00BA1B4A">
            <w:pPr>
              <w:widowControl w:val="0"/>
              <w:jc w:val="both"/>
            </w:pPr>
            <w:r w:rsidRPr="00BA1B4A">
              <w:t xml:space="preserve">Моніторинг ринку через інтернет джерела проведено з </w:t>
            </w:r>
            <w:r w:rsidRPr="00BA1B4A">
              <w:lastRenderedPageBreak/>
              <w:t xml:space="preserve">перерахуванням одиниці виміру </w:t>
            </w:r>
            <w:r w:rsidRPr="00BA1B4A">
              <w:rPr>
                <w:b/>
              </w:rPr>
              <w:t xml:space="preserve">літр/кілограм </w:t>
            </w:r>
            <w:r w:rsidRPr="00BA1B4A">
              <w:t>(густина 0,75 г/см</w:t>
            </w:r>
            <w:r w:rsidRPr="00BA1B4A">
              <w:rPr>
                <w:vertAlign w:val="superscript"/>
              </w:rPr>
              <w:t>3</w:t>
            </w:r>
            <w:r w:rsidRPr="00BA1B4A">
              <w:t>)</w:t>
            </w:r>
          </w:p>
          <w:p w14:paraId="2802CB72" w14:textId="0E98129C" w:rsidR="00BA1B4A" w:rsidRPr="00BA1B4A" w:rsidRDefault="00BA1B4A" w:rsidP="00BC74C6">
            <w:pPr>
              <w:widowControl w:val="0"/>
              <w:jc w:val="both"/>
              <w:rPr>
                <w:i/>
              </w:rPr>
            </w:pPr>
            <w:r w:rsidRPr="00BA1B4A">
              <w:rPr>
                <w:i/>
              </w:rPr>
              <w:t>Приклад (Взято середню ціну за даними сайту minfin.com.ua на 15.05.2026р):1 бензин А-95=73.62 грн.; 1 кг бензин А-95 = 98.16 грн. з ПДВ)</w:t>
            </w:r>
          </w:p>
        </w:tc>
      </w:tr>
      <w:tr w:rsidR="00BA1B4A" w:rsidRPr="000C37C2" w14:paraId="4BDA3269"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4C30DD2" w14:textId="77777777" w:rsidR="00BA1B4A" w:rsidRPr="000C37C2" w:rsidRDefault="00BA1B4A" w:rsidP="00BA1B4A">
            <w:r w:rsidRPr="000C37C2">
              <w:lastRenderedPageBreak/>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59F60E20" w14:textId="77777777" w:rsidR="00BA1B4A" w:rsidRPr="00BA1B4A" w:rsidRDefault="00BA1B4A" w:rsidP="00BA1B4A">
            <w:r w:rsidRPr="00BA1B4A">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0E4B8411" w14:textId="77777777" w:rsidR="00BA1B4A" w:rsidRPr="00BA1B4A" w:rsidRDefault="00BA1B4A" w:rsidP="00BA1B4A">
            <w:pPr>
              <w:jc w:val="both"/>
            </w:pPr>
            <w:r w:rsidRPr="00BA1B4A">
              <w:t xml:space="preserve">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 </w:t>
            </w:r>
          </w:p>
          <w:p w14:paraId="26BA5702" w14:textId="77777777" w:rsidR="00BA1B4A" w:rsidRPr="00BA1B4A" w:rsidRDefault="00BA1B4A" w:rsidP="00BA1B4A">
            <w:pPr>
              <w:pStyle w:val="Default"/>
              <w:jc w:val="both"/>
            </w:pPr>
            <w:r w:rsidRPr="00BA1B4A">
              <w:t xml:space="preserve">Технічні та інші характеристики (технічна специфікація) предмету закупівлі повинні відповідати </w:t>
            </w:r>
            <w:r w:rsidRPr="00BA1B4A">
              <w:rPr>
                <w:rStyle w:val="af9"/>
              </w:rPr>
              <w:t xml:space="preserve">вимогам </w:t>
            </w:r>
            <w:r w:rsidRPr="00BA1B4A">
              <w:rPr>
                <w:iCs/>
              </w:rPr>
              <w:t xml:space="preserve">Технічного регламенту щодо вимог до автомобільних бензинів, дизельного, суднових та котельних палив, затвердженого постановою КМУ від 01.08.2013 № 927 </w:t>
            </w:r>
            <w:r w:rsidRPr="00BA1B4A">
              <w:rPr>
                <w:b/>
                <w:bCs/>
                <w:i/>
                <w:iCs/>
              </w:rPr>
              <w:t xml:space="preserve">та/або </w:t>
            </w:r>
            <w:r w:rsidRPr="00BA1B4A">
              <w:t xml:space="preserve">вимогам </w:t>
            </w:r>
            <w:r w:rsidRPr="00BA1B4A">
              <w:rPr>
                <w:iCs/>
              </w:rPr>
              <w:t>ДСТУ 768</w:t>
            </w:r>
            <w:r w:rsidRPr="00BA1B4A">
              <w:t>7</w:t>
            </w:r>
            <w:r w:rsidRPr="00BA1B4A">
              <w:rPr>
                <w:iCs/>
              </w:rPr>
              <w:t>:2015</w:t>
            </w:r>
            <w:r w:rsidRPr="00BA1B4A">
              <w:rPr>
                <w:i/>
                <w:iCs/>
              </w:rPr>
              <w:t xml:space="preserve"> </w:t>
            </w:r>
            <w:r w:rsidRPr="00BA1B4A">
              <w:t>«Бензини автомобільні євро. Технічні умови», зокрема:</w:t>
            </w:r>
          </w:p>
          <w:p w14:paraId="55A8B401" w14:textId="77777777" w:rsidR="00BA1B4A" w:rsidRPr="00BA1B4A" w:rsidRDefault="00BA1B4A" w:rsidP="00BA1B4A">
            <w:pPr>
              <w:pStyle w:val="Default"/>
              <w:rPr>
                <w:kern w:val="1"/>
              </w:rPr>
            </w:pPr>
            <w:r w:rsidRPr="00BA1B4A">
              <w:rPr>
                <w:kern w:val="1"/>
              </w:rPr>
              <w:t>Класифікація:</w:t>
            </w:r>
          </w:p>
          <w:p w14:paraId="440E77C2" w14:textId="77777777" w:rsidR="00BA1B4A" w:rsidRPr="00BA1B4A" w:rsidRDefault="00BA1B4A" w:rsidP="00BA1B4A">
            <w:pPr>
              <w:pStyle w:val="Default"/>
              <w:rPr>
                <w:kern w:val="1"/>
              </w:rPr>
            </w:pPr>
            <w:r w:rsidRPr="00BA1B4A">
              <w:rPr>
                <w:kern w:val="1"/>
              </w:rPr>
              <w:t xml:space="preserve">1 Залежно від октанового числа </w:t>
            </w:r>
            <w:r w:rsidRPr="00BA1B4A">
              <w:rPr>
                <w:b/>
                <w:kern w:val="1"/>
              </w:rPr>
              <w:t>А-95;</w:t>
            </w:r>
          </w:p>
          <w:p w14:paraId="7A152ECE" w14:textId="77777777" w:rsidR="00BA1B4A" w:rsidRPr="00BA1B4A" w:rsidRDefault="00BA1B4A" w:rsidP="00BA1B4A">
            <w:pPr>
              <w:pStyle w:val="Default"/>
              <w:rPr>
                <w:kern w:val="1"/>
              </w:rPr>
            </w:pPr>
            <w:r w:rsidRPr="00BA1B4A">
              <w:rPr>
                <w:kern w:val="1"/>
              </w:rPr>
              <w:t xml:space="preserve">2 За рівнем екологічної безпеки екологічний клас </w:t>
            </w:r>
            <w:r w:rsidRPr="00BA1B4A">
              <w:rPr>
                <w:b/>
                <w:kern w:val="1"/>
              </w:rPr>
              <w:t>Євро5;</w:t>
            </w:r>
          </w:p>
          <w:p w14:paraId="19B1932B" w14:textId="77777777" w:rsidR="00BA1B4A" w:rsidRPr="00BA1B4A" w:rsidRDefault="00BA1B4A" w:rsidP="00BA1B4A">
            <w:pPr>
              <w:widowControl w:val="0"/>
              <w:jc w:val="both"/>
              <w:rPr>
                <w:b/>
                <w:kern w:val="1"/>
              </w:rPr>
            </w:pPr>
            <w:r w:rsidRPr="00BA1B4A">
              <w:rPr>
                <w:kern w:val="1"/>
              </w:rPr>
              <w:t xml:space="preserve">3 За вмістом біоетанолу: вид бензину </w:t>
            </w:r>
          </w:p>
          <w:p w14:paraId="4C6795B0" w14:textId="77777777" w:rsidR="00BA1B4A" w:rsidRPr="00BA1B4A" w:rsidRDefault="00BA1B4A" w:rsidP="00BA1B4A">
            <w:pPr>
              <w:rPr>
                <w:kern w:val="1"/>
              </w:rPr>
            </w:pPr>
            <w:r w:rsidRPr="00BA1B4A">
              <w:rPr>
                <w:b/>
                <w:kern w:val="1"/>
              </w:rPr>
              <w:t>Е7</w:t>
            </w:r>
            <w:r w:rsidRPr="00BA1B4A">
              <w:rPr>
                <w:kern w:val="1"/>
              </w:rPr>
              <w:t xml:space="preserve"> (вміст біоетанолу понад 5% але не більше ніж 7%), або </w:t>
            </w:r>
            <w:r w:rsidRPr="00BA1B4A">
              <w:rPr>
                <w:b/>
                <w:kern w:val="1"/>
              </w:rPr>
              <w:t xml:space="preserve">Е5 </w:t>
            </w:r>
            <w:r w:rsidRPr="00BA1B4A">
              <w:rPr>
                <w:kern w:val="1"/>
              </w:rPr>
              <w:t>(вміст біоетанолу не більше ніж 5%)</w:t>
            </w:r>
          </w:p>
          <w:p w14:paraId="4F88BD7D" w14:textId="3CE65C33" w:rsidR="00BA1B4A" w:rsidRPr="00BA1B4A" w:rsidRDefault="00BA1B4A" w:rsidP="00BA1B4A">
            <w:pPr>
              <w:rPr>
                <w:i/>
              </w:rPr>
            </w:pPr>
            <w:r w:rsidRPr="00BA1B4A">
              <w:rPr>
                <w:kern w:val="1"/>
              </w:rPr>
              <w:t xml:space="preserve">або </w:t>
            </w:r>
            <w:r w:rsidRPr="00BA1B4A">
              <w:rPr>
                <w:b/>
                <w:kern w:val="1"/>
              </w:rPr>
              <w:t>Е0</w:t>
            </w:r>
            <w:r w:rsidRPr="00BA1B4A">
              <w:rPr>
                <w:kern w:val="1"/>
              </w:rPr>
              <w:t xml:space="preserve"> (вміст біоетанолу 0%)</w:t>
            </w:r>
          </w:p>
        </w:tc>
      </w:tr>
    </w:tbl>
    <w:p w14:paraId="228A446E" w14:textId="77777777" w:rsidR="00535214" w:rsidRDefault="00535214" w:rsidP="006926A0">
      <w:pPr>
        <w:ind w:firstLine="567"/>
        <w:jc w:val="both"/>
      </w:pPr>
    </w:p>
    <w:p w14:paraId="47288417" w14:textId="1C707D79" w:rsidR="006926A0" w:rsidRPr="000C37C2" w:rsidRDefault="006926A0" w:rsidP="006926A0">
      <w:pPr>
        <w:ind w:firstLine="567"/>
        <w:jc w:val="both"/>
      </w:pPr>
      <w:r w:rsidRPr="000C37C2">
        <w:t>Враховуючи зазначене, замовник прийняв рішення стосовно застосування таких технічних та якісних характеристик предмета закупівлі:</w:t>
      </w:r>
    </w:p>
    <w:p w14:paraId="2FDDEB13" w14:textId="77777777" w:rsidR="00A50A5A" w:rsidRPr="00D231D1" w:rsidRDefault="00A50A5A" w:rsidP="00A50A5A">
      <w:pPr>
        <w:widowControl w:val="0"/>
        <w:jc w:val="center"/>
        <w:rPr>
          <w:b/>
          <w:sz w:val="22"/>
          <w:szCs w:val="22"/>
        </w:rPr>
      </w:pPr>
      <w:r w:rsidRPr="00D231D1">
        <w:rPr>
          <w:b/>
          <w:sz w:val="22"/>
          <w:szCs w:val="22"/>
        </w:rPr>
        <w:t>Технічна специфікація</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0"/>
        <w:gridCol w:w="1135"/>
        <w:gridCol w:w="851"/>
        <w:gridCol w:w="3117"/>
        <w:gridCol w:w="2835"/>
      </w:tblGrid>
      <w:tr w:rsidR="00A50A5A" w:rsidRPr="00B2516F" w14:paraId="2D5F401A" w14:textId="77777777" w:rsidTr="00972489">
        <w:trPr>
          <w:trHeight w:val="614"/>
        </w:trPr>
        <w:tc>
          <w:tcPr>
            <w:tcW w:w="1910" w:type="dxa"/>
            <w:tcBorders>
              <w:top w:val="single" w:sz="4" w:space="0" w:color="auto"/>
              <w:left w:val="single" w:sz="4" w:space="0" w:color="auto"/>
              <w:right w:val="single" w:sz="4" w:space="0" w:color="auto"/>
            </w:tcBorders>
            <w:shd w:val="clear" w:color="auto" w:fill="F2F2F2"/>
          </w:tcPr>
          <w:p w14:paraId="6F90035A" w14:textId="77777777" w:rsidR="00A50A5A" w:rsidRPr="00EF1058" w:rsidRDefault="00A50A5A" w:rsidP="00972489">
            <w:pPr>
              <w:widowControl w:val="0"/>
              <w:jc w:val="center"/>
              <w:rPr>
                <w:noProof/>
                <w:sz w:val="22"/>
                <w:szCs w:val="22"/>
              </w:rPr>
            </w:pPr>
            <w:r w:rsidRPr="00EF1058">
              <w:rPr>
                <w:noProof/>
                <w:sz w:val="22"/>
                <w:szCs w:val="22"/>
              </w:rPr>
              <w:t>Найменування товару</w:t>
            </w:r>
          </w:p>
        </w:tc>
        <w:tc>
          <w:tcPr>
            <w:tcW w:w="1135" w:type="dxa"/>
            <w:tcBorders>
              <w:top w:val="single" w:sz="4" w:space="0" w:color="auto"/>
              <w:left w:val="single" w:sz="4" w:space="0" w:color="auto"/>
              <w:right w:val="single" w:sz="4" w:space="0" w:color="auto"/>
            </w:tcBorders>
            <w:shd w:val="clear" w:color="auto" w:fill="F2F2F2"/>
          </w:tcPr>
          <w:p w14:paraId="02DD9088" w14:textId="77777777" w:rsidR="00A50A5A" w:rsidRPr="00EF1058" w:rsidRDefault="00A50A5A" w:rsidP="00972489">
            <w:pPr>
              <w:widowControl w:val="0"/>
              <w:jc w:val="center"/>
              <w:rPr>
                <w:noProof/>
                <w:sz w:val="22"/>
                <w:szCs w:val="22"/>
              </w:rPr>
            </w:pPr>
            <w:r w:rsidRPr="00EF1058">
              <w:rPr>
                <w:noProof/>
                <w:sz w:val="22"/>
                <w:szCs w:val="22"/>
              </w:rPr>
              <w:t>Одиниця</w:t>
            </w:r>
          </w:p>
          <w:p w14:paraId="08FE5633" w14:textId="77777777" w:rsidR="00A50A5A" w:rsidRPr="00EF1058" w:rsidRDefault="00A50A5A" w:rsidP="00972489">
            <w:pPr>
              <w:widowControl w:val="0"/>
              <w:jc w:val="center"/>
              <w:rPr>
                <w:noProof/>
                <w:sz w:val="22"/>
                <w:szCs w:val="22"/>
              </w:rPr>
            </w:pPr>
            <w:r w:rsidRPr="00EF1058">
              <w:rPr>
                <w:noProof/>
                <w:sz w:val="22"/>
                <w:szCs w:val="22"/>
              </w:rPr>
              <w:t>виміру</w:t>
            </w:r>
          </w:p>
        </w:tc>
        <w:tc>
          <w:tcPr>
            <w:tcW w:w="851" w:type="dxa"/>
            <w:tcBorders>
              <w:top w:val="single" w:sz="4" w:space="0" w:color="auto"/>
              <w:left w:val="single" w:sz="4" w:space="0" w:color="auto"/>
              <w:right w:val="single" w:sz="4" w:space="0" w:color="auto"/>
            </w:tcBorders>
            <w:shd w:val="clear" w:color="auto" w:fill="F2F2F2"/>
          </w:tcPr>
          <w:p w14:paraId="203D9D20" w14:textId="77777777" w:rsidR="00A50A5A" w:rsidRPr="00EF1058" w:rsidRDefault="00A50A5A" w:rsidP="00972489">
            <w:pPr>
              <w:widowControl w:val="0"/>
              <w:jc w:val="center"/>
              <w:rPr>
                <w:noProof/>
                <w:sz w:val="22"/>
                <w:szCs w:val="22"/>
              </w:rPr>
            </w:pPr>
            <w:r w:rsidRPr="00EF1058">
              <w:rPr>
                <w:noProof/>
                <w:sz w:val="22"/>
                <w:szCs w:val="22"/>
              </w:rPr>
              <w:t>Кількість</w:t>
            </w:r>
          </w:p>
        </w:tc>
        <w:tc>
          <w:tcPr>
            <w:tcW w:w="3117" w:type="dxa"/>
            <w:tcBorders>
              <w:top w:val="single" w:sz="4" w:space="0" w:color="auto"/>
              <w:left w:val="single" w:sz="4" w:space="0" w:color="auto"/>
              <w:right w:val="single" w:sz="4" w:space="0" w:color="auto"/>
            </w:tcBorders>
            <w:shd w:val="clear" w:color="auto" w:fill="F2F2F2"/>
          </w:tcPr>
          <w:p w14:paraId="76C1A0BD" w14:textId="77777777" w:rsidR="00A50A5A" w:rsidRPr="00EF1058" w:rsidRDefault="00A50A5A" w:rsidP="00972489">
            <w:pPr>
              <w:widowControl w:val="0"/>
              <w:jc w:val="center"/>
              <w:rPr>
                <w:noProof/>
                <w:sz w:val="22"/>
                <w:szCs w:val="22"/>
              </w:rPr>
            </w:pPr>
            <w:r w:rsidRPr="00EF1058">
              <w:rPr>
                <w:noProof/>
                <w:sz w:val="22"/>
                <w:szCs w:val="22"/>
              </w:rPr>
              <w:t>Технічні та якісні характеристики предмета закупівлі</w:t>
            </w:r>
          </w:p>
        </w:tc>
        <w:tc>
          <w:tcPr>
            <w:tcW w:w="2835" w:type="dxa"/>
            <w:tcBorders>
              <w:top w:val="single" w:sz="4" w:space="0" w:color="auto"/>
              <w:left w:val="single" w:sz="4" w:space="0" w:color="auto"/>
              <w:right w:val="single" w:sz="4" w:space="0" w:color="auto"/>
            </w:tcBorders>
            <w:shd w:val="clear" w:color="auto" w:fill="F2F2F2"/>
          </w:tcPr>
          <w:p w14:paraId="7D407897" w14:textId="77777777" w:rsidR="00A50A5A" w:rsidRPr="00EF1058" w:rsidRDefault="00A50A5A" w:rsidP="00972489">
            <w:pPr>
              <w:widowControl w:val="0"/>
              <w:jc w:val="center"/>
              <w:rPr>
                <w:i/>
                <w:noProof/>
                <w:sz w:val="22"/>
                <w:szCs w:val="22"/>
                <w:highlight w:val="yellow"/>
              </w:rPr>
            </w:pPr>
            <w:r w:rsidRPr="00EF1058">
              <w:rPr>
                <w:noProof/>
                <w:sz w:val="22"/>
                <w:szCs w:val="22"/>
              </w:rPr>
              <w:t>Документ, якому відповідає Товар</w:t>
            </w:r>
          </w:p>
        </w:tc>
      </w:tr>
      <w:tr w:rsidR="00A50A5A" w:rsidRPr="00B2516F" w14:paraId="664556D7" w14:textId="77777777" w:rsidTr="00972489">
        <w:trPr>
          <w:trHeight w:val="229"/>
        </w:trPr>
        <w:tc>
          <w:tcPr>
            <w:tcW w:w="1910" w:type="dxa"/>
            <w:tcBorders>
              <w:top w:val="single" w:sz="4" w:space="0" w:color="auto"/>
              <w:left w:val="single" w:sz="4" w:space="0" w:color="auto"/>
              <w:right w:val="single" w:sz="4" w:space="0" w:color="auto"/>
            </w:tcBorders>
          </w:tcPr>
          <w:p w14:paraId="3A2AFA0A" w14:textId="77777777" w:rsidR="00A50A5A" w:rsidRPr="00EF1058" w:rsidRDefault="00A50A5A" w:rsidP="00972489">
            <w:pPr>
              <w:widowControl w:val="0"/>
              <w:jc w:val="center"/>
              <w:rPr>
                <w:bCs/>
                <w:noProof/>
                <w:sz w:val="22"/>
                <w:szCs w:val="22"/>
              </w:rPr>
            </w:pPr>
            <w:r w:rsidRPr="00EF1058">
              <w:rPr>
                <w:bCs/>
                <w:noProof/>
                <w:sz w:val="22"/>
                <w:szCs w:val="22"/>
              </w:rPr>
              <w:t>Бензин автомобільний А-95 Євро5</w:t>
            </w:r>
          </w:p>
        </w:tc>
        <w:tc>
          <w:tcPr>
            <w:tcW w:w="1135" w:type="dxa"/>
            <w:tcBorders>
              <w:top w:val="single" w:sz="4" w:space="0" w:color="auto"/>
              <w:left w:val="single" w:sz="4" w:space="0" w:color="auto"/>
              <w:right w:val="single" w:sz="4" w:space="0" w:color="auto"/>
            </w:tcBorders>
          </w:tcPr>
          <w:p w14:paraId="1DC72E3F" w14:textId="77777777" w:rsidR="00A50A5A" w:rsidRPr="00EF1058" w:rsidRDefault="00A50A5A" w:rsidP="00972489">
            <w:pPr>
              <w:widowControl w:val="0"/>
              <w:jc w:val="center"/>
              <w:rPr>
                <w:bCs/>
                <w:noProof/>
                <w:sz w:val="22"/>
                <w:szCs w:val="22"/>
              </w:rPr>
            </w:pPr>
            <w:r w:rsidRPr="00EF1058">
              <w:rPr>
                <w:bCs/>
                <w:noProof/>
                <w:sz w:val="22"/>
                <w:szCs w:val="22"/>
              </w:rPr>
              <w:t>кг</w:t>
            </w:r>
          </w:p>
        </w:tc>
        <w:tc>
          <w:tcPr>
            <w:tcW w:w="851" w:type="dxa"/>
            <w:tcBorders>
              <w:top w:val="single" w:sz="4" w:space="0" w:color="auto"/>
              <w:left w:val="single" w:sz="4" w:space="0" w:color="auto"/>
              <w:right w:val="single" w:sz="4" w:space="0" w:color="auto"/>
            </w:tcBorders>
          </w:tcPr>
          <w:p w14:paraId="7D45EDD7" w14:textId="77777777" w:rsidR="00A50A5A" w:rsidRPr="00EF1058" w:rsidRDefault="00A50A5A" w:rsidP="00972489">
            <w:pPr>
              <w:widowControl w:val="0"/>
              <w:jc w:val="center"/>
              <w:rPr>
                <w:bCs/>
                <w:noProof/>
                <w:sz w:val="22"/>
                <w:szCs w:val="22"/>
              </w:rPr>
            </w:pPr>
            <w:r w:rsidRPr="00EF1058">
              <w:rPr>
                <w:bCs/>
                <w:noProof/>
                <w:sz w:val="22"/>
                <w:szCs w:val="22"/>
              </w:rPr>
              <w:t>30 000</w:t>
            </w:r>
          </w:p>
        </w:tc>
        <w:tc>
          <w:tcPr>
            <w:tcW w:w="3117" w:type="dxa"/>
            <w:tcBorders>
              <w:top w:val="single" w:sz="4" w:space="0" w:color="auto"/>
              <w:left w:val="single" w:sz="4" w:space="0" w:color="auto"/>
              <w:right w:val="single" w:sz="4" w:space="0" w:color="auto"/>
            </w:tcBorders>
          </w:tcPr>
          <w:p w14:paraId="7EC251D4" w14:textId="77777777" w:rsidR="00A50A5A" w:rsidRPr="00EF1058" w:rsidRDefault="00A50A5A" w:rsidP="00972489">
            <w:pPr>
              <w:pStyle w:val="Default"/>
              <w:rPr>
                <w:noProof/>
                <w:kern w:val="1"/>
                <w:sz w:val="22"/>
                <w:szCs w:val="22"/>
              </w:rPr>
            </w:pPr>
            <w:r w:rsidRPr="00EF1058">
              <w:rPr>
                <w:noProof/>
                <w:kern w:val="1"/>
                <w:sz w:val="22"/>
                <w:szCs w:val="22"/>
              </w:rPr>
              <w:t>Класифікація:</w:t>
            </w:r>
          </w:p>
          <w:p w14:paraId="7FCA349D" w14:textId="77777777" w:rsidR="00A50A5A" w:rsidRPr="00EF1058" w:rsidRDefault="00A50A5A" w:rsidP="00972489">
            <w:pPr>
              <w:pStyle w:val="Default"/>
              <w:rPr>
                <w:noProof/>
                <w:kern w:val="1"/>
                <w:sz w:val="22"/>
                <w:szCs w:val="22"/>
              </w:rPr>
            </w:pPr>
            <w:r w:rsidRPr="00EF1058">
              <w:rPr>
                <w:noProof/>
                <w:kern w:val="1"/>
                <w:sz w:val="22"/>
                <w:szCs w:val="22"/>
              </w:rPr>
              <w:t xml:space="preserve">1 Залежно від октанового числа </w:t>
            </w:r>
            <w:r w:rsidRPr="00EF1058">
              <w:rPr>
                <w:b/>
                <w:noProof/>
                <w:kern w:val="1"/>
                <w:sz w:val="22"/>
                <w:szCs w:val="22"/>
              </w:rPr>
              <w:t>А-95;</w:t>
            </w:r>
          </w:p>
          <w:p w14:paraId="0B515BF5" w14:textId="77777777" w:rsidR="00A50A5A" w:rsidRPr="00EF1058" w:rsidRDefault="00A50A5A" w:rsidP="00972489">
            <w:pPr>
              <w:pStyle w:val="Default"/>
              <w:rPr>
                <w:noProof/>
                <w:kern w:val="1"/>
                <w:sz w:val="22"/>
                <w:szCs w:val="22"/>
              </w:rPr>
            </w:pPr>
            <w:r w:rsidRPr="00EF1058">
              <w:rPr>
                <w:noProof/>
                <w:kern w:val="1"/>
                <w:sz w:val="22"/>
                <w:szCs w:val="22"/>
              </w:rPr>
              <w:t xml:space="preserve">2 За рівнем екологічної безпеки екологічний клас </w:t>
            </w:r>
            <w:r w:rsidRPr="00EF1058">
              <w:rPr>
                <w:b/>
                <w:noProof/>
                <w:kern w:val="1"/>
                <w:sz w:val="22"/>
                <w:szCs w:val="22"/>
              </w:rPr>
              <w:t>Євро5;</w:t>
            </w:r>
          </w:p>
          <w:p w14:paraId="4B416F4A" w14:textId="77777777" w:rsidR="00A50A5A" w:rsidRPr="00EF1058" w:rsidRDefault="00A50A5A" w:rsidP="00972489">
            <w:pPr>
              <w:rPr>
                <w:noProof/>
                <w:kern w:val="1"/>
                <w:sz w:val="22"/>
                <w:szCs w:val="22"/>
              </w:rPr>
            </w:pPr>
            <w:r w:rsidRPr="00EF1058">
              <w:rPr>
                <w:noProof/>
                <w:kern w:val="1"/>
                <w:sz w:val="22"/>
                <w:szCs w:val="22"/>
              </w:rPr>
              <w:t xml:space="preserve">3 За вмістом біоетанолу: вид бензину </w:t>
            </w:r>
          </w:p>
          <w:p w14:paraId="285746F2" w14:textId="77777777" w:rsidR="00A50A5A" w:rsidRDefault="00A50A5A" w:rsidP="00972489">
            <w:pPr>
              <w:rPr>
                <w:noProof/>
                <w:kern w:val="1"/>
                <w:sz w:val="22"/>
                <w:szCs w:val="22"/>
              </w:rPr>
            </w:pPr>
            <w:r w:rsidRPr="00EF1058">
              <w:rPr>
                <w:b/>
                <w:noProof/>
                <w:kern w:val="1"/>
                <w:sz w:val="22"/>
                <w:szCs w:val="22"/>
              </w:rPr>
              <w:t>Е7</w:t>
            </w:r>
            <w:r w:rsidRPr="00EF1058">
              <w:rPr>
                <w:noProof/>
                <w:kern w:val="1"/>
                <w:sz w:val="22"/>
                <w:szCs w:val="22"/>
              </w:rPr>
              <w:t xml:space="preserve"> (вміст біоетанолу понад 5% але не більше ніж 7%), </w:t>
            </w:r>
          </w:p>
          <w:p w14:paraId="37497C52" w14:textId="77777777" w:rsidR="00A50A5A" w:rsidRPr="00EF1058" w:rsidRDefault="00A50A5A" w:rsidP="00972489">
            <w:pPr>
              <w:rPr>
                <w:noProof/>
                <w:kern w:val="1"/>
                <w:sz w:val="22"/>
                <w:szCs w:val="22"/>
              </w:rPr>
            </w:pPr>
            <w:r w:rsidRPr="00EF1058">
              <w:rPr>
                <w:noProof/>
                <w:kern w:val="1"/>
                <w:sz w:val="22"/>
                <w:szCs w:val="22"/>
              </w:rPr>
              <w:t xml:space="preserve">або </w:t>
            </w:r>
            <w:r w:rsidRPr="00EF1058">
              <w:rPr>
                <w:b/>
                <w:noProof/>
                <w:kern w:val="1"/>
                <w:sz w:val="22"/>
                <w:szCs w:val="22"/>
              </w:rPr>
              <w:t xml:space="preserve">Е5 </w:t>
            </w:r>
            <w:r w:rsidRPr="00EF1058">
              <w:rPr>
                <w:noProof/>
                <w:kern w:val="1"/>
                <w:sz w:val="22"/>
                <w:szCs w:val="22"/>
              </w:rPr>
              <w:t>(вміст біоетанолу не більше ніж 5%)</w:t>
            </w:r>
          </w:p>
          <w:p w14:paraId="1933176E" w14:textId="77777777" w:rsidR="00A50A5A" w:rsidRPr="00EF1058" w:rsidRDefault="00A50A5A" w:rsidP="00972489">
            <w:pPr>
              <w:widowControl w:val="0"/>
              <w:rPr>
                <w:bCs/>
                <w:noProof/>
                <w:sz w:val="22"/>
                <w:szCs w:val="22"/>
              </w:rPr>
            </w:pPr>
            <w:r w:rsidRPr="00EF1058">
              <w:rPr>
                <w:noProof/>
                <w:kern w:val="1"/>
                <w:sz w:val="22"/>
                <w:szCs w:val="22"/>
              </w:rPr>
              <w:t xml:space="preserve">або </w:t>
            </w:r>
            <w:r w:rsidRPr="00EF1058">
              <w:rPr>
                <w:b/>
                <w:noProof/>
                <w:kern w:val="1"/>
                <w:sz w:val="22"/>
                <w:szCs w:val="22"/>
              </w:rPr>
              <w:t>Е0</w:t>
            </w:r>
            <w:r w:rsidRPr="00EF1058">
              <w:rPr>
                <w:noProof/>
                <w:kern w:val="1"/>
                <w:sz w:val="22"/>
                <w:szCs w:val="22"/>
              </w:rPr>
              <w:t xml:space="preserve"> (вміст біоетанолу 0%)</w:t>
            </w:r>
          </w:p>
        </w:tc>
        <w:tc>
          <w:tcPr>
            <w:tcW w:w="2835" w:type="dxa"/>
            <w:tcBorders>
              <w:top w:val="single" w:sz="4" w:space="0" w:color="auto"/>
              <w:left w:val="single" w:sz="4" w:space="0" w:color="auto"/>
              <w:right w:val="single" w:sz="4" w:space="0" w:color="auto"/>
            </w:tcBorders>
          </w:tcPr>
          <w:p w14:paraId="58168EEE" w14:textId="77777777" w:rsidR="00A50A5A" w:rsidRPr="00EF1058" w:rsidRDefault="00A50A5A" w:rsidP="00972489">
            <w:pPr>
              <w:pStyle w:val="Default"/>
              <w:jc w:val="center"/>
              <w:rPr>
                <w:noProof/>
                <w:sz w:val="22"/>
                <w:szCs w:val="22"/>
              </w:rPr>
            </w:pPr>
            <w:r w:rsidRPr="00EF1058">
              <w:rPr>
                <w:iCs/>
                <w:noProof/>
                <w:sz w:val="22"/>
                <w:szCs w:val="22"/>
              </w:rPr>
              <w:t>Відповідає вимогам</w:t>
            </w:r>
            <w:r w:rsidRPr="00EF1058">
              <w:rPr>
                <w:noProof/>
              </w:rPr>
              <w:t xml:space="preserve"> </w:t>
            </w:r>
            <w:r w:rsidRPr="00EF1058">
              <w:rPr>
                <w:iCs/>
                <w:noProof/>
                <w:sz w:val="22"/>
                <w:szCs w:val="22"/>
              </w:rPr>
              <w:t xml:space="preserve">Технічного регламенту щодо вимог до автомобільних бензинів, дизельного, суднових та котельних палив, затвердженого постановою КМУ від 01.08.2013 № 927 </w:t>
            </w:r>
          </w:p>
          <w:p w14:paraId="74763499" w14:textId="77777777" w:rsidR="00A50A5A" w:rsidRPr="00EF1058" w:rsidRDefault="00A50A5A" w:rsidP="00972489">
            <w:pPr>
              <w:pStyle w:val="Default"/>
              <w:jc w:val="center"/>
              <w:rPr>
                <w:noProof/>
                <w:sz w:val="22"/>
                <w:szCs w:val="22"/>
              </w:rPr>
            </w:pPr>
            <w:r w:rsidRPr="00EF1058">
              <w:rPr>
                <w:b/>
                <w:bCs/>
                <w:i/>
                <w:iCs/>
                <w:noProof/>
                <w:sz w:val="22"/>
                <w:szCs w:val="22"/>
              </w:rPr>
              <w:t>та/або</w:t>
            </w:r>
          </w:p>
          <w:p w14:paraId="75CCC040" w14:textId="77777777" w:rsidR="00A50A5A" w:rsidRPr="00EF1058" w:rsidRDefault="00A50A5A" w:rsidP="00972489">
            <w:pPr>
              <w:pStyle w:val="af6"/>
              <w:spacing w:after="0" w:line="240" w:lineRule="auto"/>
              <w:ind w:left="0"/>
              <w:jc w:val="center"/>
              <w:rPr>
                <w:rFonts w:ascii="Times New Roman" w:hAnsi="Times New Roman"/>
                <w:noProof/>
              </w:rPr>
            </w:pPr>
            <w:r w:rsidRPr="00EF1058">
              <w:rPr>
                <w:rFonts w:ascii="Times New Roman" w:hAnsi="Times New Roman"/>
                <w:noProof/>
              </w:rPr>
              <w:t xml:space="preserve">вимогам </w:t>
            </w:r>
            <w:r w:rsidRPr="00EF1058">
              <w:rPr>
                <w:rFonts w:ascii="Times New Roman" w:hAnsi="Times New Roman"/>
                <w:iCs/>
                <w:noProof/>
              </w:rPr>
              <w:t>ДСТУ 768</w:t>
            </w:r>
            <w:r w:rsidRPr="00EF1058">
              <w:rPr>
                <w:rFonts w:ascii="Times New Roman" w:hAnsi="Times New Roman"/>
                <w:noProof/>
              </w:rPr>
              <w:t>7</w:t>
            </w:r>
            <w:r w:rsidRPr="00EF1058">
              <w:rPr>
                <w:rFonts w:ascii="Times New Roman" w:hAnsi="Times New Roman"/>
                <w:iCs/>
                <w:noProof/>
              </w:rPr>
              <w:t>:2015</w:t>
            </w:r>
            <w:r w:rsidRPr="00EF1058">
              <w:rPr>
                <w:rFonts w:ascii="Times New Roman" w:hAnsi="Times New Roman"/>
                <w:i/>
                <w:iCs/>
                <w:noProof/>
              </w:rPr>
              <w:t xml:space="preserve"> </w:t>
            </w:r>
            <w:r w:rsidRPr="00EF1058">
              <w:rPr>
                <w:rFonts w:ascii="Times New Roman" w:hAnsi="Times New Roman"/>
                <w:noProof/>
              </w:rPr>
              <w:t>«Бензини автомобільні євро. Технічні умови»</w:t>
            </w:r>
          </w:p>
          <w:p w14:paraId="4AF83C07" w14:textId="77777777" w:rsidR="00A50A5A" w:rsidRPr="00EF1058" w:rsidRDefault="00A50A5A" w:rsidP="00972489">
            <w:pPr>
              <w:pStyle w:val="Default"/>
              <w:jc w:val="center"/>
              <w:rPr>
                <w:noProof/>
                <w:sz w:val="22"/>
                <w:szCs w:val="22"/>
              </w:rPr>
            </w:pPr>
            <w:r w:rsidRPr="00EF1058">
              <w:rPr>
                <w:b/>
                <w:bCs/>
                <w:i/>
                <w:iCs/>
                <w:noProof/>
                <w:sz w:val="22"/>
                <w:szCs w:val="22"/>
              </w:rPr>
              <w:t>та/або</w:t>
            </w:r>
          </w:p>
          <w:p w14:paraId="3023BE39" w14:textId="77777777" w:rsidR="00A50A5A" w:rsidRPr="00EF1058" w:rsidRDefault="00A50A5A" w:rsidP="00972489">
            <w:pPr>
              <w:widowControl w:val="0"/>
              <w:jc w:val="center"/>
              <w:rPr>
                <w:bCs/>
                <w:iCs/>
                <w:noProof/>
                <w:sz w:val="22"/>
                <w:szCs w:val="22"/>
                <w:highlight w:val="yellow"/>
              </w:rPr>
            </w:pPr>
            <w:r w:rsidRPr="00EF1058">
              <w:rPr>
                <w:noProof/>
                <w:sz w:val="22"/>
                <w:szCs w:val="22"/>
              </w:rPr>
              <w:t xml:space="preserve">вимогам </w:t>
            </w:r>
            <w:r w:rsidRPr="00EF1058">
              <w:rPr>
                <w:noProof/>
              </w:rPr>
              <w:t>EN228</w:t>
            </w:r>
          </w:p>
        </w:tc>
      </w:tr>
    </w:tbl>
    <w:p w14:paraId="7B74C568" w14:textId="77777777" w:rsidR="00A50A5A" w:rsidRDefault="00A50A5A" w:rsidP="00A50A5A">
      <w:pPr>
        <w:widowControl w:val="0"/>
        <w:jc w:val="both"/>
        <w:outlineLvl w:val="1"/>
        <w:rPr>
          <w:b/>
          <w:bCs/>
          <w:sz w:val="22"/>
          <w:szCs w:val="22"/>
        </w:rPr>
      </w:pPr>
    </w:p>
    <w:p w14:paraId="0D21508C" w14:textId="638B8B88" w:rsidR="00A50A5A" w:rsidRPr="00B501D5" w:rsidRDefault="00A50A5A" w:rsidP="00A50A5A">
      <w:pPr>
        <w:widowControl w:val="0"/>
        <w:jc w:val="both"/>
        <w:outlineLvl w:val="1"/>
        <w:rPr>
          <w:rFonts w:cs="Times New Roman CYR"/>
          <w:sz w:val="22"/>
          <w:szCs w:val="22"/>
        </w:rPr>
      </w:pPr>
      <w:r w:rsidRPr="00B501D5">
        <w:rPr>
          <w:rFonts w:cs="Times New Roman CYR"/>
          <w:b/>
          <w:bCs/>
          <w:sz w:val="22"/>
          <w:szCs w:val="22"/>
        </w:rPr>
        <w:t>Гарантійний термін зберігання Товару</w:t>
      </w:r>
      <w:r w:rsidRPr="00B501D5">
        <w:rPr>
          <w:rFonts w:cs="Times New Roman CYR"/>
          <w:sz w:val="22"/>
          <w:szCs w:val="22"/>
        </w:rPr>
        <w:t xml:space="preserve"> – не менше 6 місяців з дати виготовлення Товару. </w:t>
      </w:r>
    </w:p>
    <w:p w14:paraId="521BC78D" w14:textId="77777777" w:rsidR="00A50A5A" w:rsidRPr="00B501D5" w:rsidRDefault="00A50A5A" w:rsidP="00A50A5A">
      <w:pPr>
        <w:widowControl w:val="0"/>
        <w:jc w:val="both"/>
        <w:outlineLvl w:val="1"/>
        <w:rPr>
          <w:rFonts w:cs="Times New Roman CYR"/>
          <w:sz w:val="22"/>
          <w:szCs w:val="22"/>
        </w:rPr>
      </w:pPr>
      <w:r w:rsidRPr="00B501D5">
        <w:rPr>
          <w:rFonts w:cs="Times New Roman CYR"/>
          <w:sz w:val="22"/>
          <w:szCs w:val="22"/>
        </w:rPr>
        <w:t>Залишковий гарантійний термін зберігання Товару на момент поставки повинен становити не менше 75% з дати виготовлення.</w:t>
      </w:r>
    </w:p>
    <w:p w14:paraId="78604ECD" w14:textId="77777777" w:rsidR="006F428D" w:rsidRPr="000C37C2" w:rsidRDefault="006F428D" w:rsidP="00A12478">
      <w:pPr>
        <w:rPr>
          <w:b/>
        </w:rPr>
      </w:pPr>
    </w:p>
    <w:sectPr w:rsidR="006F428D" w:rsidRPr="000C37C2" w:rsidSect="00F318CA">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AA08E" w14:textId="77777777" w:rsidR="00EC3D1B" w:rsidRPr="000C37C2" w:rsidRDefault="00EC3D1B">
      <w:r w:rsidRPr="000C37C2">
        <w:separator/>
      </w:r>
    </w:p>
  </w:endnote>
  <w:endnote w:type="continuationSeparator" w:id="0">
    <w:p w14:paraId="6D6FA627" w14:textId="77777777" w:rsidR="00EC3D1B" w:rsidRPr="000C37C2" w:rsidRDefault="00EC3D1B">
      <w:r w:rsidRPr="000C3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CC39" w14:textId="77777777" w:rsidR="000C2E01" w:rsidRDefault="000C2E0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D1DFF" w14:textId="05F1B3FB" w:rsidR="00A256E7" w:rsidRPr="000C37C2" w:rsidRDefault="00633FD0" w:rsidP="00A256E7">
    <w:pPr>
      <w:tabs>
        <w:tab w:val="center" w:pos="4819"/>
        <w:tab w:val="right" w:pos="9639"/>
      </w:tabs>
      <w:jc w:val="right"/>
      <w:rPr>
        <w:sz w:val="20"/>
        <w:szCs w:val="20"/>
        <w:u w:val="single"/>
      </w:rPr>
    </w:pPr>
    <w:r>
      <w:rPr>
        <w:noProof/>
        <w:sz w:val="20"/>
        <w:szCs w:val="20"/>
        <w:u w:val="single"/>
        <w:lang w:eastAsia="uk-UA"/>
      </w:rPr>
      <mc:AlternateContent>
        <mc:Choice Requires="wps">
          <w:drawing>
            <wp:anchor distT="0" distB="0" distL="114300" distR="114300" simplePos="0" relativeHeight="251656192" behindDoc="0" locked="0" layoutInCell="1" allowOverlap="1" wp14:anchorId="78200B75" wp14:editId="163B8F35">
              <wp:simplePos x="0" y="0"/>
              <wp:positionH relativeFrom="column">
                <wp:posOffset>-180340</wp:posOffset>
              </wp:positionH>
              <wp:positionV relativeFrom="paragraph">
                <wp:posOffset>7620</wp:posOffset>
              </wp:positionV>
              <wp:extent cx="6357620" cy="14605"/>
              <wp:effectExtent l="10160" t="7620" r="13970" b="6350"/>
              <wp:wrapNone/>
              <wp:docPr id="97386392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6E58E3"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0C2E01">
      <w:rPr>
        <w:sz w:val="20"/>
        <w:szCs w:val="20"/>
      </w:rPr>
      <w:t>Бензин автомобільний А-95 (євро), код ДК 021:2015 - 09130000-9 - Нафта і дистиляти</w:t>
    </w:r>
  </w:p>
  <w:p w14:paraId="34C47EF4" w14:textId="77777777" w:rsidR="00DA4230" w:rsidRPr="000C37C2" w:rsidRDefault="00DA4230" w:rsidP="00DA4230">
    <w:pPr>
      <w:tabs>
        <w:tab w:val="center" w:pos="4819"/>
        <w:tab w:val="right" w:pos="9639"/>
      </w:tabs>
      <w:jc w:val="right"/>
      <w:rPr>
        <w:sz w:val="18"/>
        <w:szCs w:val="18"/>
      </w:rPr>
    </w:pPr>
    <w:r w:rsidRPr="000C37C2">
      <w:rPr>
        <w:sz w:val="20"/>
        <w:szCs w:val="20"/>
      </w:rPr>
      <w:t xml:space="preserve">Аркуш </w:t>
    </w:r>
    <w:r w:rsidRPr="000C37C2">
      <w:rPr>
        <w:bCs/>
        <w:sz w:val="20"/>
        <w:szCs w:val="20"/>
      </w:rPr>
      <w:fldChar w:fldCharType="begin"/>
    </w:r>
    <w:r w:rsidRPr="000C37C2">
      <w:rPr>
        <w:bCs/>
        <w:sz w:val="20"/>
        <w:szCs w:val="20"/>
      </w:rPr>
      <w:instrText>PAGE</w:instrText>
    </w:r>
    <w:r w:rsidRPr="000C37C2">
      <w:rPr>
        <w:bCs/>
        <w:sz w:val="20"/>
        <w:szCs w:val="20"/>
      </w:rPr>
      <w:fldChar w:fldCharType="separate"/>
    </w:r>
    <w:r w:rsidR="004970AE" w:rsidRPr="000C37C2">
      <w:rPr>
        <w:bCs/>
        <w:sz w:val="20"/>
        <w:szCs w:val="20"/>
      </w:rPr>
      <w:t>2</w:t>
    </w:r>
    <w:r w:rsidRPr="000C37C2">
      <w:rPr>
        <w:bCs/>
        <w:sz w:val="20"/>
        <w:szCs w:val="20"/>
      </w:rPr>
      <w:fldChar w:fldCharType="end"/>
    </w:r>
    <w:r w:rsidRPr="000C37C2">
      <w:rPr>
        <w:sz w:val="20"/>
        <w:szCs w:val="20"/>
      </w:rPr>
      <w:t xml:space="preserve"> з </w:t>
    </w:r>
    <w:r w:rsidRPr="000C37C2">
      <w:rPr>
        <w:bCs/>
        <w:sz w:val="20"/>
        <w:szCs w:val="20"/>
      </w:rPr>
      <w:fldChar w:fldCharType="begin"/>
    </w:r>
    <w:r w:rsidRPr="000C37C2">
      <w:rPr>
        <w:bCs/>
        <w:sz w:val="20"/>
        <w:szCs w:val="20"/>
      </w:rPr>
      <w:instrText>NUMPAGES</w:instrText>
    </w:r>
    <w:r w:rsidRPr="000C37C2">
      <w:rPr>
        <w:bCs/>
        <w:sz w:val="20"/>
        <w:szCs w:val="20"/>
      </w:rPr>
      <w:fldChar w:fldCharType="separate"/>
    </w:r>
    <w:r w:rsidR="004970AE" w:rsidRPr="000C37C2">
      <w:rPr>
        <w:bCs/>
        <w:sz w:val="20"/>
        <w:szCs w:val="20"/>
      </w:rPr>
      <w:t>2</w:t>
    </w:r>
    <w:r w:rsidRPr="000C37C2">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90D1" w14:textId="77777777" w:rsidR="000C2E01" w:rsidRDefault="000C2E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192AE" w14:textId="77777777" w:rsidR="00EC3D1B" w:rsidRPr="000C37C2" w:rsidRDefault="00EC3D1B">
      <w:r w:rsidRPr="000C37C2">
        <w:separator/>
      </w:r>
    </w:p>
  </w:footnote>
  <w:footnote w:type="continuationSeparator" w:id="0">
    <w:p w14:paraId="05E0075D" w14:textId="77777777" w:rsidR="00EC3D1B" w:rsidRPr="000C37C2" w:rsidRDefault="00EC3D1B">
      <w:r w:rsidRPr="000C3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597E" w14:textId="77777777" w:rsidR="00317C46" w:rsidRPr="000C37C2" w:rsidRDefault="00317C46">
    <w:pPr>
      <w:pStyle w:val="aa"/>
      <w:framePr w:wrap="around" w:vAnchor="text" w:hAnchor="margin" w:xAlign="center" w:y="1"/>
      <w:rPr>
        <w:rStyle w:val="ac"/>
      </w:rPr>
    </w:pPr>
    <w:r w:rsidRPr="000C37C2">
      <w:rPr>
        <w:rStyle w:val="ac"/>
      </w:rPr>
      <w:fldChar w:fldCharType="begin"/>
    </w:r>
    <w:r w:rsidRPr="000C37C2">
      <w:rPr>
        <w:rStyle w:val="ac"/>
      </w:rPr>
      <w:instrText xml:space="preserve">PAGE  </w:instrText>
    </w:r>
    <w:r w:rsidRPr="000C37C2">
      <w:rPr>
        <w:rStyle w:val="ac"/>
      </w:rPr>
      <w:fldChar w:fldCharType="separate"/>
    </w:r>
    <w:r w:rsidR="00DF1120" w:rsidRPr="000C37C2">
      <w:rPr>
        <w:rStyle w:val="ac"/>
      </w:rPr>
      <w:t>1</w:t>
    </w:r>
    <w:r w:rsidRPr="000C37C2">
      <w:rPr>
        <w:rStyle w:val="ac"/>
      </w:rPr>
      <w:fldChar w:fldCharType="end"/>
    </w:r>
  </w:p>
  <w:p w14:paraId="4185213F" w14:textId="77777777" w:rsidR="00317C46" w:rsidRPr="000C37C2"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834BE" w14:textId="042548DC" w:rsidR="002D6492" w:rsidRPr="000C37C2" w:rsidRDefault="00633FD0" w:rsidP="00A3681A">
    <w:pPr>
      <w:pStyle w:val="aa"/>
      <w:jc w:val="both"/>
      <w:rPr>
        <w:sz w:val="20"/>
        <w:szCs w:val="20"/>
      </w:rPr>
    </w:pPr>
    <w:r>
      <w:rPr>
        <w:noProof/>
        <w:lang w:eastAsia="uk-UA"/>
      </w:rPr>
      <mc:AlternateContent>
        <mc:Choice Requires="wps">
          <w:drawing>
            <wp:anchor distT="0" distB="0" distL="114300" distR="114300" simplePos="0" relativeHeight="251657216" behindDoc="0" locked="0" layoutInCell="1" allowOverlap="1" wp14:anchorId="4272E201" wp14:editId="4E5A957A">
              <wp:simplePos x="0" y="0"/>
              <wp:positionH relativeFrom="column">
                <wp:posOffset>-17145</wp:posOffset>
              </wp:positionH>
              <wp:positionV relativeFrom="paragraph">
                <wp:posOffset>476885</wp:posOffset>
              </wp:positionV>
              <wp:extent cx="6329045" cy="13970"/>
              <wp:effectExtent l="11430" t="10160" r="12700" b="13970"/>
              <wp:wrapNone/>
              <wp:docPr id="58762603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FAE770"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4C551C00" wp14:editId="033B3881">
          <wp:extent cx="1447800" cy="2895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9560"/>
                  </a:xfrm>
                  <a:prstGeom prst="rect">
                    <a:avLst/>
                  </a:prstGeom>
                  <a:noFill/>
                  <a:ln>
                    <a:noFill/>
                  </a:ln>
                </pic:spPr>
              </pic:pic>
            </a:graphicData>
          </a:graphic>
        </wp:inline>
      </w:drawing>
    </w:r>
    <w:r w:rsidR="002D6492" w:rsidRPr="000C37C2">
      <w:rPr>
        <w:sz w:val="20"/>
      </w:rPr>
      <w:t xml:space="preserve"> </w:t>
    </w:r>
    <w:r w:rsidR="009D4164" w:rsidRPr="000C37C2">
      <w:rPr>
        <w:sz w:val="20"/>
      </w:rPr>
      <w:t xml:space="preserve">                </w:t>
    </w:r>
    <w:r w:rsidR="003C4B6B" w:rsidRPr="000C37C2">
      <w:rPr>
        <w:sz w:val="20"/>
        <w:szCs w:val="20"/>
      </w:rPr>
      <w:t>О</w:t>
    </w:r>
    <w:r w:rsidR="00A256E7" w:rsidRPr="000C37C2">
      <w:rPr>
        <w:sz w:val="20"/>
        <w:szCs w:val="20"/>
      </w:rPr>
      <w:t>бґрунтування</w:t>
    </w:r>
    <w:r w:rsidR="003C4B6B" w:rsidRPr="000C37C2">
      <w:rPr>
        <w:sz w:val="20"/>
        <w:szCs w:val="20"/>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7B25E" w14:textId="314BCDD0" w:rsidR="00472235" w:rsidRPr="000C37C2" w:rsidRDefault="00633FD0" w:rsidP="00472235">
    <w:r>
      <w:rPr>
        <w:noProof/>
      </w:rPr>
      <w:drawing>
        <wp:anchor distT="0" distB="0" distL="114300" distR="114300" simplePos="0" relativeHeight="251659264" behindDoc="1" locked="0" layoutInCell="1" allowOverlap="1" wp14:anchorId="00647115" wp14:editId="2FB0EB9E">
          <wp:simplePos x="0" y="0"/>
          <wp:positionH relativeFrom="page">
            <wp:posOffset>568960</wp:posOffset>
          </wp:positionH>
          <wp:positionV relativeFrom="page">
            <wp:posOffset>706120</wp:posOffset>
          </wp:positionV>
          <wp:extent cx="2392045" cy="510540"/>
          <wp:effectExtent l="0" t="0" r="0" b="0"/>
          <wp:wrapNone/>
          <wp:docPr id="4" name="Рисунок 1564322280" descr="surfa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4322280" descr="surfac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045" cy="510540"/>
                  </a:xfrm>
                  <a:prstGeom prst="rect">
                    <a:avLst/>
                  </a:prstGeom>
                  <a:noFill/>
                </pic:spPr>
              </pic:pic>
            </a:graphicData>
          </a:graphic>
          <wp14:sizeRelH relativeFrom="page">
            <wp14:pctWidth>0</wp14:pctWidth>
          </wp14:sizeRelH>
          <wp14:sizeRelV relativeFrom="page">
            <wp14:pctHeight>0</wp14:pctHeight>
          </wp14:sizeRelV>
        </wp:anchor>
      </w:drawing>
    </w:r>
  </w:p>
  <w:tbl>
    <w:tblPr>
      <w:tblW w:w="6656" w:type="dxa"/>
      <w:tblInd w:w="3119" w:type="dxa"/>
      <w:tblLook w:val="04A0" w:firstRow="1" w:lastRow="0" w:firstColumn="1" w:lastColumn="0" w:noHBand="0" w:noVBand="1"/>
    </w:tblPr>
    <w:tblGrid>
      <w:gridCol w:w="3402"/>
      <w:gridCol w:w="3119"/>
      <w:gridCol w:w="135"/>
    </w:tblGrid>
    <w:tr w:rsidR="00472235" w:rsidRPr="000C37C2" w14:paraId="33DD87F6" w14:textId="77777777" w:rsidTr="00AF66AC">
      <w:trPr>
        <w:gridAfter w:val="1"/>
        <w:wAfter w:w="135" w:type="dxa"/>
      </w:trPr>
      <w:tc>
        <w:tcPr>
          <w:tcW w:w="3402" w:type="dxa"/>
          <w:tcBorders>
            <w:right w:val="single" w:sz="8" w:space="0" w:color="0F4761"/>
          </w:tcBorders>
        </w:tcPr>
        <w:p w14:paraId="1DF2A348" w14:textId="77777777" w:rsidR="00472235" w:rsidRPr="000C37C2" w:rsidRDefault="00472235" w:rsidP="00AF66AC">
          <w:pPr>
            <w:jc w:val="right"/>
          </w:pPr>
          <w:r w:rsidRPr="00AF66AC">
            <w:rPr>
              <w:color w:val="2136A4"/>
              <w:sz w:val="14"/>
            </w:rPr>
            <w:t>МІНІСТЕРСТВО РОЗВИТКУ ГРОМАД</w:t>
          </w:r>
        </w:p>
      </w:tc>
      <w:tc>
        <w:tcPr>
          <w:tcW w:w="3119" w:type="dxa"/>
          <w:tcBorders>
            <w:left w:val="single" w:sz="8" w:space="0" w:color="0F4761"/>
          </w:tcBorders>
        </w:tcPr>
        <w:p w14:paraId="006EC08D" w14:textId="77777777" w:rsidR="00472235" w:rsidRPr="000C37C2" w:rsidRDefault="00472235" w:rsidP="00472235">
          <w:r w:rsidRPr="00AF66AC">
            <w:rPr>
              <w:color w:val="2136A4"/>
              <w:sz w:val="14"/>
            </w:rPr>
            <w:t>MINISTRY FOR DEVELOPMENT OF COMMUNITIES</w:t>
          </w:r>
        </w:p>
      </w:tc>
    </w:tr>
    <w:tr w:rsidR="00472235" w:rsidRPr="000C37C2" w14:paraId="3A41F4D0" w14:textId="77777777" w:rsidTr="00AF66AC">
      <w:trPr>
        <w:gridAfter w:val="1"/>
        <w:wAfter w:w="135" w:type="dxa"/>
        <w:trHeight w:val="224"/>
      </w:trPr>
      <w:tc>
        <w:tcPr>
          <w:tcW w:w="3402" w:type="dxa"/>
          <w:tcBorders>
            <w:right w:val="single" w:sz="8" w:space="0" w:color="0F4761"/>
          </w:tcBorders>
        </w:tcPr>
        <w:p w14:paraId="54B5BEAF" w14:textId="77777777" w:rsidR="00472235" w:rsidRPr="000C37C2" w:rsidRDefault="00472235" w:rsidP="00AF66AC">
          <w:pPr>
            <w:jc w:val="right"/>
          </w:pPr>
          <w:r w:rsidRPr="00AF66AC">
            <w:rPr>
              <w:color w:val="2136A4"/>
              <w:sz w:val="14"/>
            </w:rPr>
            <w:t>ТА ТЕРИТОРІЙ УКРАЇНИ</w:t>
          </w:r>
        </w:p>
      </w:tc>
      <w:tc>
        <w:tcPr>
          <w:tcW w:w="3119" w:type="dxa"/>
          <w:tcBorders>
            <w:left w:val="single" w:sz="8" w:space="0" w:color="0F4761"/>
          </w:tcBorders>
        </w:tcPr>
        <w:p w14:paraId="5B612E81" w14:textId="77777777" w:rsidR="00472235" w:rsidRPr="00AF66AC" w:rsidRDefault="00472235" w:rsidP="00472235">
          <w:pPr>
            <w:pStyle w:val="aa"/>
            <w:rPr>
              <w:color w:val="2136A4"/>
              <w:sz w:val="14"/>
            </w:rPr>
          </w:pPr>
          <w:r w:rsidRPr="00AF66AC">
            <w:rPr>
              <w:color w:val="2136A4"/>
              <w:sz w:val="14"/>
            </w:rPr>
            <w:t>AND TERRITORIES OF UKRAINE</w:t>
          </w:r>
        </w:p>
      </w:tc>
    </w:tr>
    <w:tr w:rsidR="00472235" w:rsidRPr="000C37C2" w14:paraId="2996AEB6" w14:textId="77777777" w:rsidTr="00AF66AC">
      <w:trPr>
        <w:gridAfter w:val="1"/>
        <w:wAfter w:w="135" w:type="dxa"/>
      </w:trPr>
      <w:tc>
        <w:tcPr>
          <w:tcW w:w="3402" w:type="dxa"/>
          <w:tcBorders>
            <w:right w:val="single" w:sz="8" w:space="0" w:color="0F4761"/>
          </w:tcBorders>
        </w:tcPr>
        <w:p w14:paraId="0F59A343" w14:textId="77777777" w:rsidR="00472235" w:rsidRPr="000C37C2" w:rsidRDefault="00472235" w:rsidP="00AF66AC">
          <w:pPr>
            <w:jc w:val="right"/>
          </w:pPr>
          <w:r w:rsidRPr="00AF66AC">
            <w:rPr>
              <w:color w:val="2136A4"/>
              <w:sz w:val="14"/>
            </w:rPr>
            <w:t>ДЕРЖАВНЕ ПІДПРИЄМСТВО</w:t>
          </w:r>
        </w:p>
      </w:tc>
      <w:tc>
        <w:tcPr>
          <w:tcW w:w="3119" w:type="dxa"/>
          <w:tcBorders>
            <w:left w:val="single" w:sz="8" w:space="0" w:color="0F4761"/>
          </w:tcBorders>
        </w:tcPr>
        <w:p w14:paraId="7CD8F0B1" w14:textId="77777777" w:rsidR="00472235" w:rsidRPr="00AF66AC" w:rsidRDefault="00472235" w:rsidP="00472235">
          <w:pPr>
            <w:pStyle w:val="aa"/>
            <w:rPr>
              <w:color w:val="2136A4"/>
              <w:sz w:val="14"/>
            </w:rPr>
          </w:pPr>
          <w:r w:rsidRPr="00AF66AC">
            <w:rPr>
              <w:color w:val="2136A4"/>
              <w:sz w:val="14"/>
            </w:rPr>
            <w:t xml:space="preserve">BORYSPIL INTERNATIONAL AIRPORT </w:t>
          </w:r>
        </w:p>
      </w:tc>
    </w:tr>
    <w:tr w:rsidR="00472235" w:rsidRPr="000C37C2" w14:paraId="744C68EB" w14:textId="77777777" w:rsidTr="00AF66AC">
      <w:trPr>
        <w:gridAfter w:val="1"/>
        <w:wAfter w:w="135" w:type="dxa"/>
        <w:trHeight w:val="216"/>
      </w:trPr>
      <w:tc>
        <w:tcPr>
          <w:tcW w:w="3402" w:type="dxa"/>
          <w:tcBorders>
            <w:right w:val="single" w:sz="8" w:space="0" w:color="0F4761"/>
          </w:tcBorders>
        </w:tcPr>
        <w:p w14:paraId="14B95210" w14:textId="77777777" w:rsidR="00472235" w:rsidRPr="000C37C2" w:rsidRDefault="00472235" w:rsidP="00AF66AC">
          <w:pPr>
            <w:jc w:val="right"/>
          </w:pPr>
          <w:r w:rsidRPr="00AF66AC">
            <w:rPr>
              <w:color w:val="2136A4"/>
              <w:sz w:val="14"/>
            </w:rPr>
            <w:t>"МІЖНАРОДНИЙ АЕРОПОРТ "БОРИСПІЛЬ"</w:t>
          </w:r>
        </w:p>
      </w:tc>
      <w:tc>
        <w:tcPr>
          <w:tcW w:w="3119" w:type="dxa"/>
          <w:tcBorders>
            <w:left w:val="single" w:sz="8" w:space="0" w:color="0F4761"/>
          </w:tcBorders>
        </w:tcPr>
        <w:p w14:paraId="248DF067" w14:textId="77777777" w:rsidR="00472235" w:rsidRPr="00AF66AC" w:rsidRDefault="00472235" w:rsidP="00472235">
          <w:pPr>
            <w:pStyle w:val="aa"/>
            <w:rPr>
              <w:color w:val="2136A4"/>
              <w:sz w:val="14"/>
            </w:rPr>
          </w:pPr>
          <w:r w:rsidRPr="00AF66AC">
            <w:rPr>
              <w:color w:val="2136A4"/>
              <w:sz w:val="14"/>
            </w:rPr>
            <w:t>STATE ENTERPRISE</w:t>
          </w:r>
        </w:p>
      </w:tc>
    </w:tr>
    <w:tr w:rsidR="00472235" w:rsidRPr="000C37C2" w14:paraId="14D0DDB0" w14:textId="77777777" w:rsidTr="00AF66AC">
      <w:trPr>
        <w:gridAfter w:val="1"/>
        <w:wAfter w:w="135" w:type="dxa"/>
      </w:trPr>
      <w:tc>
        <w:tcPr>
          <w:tcW w:w="3402" w:type="dxa"/>
          <w:tcBorders>
            <w:right w:val="single" w:sz="8" w:space="0" w:color="0F4761"/>
          </w:tcBorders>
        </w:tcPr>
        <w:p w14:paraId="326206D8" w14:textId="77777777" w:rsidR="00472235" w:rsidRPr="000C37C2" w:rsidRDefault="00472235" w:rsidP="00AF66AC">
          <w:pPr>
            <w:jc w:val="right"/>
          </w:pPr>
          <w:r w:rsidRPr="00AF66AC">
            <w:rPr>
              <w:rFonts w:ascii="Segoe MDL2 Assets" w:hAnsi="Segoe MDL2 Assets"/>
              <w:b/>
              <w:color w:val="2136A4"/>
              <w:sz w:val="14"/>
              <w:szCs w:val="14"/>
            </w:rPr>
            <w:t></w:t>
          </w:r>
          <w:r w:rsidRPr="00AF66AC">
            <w:rPr>
              <w:color w:val="2136A4"/>
              <w:sz w:val="14"/>
            </w:rPr>
            <w:t>вул.Бориспіль-7, село Гора, Бориспільський район</w:t>
          </w:r>
        </w:p>
      </w:tc>
      <w:tc>
        <w:tcPr>
          <w:tcW w:w="3119" w:type="dxa"/>
          <w:tcBorders>
            <w:left w:val="single" w:sz="8" w:space="0" w:color="0F4761"/>
          </w:tcBorders>
        </w:tcPr>
        <w:p w14:paraId="75AD4F87" w14:textId="77777777" w:rsidR="00472235" w:rsidRPr="00AF66AC" w:rsidRDefault="00472235" w:rsidP="00472235">
          <w:pPr>
            <w:pStyle w:val="aa"/>
            <w:rPr>
              <w:color w:val="2136A4"/>
              <w:sz w:val="14"/>
            </w:rPr>
          </w:pPr>
          <w:r w:rsidRPr="00AF66AC">
            <w:rPr>
              <w:rFonts w:ascii="Segoe MDL2 Assets" w:hAnsi="Segoe MDL2 Assets"/>
              <w:b/>
              <w:color w:val="2136A4"/>
              <w:sz w:val="14"/>
              <w:szCs w:val="14"/>
            </w:rPr>
            <w:t></w:t>
          </w:r>
          <w:r w:rsidRPr="00AF66AC">
            <w:rPr>
              <w:color w:val="2136A4"/>
              <w:sz w:val="14"/>
            </w:rPr>
            <w:t>Boryspil-7 Str., Hora village, Boryspil district</w:t>
          </w:r>
        </w:p>
      </w:tc>
    </w:tr>
    <w:tr w:rsidR="00472235" w:rsidRPr="000C37C2" w14:paraId="4DFBB1CD" w14:textId="77777777" w:rsidTr="00AF66AC">
      <w:trPr>
        <w:gridAfter w:val="1"/>
        <w:wAfter w:w="135" w:type="dxa"/>
        <w:trHeight w:val="207"/>
      </w:trPr>
      <w:tc>
        <w:tcPr>
          <w:tcW w:w="3402" w:type="dxa"/>
          <w:tcBorders>
            <w:right w:val="single" w:sz="8" w:space="0" w:color="0F4761"/>
          </w:tcBorders>
        </w:tcPr>
        <w:p w14:paraId="2BD5754A" w14:textId="77777777" w:rsidR="00472235" w:rsidRPr="000C37C2" w:rsidRDefault="00472235" w:rsidP="00AF66AC">
          <w:pPr>
            <w:jc w:val="right"/>
          </w:pPr>
          <w:r w:rsidRPr="00AF66AC">
            <w:rPr>
              <w:color w:val="2136A4"/>
              <w:sz w:val="14"/>
            </w:rPr>
            <w:t>Київська обл., Україна, 08300</w:t>
          </w:r>
        </w:p>
      </w:tc>
      <w:tc>
        <w:tcPr>
          <w:tcW w:w="3119" w:type="dxa"/>
          <w:tcBorders>
            <w:left w:val="single" w:sz="8" w:space="0" w:color="0F4761"/>
          </w:tcBorders>
        </w:tcPr>
        <w:p w14:paraId="3701753F" w14:textId="77777777" w:rsidR="00472235" w:rsidRPr="000C37C2" w:rsidRDefault="00472235" w:rsidP="00472235">
          <w:r w:rsidRPr="00AF66AC">
            <w:rPr>
              <w:color w:val="2136A4"/>
              <w:sz w:val="14"/>
            </w:rPr>
            <w:t>Kyiv region, Ukraine, 08300</w:t>
          </w:r>
        </w:p>
      </w:tc>
    </w:tr>
    <w:tr w:rsidR="00472235" w:rsidRPr="000C37C2" w14:paraId="0C8AB5BF" w14:textId="77777777" w:rsidTr="00AF66AC">
      <w:tc>
        <w:tcPr>
          <w:tcW w:w="6378" w:type="dxa"/>
          <w:gridSpan w:val="3"/>
        </w:tcPr>
        <w:p w14:paraId="4BE0DCFD" w14:textId="77777777" w:rsidR="00472235" w:rsidRPr="00AF66AC" w:rsidRDefault="00472235" w:rsidP="00AF66AC">
          <w:pPr>
            <w:pStyle w:val="aa"/>
            <w:spacing w:before="20"/>
            <w:jc w:val="center"/>
            <w:rPr>
              <w:color w:val="2136A4"/>
              <w:sz w:val="14"/>
            </w:rPr>
          </w:pPr>
          <w:r w:rsidRPr="00AF66AC">
            <w:rPr>
              <w:color w:val="2136A4"/>
              <w:sz w:val="14"/>
            </w:rPr>
            <w:t>Код згідно з ЄДРПОУ 20572069</w:t>
          </w:r>
        </w:p>
      </w:tc>
    </w:tr>
    <w:tr w:rsidR="00472235" w:rsidRPr="000C37C2" w14:paraId="5149BA92" w14:textId="77777777" w:rsidTr="00AF66AC">
      <w:tc>
        <w:tcPr>
          <w:tcW w:w="6378" w:type="dxa"/>
          <w:gridSpan w:val="3"/>
        </w:tcPr>
        <w:p w14:paraId="406B2013" w14:textId="77777777" w:rsidR="00472235" w:rsidRPr="00AF66AC" w:rsidRDefault="00472235" w:rsidP="00AF66AC">
          <w:pPr>
            <w:pStyle w:val="aa"/>
            <w:spacing w:before="20"/>
            <w:jc w:val="center"/>
            <w:rPr>
              <w:color w:val="2136A4"/>
              <w:sz w:val="14"/>
            </w:rPr>
          </w:pPr>
          <w:r w:rsidRPr="00AF66AC">
            <w:rPr>
              <w:rFonts w:ascii="Segoe UI Emoji" w:hAnsi="Segoe UI Emoji"/>
              <w:b/>
              <w:color w:val="2136A4"/>
              <w:sz w:val="14"/>
              <w:szCs w:val="14"/>
            </w:rPr>
            <w:t>📞</w:t>
          </w:r>
          <w:r w:rsidRPr="00AF66AC">
            <w:rPr>
              <w:color w:val="2136A4"/>
              <w:sz w:val="14"/>
            </w:rPr>
            <w:t xml:space="preserve"> +38 044 281 78 54 | fax: +38 044 281 71 22 | </w:t>
          </w:r>
          <w:r w:rsidRPr="00AF66AC">
            <w:rPr>
              <w:b/>
              <w:color w:val="2136A4"/>
              <w:sz w:val="14"/>
              <w:szCs w:val="14"/>
            </w:rPr>
            <w:sym w:font="Wingdings" w:char="F02A"/>
          </w:r>
          <w:r w:rsidRPr="00AF66AC">
            <w:rPr>
              <w:color w:val="2136A4"/>
              <w:sz w:val="14"/>
              <w:szCs w:val="14"/>
              <w:vertAlign w:val="subscript"/>
            </w:rPr>
            <w:t xml:space="preserve"> </w:t>
          </w:r>
          <w:r w:rsidRPr="00AF66AC">
            <w:rPr>
              <w:color w:val="2136A4"/>
              <w:sz w:val="14"/>
            </w:rPr>
            <w:t xml:space="preserve">info@kbp.aero | </w:t>
          </w:r>
          <w:r w:rsidRPr="00AF66AC">
            <w:rPr>
              <w:rFonts w:ascii="Segoe UI Symbol" w:hAnsi="Segoe UI Symbol"/>
              <w:color w:val="2136A4"/>
              <w:sz w:val="10"/>
              <w:szCs w:val="10"/>
            </w:rPr>
            <w:t></w:t>
          </w:r>
          <w:r w:rsidRPr="00AF66AC">
            <w:rPr>
              <w:color w:val="2136A4"/>
              <w:sz w:val="10"/>
              <w:szCs w:val="10"/>
            </w:rPr>
            <w:t xml:space="preserve"> </w:t>
          </w:r>
          <w:r w:rsidRPr="00AF66AC">
            <w:rPr>
              <w:color w:val="2136A4"/>
              <w:sz w:val="14"/>
            </w:rPr>
            <w:t>AFTN: UKBBYDYD</w:t>
          </w:r>
        </w:p>
        <w:p w14:paraId="68BA61E0" w14:textId="77777777" w:rsidR="00472235" w:rsidRPr="00AF66AC" w:rsidRDefault="00472235" w:rsidP="00AF66AC">
          <w:pPr>
            <w:jc w:val="center"/>
            <w:rPr>
              <w:color w:val="2136A4"/>
              <w:sz w:val="14"/>
            </w:rPr>
          </w:pPr>
          <w:r w:rsidRPr="00AF66AC">
            <w:rPr>
              <w:rFonts w:ascii="Segoe UI Symbol" w:hAnsi="Segoe UI Symbol" w:cs="Segoe UI Symbol"/>
              <w:color w:val="2136A4"/>
              <w:sz w:val="14"/>
            </w:rPr>
            <w:t>🌐</w:t>
          </w:r>
          <w:r w:rsidRPr="00AF66AC">
            <w:rPr>
              <w:color w:val="2136A4"/>
              <w:sz w:val="28"/>
              <w:szCs w:val="28"/>
              <w:lang w:eastAsia="uk-UA"/>
            </w:rPr>
            <w:t xml:space="preserve"> </w:t>
          </w:r>
          <w:r w:rsidRPr="00AF66AC">
            <w:rPr>
              <w:color w:val="2136A4"/>
              <w:sz w:val="14"/>
            </w:rPr>
            <w:t>https://kbp.aero</w:t>
          </w:r>
        </w:p>
      </w:tc>
    </w:tr>
  </w:tbl>
  <w:p w14:paraId="148757F8" w14:textId="3D59FA1F" w:rsidR="000F2F0F" w:rsidRPr="000C37C2" w:rsidRDefault="00633FD0">
    <w:pPr>
      <w:pStyle w:val="aa"/>
    </w:pPr>
    <w:r>
      <w:rPr>
        <w:noProof/>
      </w:rPr>
      <mc:AlternateContent>
        <mc:Choice Requires="wps">
          <w:drawing>
            <wp:anchor distT="4294967295" distB="4294967295" distL="114300" distR="114300" simplePos="0" relativeHeight="251658240" behindDoc="0" locked="0" layoutInCell="1" allowOverlap="1" wp14:anchorId="2852E38F" wp14:editId="0973DFB6">
              <wp:simplePos x="0" y="0"/>
              <wp:positionH relativeFrom="page">
                <wp:align>center</wp:align>
              </wp:positionH>
              <wp:positionV relativeFrom="paragraph">
                <wp:posOffset>25399</wp:posOffset>
              </wp:positionV>
              <wp:extent cx="7315200" cy="0"/>
              <wp:effectExtent l="0" t="0" r="0" b="0"/>
              <wp:wrapNone/>
              <wp:docPr id="684320446"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0" cy="0"/>
                      </a:xfrm>
                      <a:prstGeom prst="line">
                        <a:avLst/>
                      </a:prstGeom>
                      <a:noFill/>
                      <a:ln w="12700" cap="flat" cmpd="sng" algn="ctr">
                        <a:solidFill>
                          <a:srgbClr val="2136A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4042C8C" id="Пряма сполучна лінія 1" o:spid="_x0000_s1026" style="position:absolute;z-index:251658240;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2pt" to="8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GZuAEAAGIDAAAOAAAAZHJzL2Uyb0RvYy54bWysU8lu2zAQvRfoPxC815SdNgkEy0ERI70E&#10;bYC0HzCmSIkoN3BYS/77DuklaXsrogNBzvJm5s3T+m52lu1VQhN8x5eLhjPlZeiNHzr+4/vDh1vO&#10;MIPvwQavOn5QyO8279+tp9iqVRiD7VViBOKxnWLHx5xjKwTKUTnARYjKk1OH5CDTMw2iTzARurNi&#10;1TTXYgqpjylIhUjW7dHJNxVfayXzN61RZWY7Tr3leqZ67sopNmtohwRxNPLUBvxHFw6Mp6IXqC1k&#10;YL+S+QfKGZkCBp0XMjgRtDZS1RlommXz1zTPI0RVZyFyMF5owreDlV/39/4pldbl7J/jY5A/kUgR&#10;U8T24iwPjMewWSdXwql3NlciDxci1ZyZJOPN1fITbYczefYJaM+JMWH+ooJj5dJxa3yZEVrYP2Iu&#10;paE9hxSzDw/G2ron69lEIlvdVGgguWgLmaq42Hcc/cAZ2IF0KHOqkBis6Ut6AcI07O5tYnsgLayW&#10;V9efP5b1U7k/wkrtLeB4jKuuo0qcySRVa1zHb5vynbKtL+iqiu00wQtf5bYL/eEpnUmlRdaiJ9EV&#10;pbx+0/31r7H5DQAA//8DAFBLAwQUAAYACAAAACEAiZYi8NcAAAAFAQAADwAAAGRycy9kb3ducmV2&#10;LnhtbEyPzU7DMBCE70i8g7VIvVEnVUEQ4lSAVI5IlMLZjrdJRLyObCcNb8+2l3Lan1nNfFtuZteL&#10;CUPsPCnIlxkIpNrbjhoF+8/t7QOImDRZ3XtCBb8YYVNdX5W6sP5IHzjtUiPYhGKhFbQpDYWUsW7R&#10;6bj0AxJrBx+cTjyGRtqgj2zuernKsnvpdEec0OoBX1usf3ajY5evw9vjOmTjy2Tev7s9mRylUWpx&#10;Mz8/gUg4p8sxnPAZHSpmMn4kG0WvgB9JCtZcTmJ+t+LOnBeyKuV/+uoPAAD//wMAUEsBAi0AFAAG&#10;AAgAAAAhALaDOJL+AAAA4QEAABMAAAAAAAAAAAAAAAAAAAAAAFtDb250ZW50X1R5cGVzXS54bWxQ&#10;SwECLQAUAAYACAAAACEAOP0h/9YAAACUAQAACwAAAAAAAAAAAAAAAAAvAQAAX3JlbHMvLnJlbHNQ&#10;SwECLQAUAAYACAAAACEAT7GxmbgBAABiAwAADgAAAAAAAAAAAAAAAAAuAgAAZHJzL2Uyb0RvYy54&#10;bWxQSwECLQAUAAYACAAAACEAiZYi8NcAAAAFAQAADwAAAAAAAAAAAAAAAAASBAAAZHJzL2Rvd25y&#10;ZXYueG1sUEsFBgAAAAAEAAQA8wAAABYFAAAAAA==&#10;" strokecolor="#2136a4" strokeweight="1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0F72FFF"/>
    <w:multiLevelType w:val="hybridMultilevel"/>
    <w:tmpl w:val="2EE09F54"/>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3221F9"/>
    <w:multiLevelType w:val="hybridMultilevel"/>
    <w:tmpl w:val="E8000BD0"/>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0"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704216267">
    <w:abstractNumId w:val="22"/>
  </w:num>
  <w:num w:numId="2" w16cid:durableId="1054429665">
    <w:abstractNumId w:val="24"/>
  </w:num>
  <w:num w:numId="3" w16cid:durableId="1607227380">
    <w:abstractNumId w:val="0"/>
  </w:num>
  <w:num w:numId="4" w16cid:durableId="2081705099">
    <w:abstractNumId w:val="25"/>
  </w:num>
  <w:num w:numId="5" w16cid:durableId="734279894">
    <w:abstractNumId w:val="7"/>
  </w:num>
  <w:num w:numId="6" w16cid:durableId="680546933">
    <w:abstractNumId w:val="5"/>
  </w:num>
  <w:num w:numId="7" w16cid:durableId="304970214">
    <w:abstractNumId w:val="6"/>
  </w:num>
  <w:num w:numId="8" w16cid:durableId="1185824623">
    <w:abstractNumId w:val="21"/>
  </w:num>
  <w:num w:numId="9" w16cid:durableId="1434009363">
    <w:abstractNumId w:val="1"/>
  </w:num>
  <w:num w:numId="10" w16cid:durableId="1970931813">
    <w:abstractNumId w:val="18"/>
  </w:num>
  <w:num w:numId="11" w16cid:durableId="1237934121">
    <w:abstractNumId w:val="16"/>
  </w:num>
  <w:num w:numId="12" w16cid:durableId="1092748221">
    <w:abstractNumId w:val="14"/>
  </w:num>
  <w:num w:numId="13" w16cid:durableId="398866684">
    <w:abstractNumId w:val="15"/>
  </w:num>
  <w:num w:numId="14" w16cid:durableId="1379747553">
    <w:abstractNumId w:val="3"/>
  </w:num>
  <w:num w:numId="15" w16cid:durableId="2017147064">
    <w:abstractNumId w:val="17"/>
  </w:num>
  <w:num w:numId="16" w16cid:durableId="730276293">
    <w:abstractNumId w:val="2"/>
  </w:num>
  <w:num w:numId="17" w16cid:durableId="731150133">
    <w:abstractNumId w:val="13"/>
  </w:num>
  <w:num w:numId="18" w16cid:durableId="1816095390">
    <w:abstractNumId w:val="4"/>
  </w:num>
  <w:num w:numId="19" w16cid:durableId="269633425">
    <w:abstractNumId w:val="8"/>
  </w:num>
  <w:num w:numId="20" w16cid:durableId="1070152590">
    <w:abstractNumId w:val="20"/>
  </w:num>
  <w:num w:numId="21" w16cid:durableId="2079093081">
    <w:abstractNumId w:val="10"/>
  </w:num>
  <w:num w:numId="22" w16cid:durableId="876312557">
    <w:abstractNumId w:val="19"/>
  </w:num>
  <w:num w:numId="23" w16cid:durableId="499581640">
    <w:abstractNumId w:val="12"/>
  </w:num>
  <w:num w:numId="24" w16cid:durableId="1639534665">
    <w:abstractNumId w:val="23"/>
  </w:num>
  <w:num w:numId="25" w16cid:durableId="1043099927">
    <w:abstractNumId w:val="23"/>
  </w:num>
  <w:num w:numId="26" w16cid:durableId="1552686562">
    <w:abstractNumId w:val="9"/>
  </w:num>
  <w:num w:numId="27" w16cid:durableId="7130414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E01"/>
    <w:rsid w:val="000C2F14"/>
    <w:rsid w:val="000C3178"/>
    <w:rsid w:val="000C37C2"/>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2705F"/>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5B57"/>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2235"/>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5214"/>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D6705"/>
    <w:rsid w:val="005E0330"/>
    <w:rsid w:val="005E1281"/>
    <w:rsid w:val="005E1401"/>
    <w:rsid w:val="005E1C94"/>
    <w:rsid w:val="005E3419"/>
    <w:rsid w:val="005E543F"/>
    <w:rsid w:val="005E76B0"/>
    <w:rsid w:val="005F215E"/>
    <w:rsid w:val="005F3529"/>
    <w:rsid w:val="005F37AD"/>
    <w:rsid w:val="005F4BC8"/>
    <w:rsid w:val="005F58AB"/>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3FD0"/>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0B9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5347"/>
    <w:rsid w:val="007D6771"/>
    <w:rsid w:val="007D72E2"/>
    <w:rsid w:val="007D7B6F"/>
    <w:rsid w:val="007E062F"/>
    <w:rsid w:val="007E0F97"/>
    <w:rsid w:val="007E4967"/>
    <w:rsid w:val="007F103C"/>
    <w:rsid w:val="007F1792"/>
    <w:rsid w:val="007F1EA9"/>
    <w:rsid w:val="007F51F7"/>
    <w:rsid w:val="007F5344"/>
    <w:rsid w:val="007F72DC"/>
    <w:rsid w:val="008007ED"/>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D78F9"/>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0A5A"/>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66AC"/>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1A83"/>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B4A"/>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4C6"/>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4FB8"/>
    <w:rsid w:val="00CD599A"/>
    <w:rsid w:val="00CD66ED"/>
    <w:rsid w:val="00CE3454"/>
    <w:rsid w:val="00CE35A3"/>
    <w:rsid w:val="00CE35A8"/>
    <w:rsid w:val="00CE4B43"/>
    <w:rsid w:val="00CE66E0"/>
    <w:rsid w:val="00CF6A81"/>
    <w:rsid w:val="00CF7A0A"/>
    <w:rsid w:val="00CF7E37"/>
    <w:rsid w:val="00D013E5"/>
    <w:rsid w:val="00D02F5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1120"/>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0FE4"/>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3D1B"/>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8252D"/>
  <w15:chartTrackingRefBased/>
  <w15:docId w15:val="{140EA7B9-D373-4BE5-8A18-192C42DB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rPr>
  </w:style>
  <w:style w:type="paragraph" w:styleId="4">
    <w:name w:val="heading 4"/>
    <w:basedOn w:val="a"/>
    <w:next w:val="a"/>
    <w:qFormat/>
    <w:pPr>
      <w:keepNext/>
      <w:ind w:left="1155"/>
      <w:jc w:val="right"/>
      <w:outlineLvl w:val="3"/>
    </w:pPr>
    <w:rPr>
      <w:b/>
      <w:bCs/>
      <w:color w:val="FF0000"/>
      <w:szCs w:val="17"/>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rPr>
  </w:style>
  <w:style w:type="paragraph" w:styleId="21">
    <w:name w:val="Body Text 2"/>
    <w:basedOn w:val="a"/>
    <w:pPr>
      <w:spacing w:before="120"/>
      <w:jc w:val="both"/>
    </w:p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rPr>
  </w:style>
  <w:style w:type="paragraph" w:styleId="a9">
    <w:name w:val="Balloon Text"/>
    <w:basedOn w:val="a"/>
    <w:semiHidden/>
    <w:rPr>
      <w:rFonts w:ascii="Tahoma" w:hAnsi="Tahoma" w:cs="Tahoma"/>
      <w:sz w:val="16"/>
      <w:szCs w:val="16"/>
    </w:rPr>
  </w:style>
  <w:style w:type="paragraph" w:styleId="aa">
    <w:name w:val="header"/>
    <w:basedOn w:val="a"/>
    <w:link w:val="ab"/>
    <w:uiPriority w:val="99"/>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3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uiPriority w:val="99"/>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99"/>
    <w:locked/>
    <w:rsid w:val="006F0757"/>
    <w:rPr>
      <w:rFonts w:ascii="Calibri" w:eastAsia="Calibri" w:hAnsi="Calibri"/>
      <w:sz w:val="22"/>
      <w:szCs w:val="22"/>
      <w:lang w:val="ru-RU" w:eastAsia="en-US"/>
    </w:rPr>
  </w:style>
  <w:style w:type="paragraph" w:customStyle="1" w:styleId="Default">
    <w:name w:val="Default"/>
    <w:rsid w:val="00BA1B4A"/>
    <w:pPr>
      <w:autoSpaceDE w:val="0"/>
      <w:autoSpaceDN w:val="0"/>
      <w:adjustRightInd w:val="0"/>
    </w:pPr>
    <w:rPr>
      <w:color w:val="000000"/>
      <w:sz w:val="24"/>
      <w:szCs w:val="24"/>
    </w:rPr>
  </w:style>
  <w:style w:type="character" w:styleId="af9">
    <w:name w:val="Emphasis"/>
    <w:basedOn w:val="a0"/>
    <w:uiPriority w:val="20"/>
    <w:qFormat/>
    <w:rsid w:val="00BA1B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2668</Words>
  <Characters>1522</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Рибак Тетяна Вікторівна</dc:creator>
  <cp:keywords/>
  <cp:lastModifiedBy>Рибак Тетяна Вікторівна</cp:lastModifiedBy>
  <cp:revision>10</cp:revision>
  <cp:lastPrinted>2021-11-17T09:02:00Z</cp:lastPrinted>
  <dcterms:created xsi:type="dcterms:W3CDTF">2026-06-02T13:21:00Z</dcterms:created>
  <dcterms:modified xsi:type="dcterms:W3CDTF">2026-06-11T12:10:00Z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