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9854"/>
      </w:tblGrid>
      <w:tr w:rsidR="001021AF" w:rsidRPr="000C37C2" w14:paraId="0CE06160" w14:textId="77777777" w:rsidTr="00C62708">
        <w:tc>
          <w:tcPr>
            <w:tcW w:w="9854" w:type="dxa"/>
          </w:tcPr>
          <w:p w14:paraId="318CD12F" w14:textId="77777777" w:rsidR="008E1C3D" w:rsidRPr="008E1C3D" w:rsidRDefault="008E1C3D" w:rsidP="008E1C3D">
            <w:pPr>
              <w:keepNext/>
              <w:widowControl w:val="0"/>
              <w:jc w:val="center"/>
              <w:rPr>
                <w:b/>
                <w:noProof/>
                <w:sz w:val="28"/>
                <w:szCs w:val="28"/>
              </w:rPr>
            </w:pPr>
            <w:r w:rsidRPr="008E1C3D">
              <w:rPr>
                <w:b/>
                <w:noProof/>
                <w:sz w:val="28"/>
                <w:szCs w:val="28"/>
              </w:rPr>
              <w:t>ДЕРЖАВНЕ ПІДПРИЄМСТВО «МІЖНАРОДНИЙ АЕРОПОРТ «БОРИСПІЛЬ»</w:t>
            </w:r>
          </w:p>
          <w:p w14:paraId="0241BC30" w14:textId="77777777" w:rsidR="008E1C3D" w:rsidRDefault="008E1C3D" w:rsidP="008E1C3D">
            <w:pPr>
              <w:keepNext/>
              <w:widowControl w:val="0"/>
              <w:jc w:val="center"/>
              <w:rPr>
                <w:sz w:val="28"/>
                <w:szCs w:val="28"/>
              </w:rPr>
            </w:pPr>
          </w:p>
          <w:p w14:paraId="2EDD352F" w14:textId="77777777" w:rsidR="001021AF" w:rsidRDefault="007D7B6F" w:rsidP="007D7B6F">
            <w:pPr>
              <w:pStyle w:val="1"/>
              <w:keepNext w:val="0"/>
              <w:widowControl w:val="0"/>
              <w:rPr>
                <w:sz w:val="28"/>
                <w:szCs w:val="28"/>
              </w:rPr>
            </w:pPr>
            <w:r w:rsidRPr="000C37C2">
              <w:rPr>
                <w:sz w:val="28"/>
                <w:szCs w:val="28"/>
              </w:rPr>
              <w:t>Обґрунтування технічних та якісних характеристик предмета закупівлі та очікуваної вартості предмета закупівлі</w:t>
            </w:r>
          </w:p>
          <w:p w14:paraId="774E2B4F" w14:textId="77777777" w:rsidR="008E1C3D" w:rsidRPr="008E1C3D" w:rsidRDefault="008E1C3D" w:rsidP="008E1C3D"/>
        </w:tc>
      </w:tr>
    </w:tbl>
    <w:p w14:paraId="1704541A" w14:textId="77777777" w:rsidR="007D7B6F" w:rsidRPr="000C37C2" w:rsidRDefault="003C4B6B" w:rsidP="0063471D">
      <w:pPr>
        <w:pStyle w:val="a4"/>
        <w:widowControl w:val="0"/>
        <w:jc w:val="both"/>
        <w:rPr>
          <w:sz w:val="24"/>
          <w:szCs w:val="24"/>
          <w:lang w:val="uk-UA"/>
        </w:rPr>
      </w:pPr>
      <w:r w:rsidRPr="000C37C2">
        <w:rPr>
          <w:sz w:val="24"/>
          <w:szCs w:val="24"/>
          <w:lang w:val="uk-UA"/>
        </w:rPr>
        <w:t xml:space="preserve">Підстава: </w:t>
      </w:r>
      <w:r w:rsidR="007D7B6F" w:rsidRPr="000C37C2">
        <w:rPr>
          <w:sz w:val="24"/>
          <w:szCs w:val="24"/>
          <w:lang w:val="uk-UA"/>
        </w:rPr>
        <w:t xml:space="preserve">пункт 4-1 постанови Кабінету Міністрів України від 11 жовтня 2016 р. № 710 «Про ефективне використання державних коштів» </w:t>
      </w:r>
    </w:p>
    <w:p w14:paraId="1C1B3414" w14:textId="77777777" w:rsidR="009F35DC" w:rsidRPr="000C37C2" w:rsidRDefault="009F35DC" w:rsidP="00440A74">
      <w:pPr>
        <w:widowControl w:val="0"/>
        <w:shd w:val="clear" w:color="auto" w:fill="FFFFFF"/>
        <w:ind w:firstLine="708"/>
        <w:contextualSpacing/>
        <w:jc w:val="both"/>
      </w:pPr>
    </w:p>
    <w:tbl>
      <w:tblPr>
        <w:tblW w:w="4895" w:type="pct"/>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71"/>
        <w:gridCol w:w="3043"/>
        <w:gridCol w:w="1887"/>
        <w:gridCol w:w="2195"/>
        <w:gridCol w:w="1865"/>
      </w:tblGrid>
      <w:tr w:rsidR="00A76484" w:rsidRPr="000C37C2" w14:paraId="18A08B06" w14:textId="77777777" w:rsidTr="00C62708">
        <w:tc>
          <w:tcPr>
            <w:tcW w:w="487" w:type="pct"/>
            <w:shd w:val="clear" w:color="auto" w:fill="DEEAF6"/>
          </w:tcPr>
          <w:p w14:paraId="5AA99371" w14:textId="77777777" w:rsidR="00A76484" w:rsidRPr="000C37C2" w:rsidRDefault="00A76484" w:rsidP="002D4D30">
            <w:pPr>
              <w:widowControl w:val="0"/>
              <w:contextualSpacing/>
              <w:jc w:val="center"/>
              <w:rPr>
                <w:b/>
              </w:rPr>
            </w:pPr>
            <w:r w:rsidRPr="000C37C2">
              <w:rPr>
                <w:b/>
              </w:rPr>
              <w:t>Пункт Кошторису</w:t>
            </w:r>
          </w:p>
        </w:tc>
        <w:tc>
          <w:tcPr>
            <w:tcW w:w="1527" w:type="pct"/>
            <w:shd w:val="clear" w:color="auto" w:fill="DEEAF6"/>
          </w:tcPr>
          <w:p w14:paraId="368A4E63" w14:textId="77777777" w:rsidR="00A76484" w:rsidRPr="000C37C2" w:rsidRDefault="00A76484" w:rsidP="002D4D30">
            <w:pPr>
              <w:widowControl w:val="0"/>
              <w:contextualSpacing/>
              <w:jc w:val="center"/>
              <w:rPr>
                <w:b/>
              </w:rPr>
            </w:pPr>
            <w:r w:rsidRPr="000C37C2">
              <w:rPr>
                <w:b/>
              </w:rPr>
              <w:t>Назва предмета закупівлі із зазначенням коду за Єдиним закупівельним словником</w:t>
            </w:r>
          </w:p>
        </w:tc>
        <w:tc>
          <w:tcPr>
            <w:tcW w:w="947" w:type="pct"/>
            <w:shd w:val="clear" w:color="auto" w:fill="DEEAF6"/>
          </w:tcPr>
          <w:p w14:paraId="72EDFADD" w14:textId="77777777" w:rsidR="00A76484" w:rsidRPr="000C37C2" w:rsidRDefault="00A76484" w:rsidP="00DB2D70">
            <w:pPr>
              <w:widowControl w:val="0"/>
              <w:contextualSpacing/>
              <w:jc w:val="center"/>
              <w:rPr>
                <w:b/>
              </w:rPr>
            </w:pPr>
            <w:r w:rsidRPr="000C37C2">
              <w:rPr>
                <w:b/>
              </w:rPr>
              <w:t>Очікувана варт</w:t>
            </w:r>
            <w:r w:rsidR="00DB2D70" w:rsidRPr="000C37C2">
              <w:rPr>
                <w:b/>
              </w:rPr>
              <w:t>ість предмета закупівлі згідно р</w:t>
            </w:r>
            <w:r w:rsidRPr="000C37C2">
              <w:rPr>
                <w:b/>
              </w:rPr>
              <w:t>ічного плану закупівель</w:t>
            </w:r>
          </w:p>
        </w:tc>
        <w:tc>
          <w:tcPr>
            <w:tcW w:w="1102" w:type="pct"/>
            <w:shd w:val="clear" w:color="auto" w:fill="DEEAF6"/>
          </w:tcPr>
          <w:p w14:paraId="2EBDD464" w14:textId="77777777" w:rsidR="00A76484" w:rsidRPr="000C37C2" w:rsidRDefault="00A76484" w:rsidP="002D4D30">
            <w:pPr>
              <w:widowControl w:val="0"/>
              <w:contextualSpacing/>
              <w:jc w:val="center"/>
              <w:rPr>
                <w:b/>
              </w:rPr>
            </w:pPr>
            <w:r w:rsidRPr="000C37C2">
              <w:rPr>
                <w:b/>
              </w:rPr>
              <w:t>Очікувана вартість предмета закупівлі згідно ОГОЛОШЕННЯ про проведення відкритих торгів</w:t>
            </w:r>
          </w:p>
        </w:tc>
        <w:tc>
          <w:tcPr>
            <w:tcW w:w="936" w:type="pct"/>
            <w:shd w:val="clear" w:color="auto" w:fill="DEEAF6"/>
          </w:tcPr>
          <w:p w14:paraId="4389CD94" w14:textId="77777777" w:rsidR="00A76484" w:rsidRPr="000C37C2" w:rsidRDefault="00A355EA" w:rsidP="002D4D30">
            <w:pPr>
              <w:widowControl w:val="0"/>
              <w:contextualSpacing/>
              <w:jc w:val="center"/>
              <w:rPr>
                <w:b/>
              </w:rPr>
            </w:pPr>
            <w:r w:rsidRPr="000C37C2">
              <w:rPr>
                <w:b/>
              </w:rPr>
              <w:t>Ідентифікатор процедури закупівлі</w:t>
            </w:r>
          </w:p>
        </w:tc>
      </w:tr>
      <w:tr w:rsidR="00267B66" w:rsidRPr="000C37C2" w14:paraId="0CD233CE" w14:textId="77777777" w:rsidTr="00212515">
        <w:tc>
          <w:tcPr>
            <w:tcW w:w="487" w:type="pct"/>
          </w:tcPr>
          <w:p w14:paraId="62021A01" w14:textId="41EDC6B8" w:rsidR="00267B66" w:rsidRPr="000C37C2" w:rsidRDefault="00267B66" w:rsidP="00267B66">
            <w:pPr>
              <w:widowControl w:val="0"/>
              <w:ind w:right="-11"/>
              <w:jc w:val="center"/>
              <w:rPr>
                <w:lang w:eastAsia="uk-UA"/>
              </w:rPr>
            </w:pPr>
            <w:r w:rsidRPr="002F100E">
              <w:rPr>
                <w:noProof/>
              </w:rPr>
              <w:t xml:space="preserve">8.14 </w:t>
            </w:r>
            <w:r w:rsidRPr="002F100E">
              <w:rPr>
                <w:noProof/>
                <w:lang w:eastAsia="uk-UA"/>
              </w:rPr>
              <w:t>(2026)</w:t>
            </w:r>
          </w:p>
        </w:tc>
        <w:tc>
          <w:tcPr>
            <w:tcW w:w="1527" w:type="pct"/>
          </w:tcPr>
          <w:p w14:paraId="05AC7461" w14:textId="00EAE6B1" w:rsidR="00267B66" w:rsidRPr="000C37C2" w:rsidRDefault="00267B66" w:rsidP="00267B66">
            <w:pPr>
              <w:widowControl w:val="0"/>
              <w:rPr>
                <w:bCs/>
              </w:rPr>
            </w:pPr>
            <w:r w:rsidRPr="002F100E">
              <w:rPr>
                <w:b/>
                <w:noProof/>
              </w:rPr>
              <w:t xml:space="preserve">Електричні лампи розжарення, </w:t>
            </w:r>
            <w:r w:rsidRPr="007E25F1">
              <w:rPr>
                <w:bCs/>
                <w:noProof/>
              </w:rPr>
              <w:t>код ДК 021:2015 - 31510000-4 - Електричні лампи розжарення</w:t>
            </w:r>
            <w:r w:rsidRPr="002F100E">
              <w:rPr>
                <w:b/>
                <w:noProof/>
              </w:rPr>
              <w:t xml:space="preserve"> </w:t>
            </w:r>
            <w:r w:rsidRPr="002F100E">
              <w:rPr>
                <w:noProof/>
              </w:rPr>
              <w:t xml:space="preserve"> </w:t>
            </w:r>
          </w:p>
        </w:tc>
        <w:tc>
          <w:tcPr>
            <w:tcW w:w="947" w:type="pct"/>
          </w:tcPr>
          <w:p w14:paraId="0822DA39" w14:textId="77777777" w:rsidR="00267B66" w:rsidRPr="002F100E" w:rsidRDefault="00267B66" w:rsidP="00267B66">
            <w:pPr>
              <w:widowControl w:val="0"/>
              <w:jc w:val="center"/>
              <w:rPr>
                <w:noProof/>
              </w:rPr>
            </w:pPr>
            <w:r w:rsidRPr="002F100E">
              <w:rPr>
                <w:noProof/>
              </w:rPr>
              <w:t xml:space="preserve">426 550,00 </w:t>
            </w:r>
          </w:p>
          <w:p w14:paraId="51509A88" w14:textId="3C1A6219" w:rsidR="00267B66" w:rsidRPr="000C37C2" w:rsidRDefault="00267B66" w:rsidP="00267B66">
            <w:pPr>
              <w:widowControl w:val="0"/>
              <w:jc w:val="center"/>
            </w:pPr>
            <w:r w:rsidRPr="002F100E">
              <w:rPr>
                <w:noProof/>
              </w:rPr>
              <w:t>грн. з ПДВ</w:t>
            </w:r>
          </w:p>
        </w:tc>
        <w:tc>
          <w:tcPr>
            <w:tcW w:w="1102" w:type="pct"/>
          </w:tcPr>
          <w:p w14:paraId="2DC49155" w14:textId="77777777" w:rsidR="00267B66" w:rsidRPr="0001530A" w:rsidRDefault="00267B66" w:rsidP="00267B66">
            <w:pPr>
              <w:widowControl w:val="0"/>
              <w:jc w:val="center"/>
              <w:rPr>
                <w:noProof/>
              </w:rPr>
            </w:pPr>
            <w:r>
              <w:rPr>
                <w:noProof/>
              </w:rPr>
              <w:t>355 458,33</w:t>
            </w:r>
          </w:p>
          <w:p w14:paraId="24C8DCDB" w14:textId="69083E65" w:rsidR="00267B66" w:rsidRPr="000C37C2" w:rsidRDefault="00267B66" w:rsidP="00267B66">
            <w:pPr>
              <w:widowControl w:val="0"/>
              <w:jc w:val="center"/>
            </w:pPr>
            <w:r w:rsidRPr="0001530A">
              <w:rPr>
                <w:noProof/>
              </w:rPr>
              <w:t xml:space="preserve">грн. без ПДВ </w:t>
            </w:r>
          </w:p>
        </w:tc>
        <w:tc>
          <w:tcPr>
            <w:tcW w:w="936" w:type="pct"/>
          </w:tcPr>
          <w:p w14:paraId="48CD736F" w14:textId="086C50FC" w:rsidR="00267B66" w:rsidRPr="000C37C2" w:rsidRDefault="00945073" w:rsidP="00267B66">
            <w:pPr>
              <w:widowControl w:val="0"/>
              <w:jc w:val="center"/>
              <w:rPr>
                <w:color w:val="0000FF"/>
              </w:rPr>
            </w:pPr>
            <w:r w:rsidRPr="00945073">
              <w:rPr>
                <w:b/>
              </w:rPr>
              <w:t>UA-2026-07-16-005779-a</w:t>
            </w:r>
          </w:p>
        </w:tc>
      </w:tr>
    </w:tbl>
    <w:p w14:paraId="771A2E70" w14:textId="77777777" w:rsidR="00A12478" w:rsidRPr="000C37C2" w:rsidRDefault="00A12478" w:rsidP="0063471D">
      <w:pPr>
        <w:pStyle w:val="a4"/>
        <w:widowControl w:val="0"/>
        <w:jc w:val="both"/>
        <w:rPr>
          <w:sz w:val="24"/>
          <w:szCs w:val="24"/>
          <w:lang w:val="uk-UA"/>
        </w:rPr>
      </w:pPr>
    </w:p>
    <w:p w14:paraId="42747F44" w14:textId="77777777" w:rsidR="00A355EA" w:rsidRPr="000C37C2" w:rsidRDefault="00A355EA" w:rsidP="00C62708">
      <w:pPr>
        <w:widowControl w:val="0"/>
        <w:shd w:val="clear" w:color="auto" w:fill="DEEAF6"/>
        <w:jc w:val="center"/>
      </w:pPr>
      <w:r w:rsidRPr="000C37C2">
        <w:rPr>
          <w:b/>
        </w:rPr>
        <w:t>Обґрунтування на виконання вимог Постанови КМУ від 11.10.2016 № 710:</w:t>
      </w:r>
    </w:p>
    <w:p w14:paraId="0A4321DB" w14:textId="77777777" w:rsidR="006F428D" w:rsidRPr="000C37C2" w:rsidRDefault="006F428D" w:rsidP="00A12478">
      <w:pPr>
        <w:rPr>
          <w:b/>
        </w:rPr>
      </w:pPr>
    </w:p>
    <w:tbl>
      <w:tblPr>
        <w:tblW w:w="10206" w:type="dxa"/>
        <w:tblInd w:w="60" w:type="dxa"/>
        <w:tblLayout w:type="fixed"/>
        <w:tblCellMar>
          <w:top w:w="30" w:type="dxa"/>
          <w:left w:w="60" w:type="dxa"/>
          <w:bottom w:w="30" w:type="dxa"/>
          <w:right w:w="30" w:type="dxa"/>
        </w:tblCellMar>
        <w:tblLook w:val="0000" w:firstRow="0" w:lastRow="0" w:firstColumn="0" w:lastColumn="0" w:noHBand="0" w:noVBand="0"/>
      </w:tblPr>
      <w:tblGrid>
        <w:gridCol w:w="426"/>
        <w:gridCol w:w="2693"/>
        <w:gridCol w:w="7087"/>
      </w:tblGrid>
      <w:tr w:rsidR="00273C97" w:rsidRPr="000C37C2" w14:paraId="7D5C2C9D" w14:textId="77777777" w:rsidTr="005E3419">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4C769358" w14:textId="77777777" w:rsidR="00273C97" w:rsidRPr="000C37C2" w:rsidRDefault="00273C97" w:rsidP="00273C97">
            <w:r w:rsidRPr="000C37C2">
              <w:t>1</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7BFF6710" w14:textId="77777777" w:rsidR="00273C97" w:rsidRPr="000C37C2" w:rsidRDefault="00273C97" w:rsidP="00273C97">
            <w:r w:rsidRPr="000C37C2">
              <w:t>Обґрунтування очікуваної вартості предмета закупівлі</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56FA4886" w14:textId="77777777" w:rsidR="00273C97" w:rsidRDefault="00273C97" w:rsidP="00273C97">
            <w:pPr>
              <w:widowControl w:val="0"/>
              <w:ind w:right="160"/>
              <w:jc w:val="both"/>
            </w:pPr>
            <w:r w:rsidRPr="008D46C7">
              <w:rPr>
                <w:b/>
                <w:i/>
              </w:rPr>
              <w:t>Обґрунтування очікуваної вартості предмета закупівлі:</w:t>
            </w:r>
            <w:r w:rsidRPr="00056BFC">
              <w:t xml:space="preserve"> Визначення очікуваної вартості предмета закупівлі обумовлено статистичним аналізом загальнодоступної інформації про ціну предмета закупівлі на підставі затвердженої центральним органом виконавчої влади, що забезпечує формування та реалізує державну політику у сфері публічних закупівель,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18.02.2020 № 275.</w:t>
            </w:r>
          </w:p>
          <w:p w14:paraId="5ABD2F52" w14:textId="77777777" w:rsidR="00273C97" w:rsidRPr="00056BFC" w:rsidRDefault="00273C97" w:rsidP="00273C97">
            <w:pPr>
              <w:widowControl w:val="0"/>
              <w:ind w:right="160"/>
              <w:jc w:val="both"/>
            </w:pPr>
            <w:r>
              <w:t xml:space="preserve">    </w:t>
            </w:r>
            <w:r w:rsidRPr="00056BFC">
              <w:t>Розрахунок очікуваної вартості предмета закупівлі здійснено відповідно до Положення «Про порядок визначення очікуваної вартості предмета закупівлі» від 17.05.2022 № 50-06-1.</w:t>
            </w:r>
          </w:p>
          <w:p w14:paraId="1021D7B0" w14:textId="26CD332F" w:rsidR="00273C97" w:rsidRPr="000C37C2" w:rsidRDefault="00273C97" w:rsidP="00273C97">
            <w:pPr>
              <w:rPr>
                <w:i/>
              </w:rPr>
            </w:pPr>
            <w:r w:rsidRPr="00DB509D">
              <w:rPr>
                <w:b/>
                <w:i/>
              </w:rPr>
              <w:t>Обґрунтування обсягів закупівлі:</w:t>
            </w:r>
            <w:r w:rsidRPr="00DB509D">
              <w:rPr>
                <w:b/>
              </w:rPr>
              <w:t xml:space="preserve"> </w:t>
            </w:r>
            <w:r w:rsidRPr="00DB509D">
              <w:t>Обсяги визначено відповідно до очікуваної потреби.</w:t>
            </w:r>
          </w:p>
        </w:tc>
      </w:tr>
      <w:tr w:rsidR="00273C97" w:rsidRPr="000C37C2" w14:paraId="3EFB7C2A" w14:textId="77777777" w:rsidTr="005E3419">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54286D48" w14:textId="77777777" w:rsidR="00273C97" w:rsidRPr="000C37C2" w:rsidRDefault="00273C97" w:rsidP="00273C97">
            <w:r w:rsidRPr="000C37C2">
              <w:t>2</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2DF552E0" w14:textId="77777777" w:rsidR="00273C97" w:rsidRPr="000C37C2" w:rsidRDefault="00273C97" w:rsidP="00273C97">
            <w:r w:rsidRPr="000C37C2">
              <w:t>Обґрунтування технічних та якісних характеристик предмета закупівлі</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2931561C" w14:textId="77777777" w:rsidR="00273C97" w:rsidRDefault="00273C97" w:rsidP="00273C97">
            <w:pPr>
              <w:widowControl w:val="0"/>
              <w:ind w:right="160" w:firstLine="368"/>
              <w:jc w:val="both"/>
            </w:pPr>
            <w:r w:rsidRPr="00DB509D">
              <w:rPr>
                <w:b/>
                <w:i/>
              </w:rPr>
              <w:t>Визначення потреби в закупівлі:</w:t>
            </w:r>
            <w:r>
              <w:t xml:space="preserve"> </w:t>
            </w:r>
            <w:r w:rsidRPr="00473279">
              <w:t xml:space="preserve">зумовлена необхідністю </w:t>
            </w:r>
            <w:r>
              <w:t>з</w:t>
            </w:r>
            <w:r w:rsidRPr="00295472">
              <w:t xml:space="preserve">абезпечення безперебійної, надійної та безпечної експлуатації світлосигнального обладнання злітно-посадкової смуги </w:t>
            </w:r>
            <w:r w:rsidRPr="000B3BE9">
              <w:t xml:space="preserve">№ 1 шляхом виконання технічного обслуговування, своєчасної заміни ламп у вогнях та аеродромних знаках, а також відновлення працездатності елементів </w:t>
            </w:r>
            <w:r w:rsidRPr="000B3BE9">
              <w:rPr>
                <w:rFonts w:eastAsiaTheme="minorHAnsi"/>
                <w:lang w:eastAsia="en-US"/>
              </w:rPr>
              <w:t>світлосигнального обладнання</w:t>
            </w:r>
            <w:r w:rsidRPr="000B3BE9">
              <w:t xml:space="preserve"> для підтримання їх готовності до операційної діяльності аеродрому.</w:t>
            </w:r>
          </w:p>
          <w:p w14:paraId="64C14750" w14:textId="77777777" w:rsidR="00273C97" w:rsidRPr="00D33CBA" w:rsidRDefault="00273C97" w:rsidP="00273C97">
            <w:pPr>
              <w:widowControl w:val="0"/>
              <w:ind w:right="160" w:firstLine="368"/>
              <w:jc w:val="both"/>
            </w:pPr>
            <w:r w:rsidRPr="00D33CBA">
              <w:rPr>
                <w:b/>
                <w:i/>
              </w:rPr>
              <w:t>Обґрунтування технічних та якісних характеристик предмета закупівлі:</w:t>
            </w:r>
            <w:r w:rsidRPr="00D33CBA">
              <w:t xml:space="preserve"> Якісні та технічні характеристики предмета закупівлі визначені з урахуванням реальних потреб підприємства та оптимального співвідношення ціни та якості.</w:t>
            </w:r>
          </w:p>
          <w:p w14:paraId="37792E8C" w14:textId="65D9AB6A" w:rsidR="00273C97" w:rsidRPr="000C37C2" w:rsidRDefault="00273C97" w:rsidP="00273C97">
            <w:pPr>
              <w:rPr>
                <w:i/>
              </w:rPr>
            </w:pPr>
            <w:r w:rsidRPr="00D33CBA">
              <w:lastRenderedPageBreak/>
              <w:t>Замовник здійснює закупівлю даного товару, оскільки він за своїми якісними та технічними характеристиками найбільше відповідатиме вимогам та потребам замовника.</w:t>
            </w:r>
          </w:p>
        </w:tc>
      </w:tr>
      <w:tr w:rsidR="006F428D" w:rsidRPr="000C37C2" w14:paraId="327B5A40" w14:textId="77777777" w:rsidTr="005E3419">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50D71FCA" w14:textId="77777777" w:rsidR="006F428D" w:rsidRPr="000C37C2" w:rsidRDefault="006F428D" w:rsidP="00C62708">
            <w:pPr>
              <w:rPr>
                <w:bCs/>
              </w:rPr>
            </w:pPr>
            <w:r w:rsidRPr="000C37C2">
              <w:rPr>
                <w:bCs/>
              </w:rPr>
              <w:lastRenderedPageBreak/>
              <w:t>3</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67EB5BA0" w14:textId="77777777" w:rsidR="006F428D" w:rsidRPr="000C37C2" w:rsidRDefault="006F428D" w:rsidP="00C62708">
            <w:r w:rsidRPr="000C37C2">
              <w:t>Інша інформація</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3094B9AD" w14:textId="77777777" w:rsidR="00273C97" w:rsidRPr="00FB3295" w:rsidRDefault="00273C97" w:rsidP="00273C97">
            <w:pPr>
              <w:widowControl w:val="0"/>
              <w:jc w:val="both"/>
              <w:rPr>
                <w:i/>
              </w:rPr>
            </w:pPr>
            <w:r w:rsidRPr="00FB3295">
              <w:t xml:space="preserve">Розрахунок очікуваної вартості товару проводився </w:t>
            </w:r>
            <w:r w:rsidRPr="00FB3295">
              <w:rPr>
                <w:i/>
              </w:rPr>
              <w:t>методом порівняння ринкових цін на підставі отриманих цінових пропозицій</w:t>
            </w:r>
          </w:p>
          <w:p w14:paraId="4B2701C2" w14:textId="77777777" w:rsidR="006F428D" w:rsidRPr="000C37C2" w:rsidRDefault="006F428D" w:rsidP="00C62708">
            <w:pPr>
              <w:rPr>
                <w:i/>
              </w:rPr>
            </w:pPr>
          </w:p>
        </w:tc>
      </w:tr>
    </w:tbl>
    <w:p w14:paraId="41421CDF" w14:textId="77777777" w:rsidR="006F428D" w:rsidRPr="000C37C2" w:rsidRDefault="006F428D" w:rsidP="00A12478">
      <w:pPr>
        <w:rPr>
          <w:b/>
        </w:rPr>
      </w:pPr>
    </w:p>
    <w:p w14:paraId="205A65C3" w14:textId="77777777" w:rsidR="006926A0" w:rsidRPr="000C37C2" w:rsidRDefault="006926A0" w:rsidP="006926A0">
      <w:pPr>
        <w:ind w:firstLine="567"/>
        <w:jc w:val="both"/>
      </w:pPr>
      <w:r w:rsidRPr="000C37C2">
        <w:t>Враховуючи зазначене, замовник прийняв рішення стосовно застосування таких технічних та якісних характеристик предмета закупівлі:</w:t>
      </w:r>
    </w:p>
    <w:tbl>
      <w:tblPr>
        <w:tblW w:w="1013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7"/>
        <w:gridCol w:w="1832"/>
        <w:gridCol w:w="1135"/>
        <w:gridCol w:w="851"/>
        <w:gridCol w:w="3997"/>
        <w:gridCol w:w="1564"/>
      </w:tblGrid>
      <w:tr w:rsidR="00AF395D" w:rsidRPr="00AF395D" w14:paraId="05A6DC18" w14:textId="77777777" w:rsidTr="002504CC">
        <w:trPr>
          <w:trHeight w:val="472"/>
        </w:trPr>
        <w:tc>
          <w:tcPr>
            <w:tcW w:w="757" w:type="dxa"/>
            <w:tcBorders>
              <w:top w:val="single" w:sz="4" w:space="0" w:color="auto"/>
              <w:left w:val="single" w:sz="4" w:space="0" w:color="auto"/>
              <w:right w:val="single" w:sz="4" w:space="0" w:color="auto"/>
            </w:tcBorders>
            <w:shd w:val="clear" w:color="auto" w:fill="F2F2F2"/>
          </w:tcPr>
          <w:p w14:paraId="2187D544" w14:textId="77777777" w:rsidR="00AF395D" w:rsidRPr="00AF395D" w:rsidRDefault="00AF395D" w:rsidP="002504CC">
            <w:pPr>
              <w:widowControl w:val="0"/>
            </w:pPr>
            <w:r w:rsidRPr="00AF395D">
              <w:t>№ п/п</w:t>
            </w:r>
          </w:p>
        </w:tc>
        <w:tc>
          <w:tcPr>
            <w:tcW w:w="1832" w:type="dxa"/>
            <w:tcBorders>
              <w:top w:val="single" w:sz="4" w:space="0" w:color="auto"/>
              <w:left w:val="single" w:sz="4" w:space="0" w:color="auto"/>
              <w:right w:val="single" w:sz="4" w:space="0" w:color="auto"/>
            </w:tcBorders>
            <w:shd w:val="clear" w:color="auto" w:fill="F2F2F2"/>
          </w:tcPr>
          <w:p w14:paraId="730D5D9A" w14:textId="77777777" w:rsidR="00AF395D" w:rsidRPr="00AF395D" w:rsidRDefault="00AF395D" w:rsidP="002504CC">
            <w:pPr>
              <w:widowControl w:val="0"/>
              <w:jc w:val="center"/>
            </w:pPr>
            <w:r w:rsidRPr="00AF395D">
              <w:t>Найменування товару</w:t>
            </w:r>
          </w:p>
        </w:tc>
        <w:tc>
          <w:tcPr>
            <w:tcW w:w="1135" w:type="dxa"/>
            <w:tcBorders>
              <w:top w:val="single" w:sz="4" w:space="0" w:color="auto"/>
              <w:left w:val="single" w:sz="4" w:space="0" w:color="auto"/>
              <w:right w:val="single" w:sz="4" w:space="0" w:color="auto"/>
            </w:tcBorders>
            <w:shd w:val="clear" w:color="auto" w:fill="F2F2F2"/>
          </w:tcPr>
          <w:p w14:paraId="62CCDD39" w14:textId="77777777" w:rsidR="00AF395D" w:rsidRPr="00AF395D" w:rsidRDefault="00AF395D" w:rsidP="002504CC">
            <w:pPr>
              <w:widowControl w:val="0"/>
              <w:jc w:val="center"/>
            </w:pPr>
            <w:r w:rsidRPr="00AF395D">
              <w:t>Одиниця</w:t>
            </w:r>
          </w:p>
          <w:p w14:paraId="684FAC58" w14:textId="77777777" w:rsidR="00AF395D" w:rsidRPr="00AF395D" w:rsidRDefault="00AF395D" w:rsidP="002504CC">
            <w:pPr>
              <w:widowControl w:val="0"/>
              <w:jc w:val="center"/>
            </w:pPr>
            <w:r w:rsidRPr="00AF395D">
              <w:t>виміру</w:t>
            </w:r>
          </w:p>
        </w:tc>
        <w:tc>
          <w:tcPr>
            <w:tcW w:w="851" w:type="dxa"/>
            <w:tcBorders>
              <w:top w:val="single" w:sz="4" w:space="0" w:color="auto"/>
              <w:left w:val="single" w:sz="4" w:space="0" w:color="auto"/>
              <w:right w:val="single" w:sz="4" w:space="0" w:color="auto"/>
            </w:tcBorders>
            <w:shd w:val="clear" w:color="auto" w:fill="F2F2F2"/>
          </w:tcPr>
          <w:p w14:paraId="5393A799" w14:textId="77777777" w:rsidR="00AF395D" w:rsidRPr="00AF395D" w:rsidRDefault="00AF395D" w:rsidP="002504CC">
            <w:pPr>
              <w:widowControl w:val="0"/>
              <w:jc w:val="center"/>
            </w:pPr>
            <w:r w:rsidRPr="00AF395D">
              <w:t>Кількість</w:t>
            </w:r>
          </w:p>
        </w:tc>
        <w:tc>
          <w:tcPr>
            <w:tcW w:w="3997" w:type="dxa"/>
            <w:tcBorders>
              <w:top w:val="single" w:sz="4" w:space="0" w:color="auto"/>
              <w:left w:val="single" w:sz="4" w:space="0" w:color="auto"/>
              <w:right w:val="single" w:sz="4" w:space="0" w:color="auto"/>
            </w:tcBorders>
            <w:shd w:val="clear" w:color="auto" w:fill="F2F2F2"/>
          </w:tcPr>
          <w:p w14:paraId="62918D8B" w14:textId="77777777" w:rsidR="00AF395D" w:rsidRPr="00AF395D" w:rsidRDefault="00AF395D" w:rsidP="002504CC">
            <w:pPr>
              <w:widowControl w:val="0"/>
              <w:jc w:val="center"/>
            </w:pPr>
            <w:r w:rsidRPr="00AF395D">
              <w:t>Технічні та якісні характеристики предмета закупівлі</w:t>
            </w:r>
          </w:p>
        </w:tc>
        <w:tc>
          <w:tcPr>
            <w:tcW w:w="1564" w:type="dxa"/>
            <w:tcBorders>
              <w:top w:val="single" w:sz="4" w:space="0" w:color="auto"/>
              <w:left w:val="single" w:sz="4" w:space="0" w:color="auto"/>
              <w:right w:val="single" w:sz="4" w:space="0" w:color="auto"/>
            </w:tcBorders>
            <w:shd w:val="clear" w:color="auto" w:fill="F2F2F2"/>
          </w:tcPr>
          <w:p w14:paraId="04EFFC18" w14:textId="77777777" w:rsidR="00AF395D" w:rsidRPr="00AF395D" w:rsidRDefault="00AF395D" w:rsidP="002504CC">
            <w:pPr>
              <w:widowControl w:val="0"/>
              <w:jc w:val="center"/>
              <w:rPr>
                <w:i/>
                <w:highlight w:val="yellow"/>
              </w:rPr>
            </w:pPr>
            <w:r w:rsidRPr="00AF395D">
              <w:t>Сфера застосування</w:t>
            </w:r>
          </w:p>
        </w:tc>
      </w:tr>
      <w:tr w:rsidR="00AF395D" w:rsidRPr="00AF395D" w14:paraId="77E5CBF7" w14:textId="77777777" w:rsidTr="002504CC">
        <w:trPr>
          <w:trHeight w:val="229"/>
        </w:trPr>
        <w:tc>
          <w:tcPr>
            <w:tcW w:w="757" w:type="dxa"/>
            <w:tcBorders>
              <w:top w:val="single" w:sz="4" w:space="0" w:color="auto"/>
              <w:left w:val="single" w:sz="4" w:space="0" w:color="auto"/>
              <w:right w:val="single" w:sz="4" w:space="0" w:color="auto"/>
            </w:tcBorders>
          </w:tcPr>
          <w:p w14:paraId="6D56411C" w14:textId="77777777" w:rsidR="00AF395D" w:rsidRPr="00AF395D" w:rsidRDefault="00AF395D" w:rsidP="002504CC">
            <w:pPr>
              <w:widowControl w:val="0"/>
            </w:pPr>
            <w:r w:rsidRPr="00AF395D">
              <w:t>1</w:t>
            </w:r>
          </w:p>
        </w:tc>
        <w:tc>
          <w:tcPr>
            <w:tcW w:w="1832" w:type="dxa"/>
            <w:tcBorders>
              <w:top w:val="single" w:sz="4" w:space="0" w:color="auto"/>
              <w:left w:val="single" w:sz="4" w:space="0" w:color="auto"/>
              <w:right w:val="single" w:sz="4" w:space="0" w:color="auto"/>
            </w:tcBorders>
          </w:tcPr>
          <w:p w14:paraId="210CB873" w14:textId="77777777" w:rsidR="00AF395D" w:rsidRPr="00AF395D" w:rsidRDefault="00AF395D" w:rsidP="002504CC">
            <w:pPr>
              <w:widowControl w:val="0"/>
              <w:jc w:val="center"/>
              <w:rPr>
                <w:b/>
                <w:noProof/>
              </w:rPr>
            </w:pPr>
            <w:r w:rsidRPr="00AF395D">
              <w:rPr>
                <w:noProof/>
              </w:rPr>
              <w:t xml:space="preserve">Лампа </w:t>
            </w:r>
          </w:p>
        </w:tc>
        <w:tc>
          <w:tcPr>
            <w:tcW w:w="1135" w:type="dxa"/>
            <w:tcBorders>
              <w:top w:val="single" w:sz="4" w:space="0" w:color="auto"/>
              <w:left w:val="single" w:sz="4" w:space="0" w:color="auto"/>
              <w:right w:val="single" w:sz="4" w:space="0" w:color="auto"/>
            </w:tcBorders>
          </w:tcPr>
          <w:p w14:paraId="000CCF33" w14:textId="77777777" w:rsidR="00AF395D" w:rsidRPr="00AF395D" w:rsidRDefault="00AF395D" w:rsidP="002504CC">
            <w:pPr>
              <w:widowControl w:val="0"/>
              <w:jc w:val="center"/>
              <w:rPr>
                <w:b/>
                <w:noProof/>
              </w:rPr>
            </w:pPr>
            <w:r w:rsidRPr="00AF395D">
              <w:rPr>
                <w:noProof/>
                <w:lang w:eastAsia="uk-UA"/>
              </w:rPr>
              <w:t>шт</w:t>
            </w:r>
          </w:p>
        </w:tc>
        <w:tc>
          <w:tcPr>
            <w:tcW w:w="851" w:type="dxa"/>
            <w:tcBorders>
              <w:top w:val="single" w:sz="4" w:space="0" w:color="auto"/>
              <w:left w:val="single" w:sz="4" w:space="0" w:color="auto"/>
              <w:right w:val="single" w:sz="4" w:space="0" w:color="auto"/>
            </w:tcBorders>
          </w:tcPr>
          <w:p w14:paraId="06758C95" w14:textId="77777777" w:rsidR="00AF395D" w:rsidRPr="00AF395D" w:rsidRDefault="00AF395D" w:rsidP="002504CC">
            <w:pPr>
              <w:widowControl w:val="0"/>
              <w:jc w:val="center"/>
              <w:rPr>
                <w:b/>
                <w:noProof/>
              </w:rPr>
            </w:pPr>
            <w:r w:rsidRPr="00AF395D">
              <w:rPr>
                <w:noProof/>
              </w:rPr>
              <w:t>300</w:t>
            </w:r>
          </w:p>
        </w:tc>
        <w:tc>
          <w:tcPr>
            <w:tcW w:w="3997" w:type="dxa"/>
            <w:tcBorders>
              <w:top w:val="single" w:sz="4" w:space="0" w:color="auto"/>
              <w:left w:val="single" w:sz="4" w:space="0" w:color="auto"/>
              <w:right w:val="single" w:sz="4" w:space="0" w:color="auto"/>
            </w:tcBorders>
          </w:tcPr>
          <w:p w14:paraId="669ED452" w14:textId="77777777" w:rsidR="00AF395D" w:rsidRPr="00AF395D" w:rsidRDefault="00AF395D" w:rsidP="002504CC">
            <w:pPr>
              <w:widowControl w:val="0"/>
              <w:rPr>
                <w:noProof/>
              </w:rPr>
            </w:pPr>
            <w:r w:rsidRPr="00AF395D">
              <w:rPr>
                <w:noProof/>
              </w:rPr>
              <w:t>Тип лампи – галогенна аеродромна лампа;</w:t>
            </w:r>
          </w:p>
          <w:p w14:paraId="76442B04" w14:textId="77777777" w:rsidR="00AF395D" w:rsidRPr="00AF395D" w:rsidRDefault="00AF395D" w:rsidP="002504CC">
            <w:pPr>
              <w:widowControl w:val="0"/>
              <w:rPr>
                <w:noProof/>
              </w:rPr>
            </w:pPr>
            <w:r w:rsidRPr="00AF395D">
              <w:rPr>
                <w:noProof/>
              </w:rPr>
              <w:t>Сила струму – 6,6 А;</w:t>
            </w:r>
          </w:p>
          <w:p w14:paraId="30332F4A" w14:textId="77777777" w:rsidR="00AF395D" w:rsidRPr="00AF395D" w:rsidRDefault="00AF395D" w:rsidP="002504CC">
            <w:pPr>
              <w:widowControl w:val="0"/>
              <w:rPr>
                <w:noProof/>
              </w:rPr>
            </w:pPr>
            <w:r w:rsidRPr="00AF395D">
              <w:rPr>
                <w:noProof/>
              </w:rPr>
              <w:t>Потужність – 48 Вт;</w:t>
            </w:r>
          </w:p>
          <w:p w14:paraId="36AA0705" w14:textId="77777777" w:rsidR="00AF395D" w:rsidRPr="00AF395D" w:rsidRDefault="00AF395D" w:rsidP="002504CC">
            <w:pPr>
              <w:widowControl w:val="0"/>
              <w:rPr>
                <w:noProof/>
              </w:rPr>
            </w:pPr>
            <w:r w:rsidRPr="00AF395D">
              <w:rPr>
                <w:noProof/>
              </w:rPr>
              <w:t>Роз’єм – плоский конектор штиркового типу «папа»;</w:t>
            </w:r>
          </w:p>
          <w:p w14:paraId="33DC1C31" w14:textId="77777777" w:rsidR="00AF395D" w:rsidRPr="00AF395D" w:rsidRDefault="00AF395D" w:rsidP="002504CC">
            <w:pPr>
              <w:widowControl w:val="0"/>
              <w:rPr>
                <w:noProof/>
              </w:rPr>
            </w:pPr>
            <w:r w:rsidRPr="00AF395D">
              <w:rPr>
                <w:noProof/>
              </w:rPr>
              <w:t xml:space="preserve">Осьова інтенсивність світла – </w:t>
            </w:r>
            <w:r w:rsidRPr="00AF395D">
              <w:rPr>
                <w:i/>
                <w:noProof/>
              </w:rPr>
              <w:t>не менше</w:t>
            </w:r>
            <w:r w:rsidRPr="00AF395D">
              <w:rPr>
                <w:noProof/>
              </w:rPr>
              <w:t xml:space="preserve"> 20 кКд;</w:t>
            </w:r>
          </w:p>
          <w:p w14:paraId="1E324152" w14:textId="77777777" w:rsidR="00AF395D" w:rsidRPr="00AF395D" w:rsidRDefault="00AF395D" w:rsidP="002504CC">
            <w:pPr>
              <w:widowControl w:val="0"/>
              <w:tabs>
                <w:tab w:val="left" w:pos="33"/>
              </w:tabs>
              <w:jc w:val="both"/>
              <w:rPr>
                <w:b/>
                <w:noProof/>
              </w:rPr>
            </w:pPr>
            <w:r w:rsidRPr="00AF395D">
              <w:rPr>
                <w:noProof/>
              </w:rPr>
              <w:t xml:space="preserve">Середній термін служби – </w:t>
            </w:r>
            <w:r w:rsidRPr="00AF395D">
              <w:rPr>
                <w:i/>
                <w:noProof/>
              </w:rPr>
              <w:t>не менше</w:t>
            </w:r>
            <w:r w:rsidRPr="00AF395D">
              <w:rPr>
                <w:noProof/>
              </w:rPr>
              <w:t xml:space="preserve"> 1500 год .</w:t>
            </w:r>
          </w:p>
        </w:tc>
        <w:tc>
          <w:tcPr>
            <w:tcW w:w="1564" w:type="dxa"/>
            <w:tcBorders>
              <w:top w:val="single" w:sz="4" w:space="0" w:color="auto"/>
              <w:left w:val="single" w:sz="4" w:space="0" w:color="auto"/>
              <w:right w:val="single" w:sz="4" w:space="0" w:color="auto"/>
            </w:tcBorders>
          </w:tcPr>
          <w:p w14:paraId="09009F24" w14:textId="77777777" w:rsidR="00AF395D" w:rsidRPr="00AF395D" w:rsidRDefault="00AF395D" w:rsidP="002504CC">
            <w:pPr>
              <w:widowControl w:val="0"/>
              <w:jc w:val="center"/>
              <w:rPr>
                <w:i/>
                <w:noProof/>
                <w:highlight w:val="yellow"/>
              </w:rPr>
            </w:pPr>
            <w:r w:rsidRPr="00AF395D">
              <w:rPr>
                <w:noProof/>
              </w:rPr>
              <w:t>Для аеродромних вогнів</w:t>
            </w:r>
          </w:p>
        </w:tc>
      </w:tr>
      <w:tr w:rsidR="00AF395D" w:rsidRPr="00AF395D" w14:paraId="001D2F27" w14:textId="77777777" w:rsidTr="002504CC">
        <w:trPr>
          <w:trHeight w:val="229"/>
        </w:trPr>
        <w:tc>
          <w:tcPr>
            <w:tcW w:w="757" w:type="dxa"/>
            <w:tcBorders>
              <w:top w:val="single" w:sz="4" w:space="0" w:color="auto"/>
              <w:left w:val="single" w:sz="4" w:space="0" w:color="auto"/>
              <w:right w:val="single" w:sz="4" w:space="0" w:color="auto"/>
            </w:tcBorders>
          </w:tcPr>
          <w:p w14:paraId="45CEC328" w14:textId="77777777" w:rsidR="00AF395D" w:rsidRPr="00AF395D" w:rsidRDefault="00AF395D" w:rsidP="002504CC">
            <w:pPr>
              <w:widowControl w:val="0"/>
            </w:pPr>
            <w:r w:rsidRPr="00AF395D">
              <w:t>2</w:t>
            </w:r>
          </w:p>
        </w:tc>
        <w:tc>
          <w:tcPr>
            <w:tcW w:w="1832" w:type="dxa"/>
            <w:tcBorders>
              <w:top w:val="single" w:sz="4" w:space="0" w:color="auto"/>
              <w:left w:val="single" w:sz="4" w:space="0" w:color="auto"/>
              <w:right w:val="single" w:sz="4" w:space="0" w:color="auto"/>
            </w:tcBorders>
          </w:tcPr>
          <w:p w14:paraId="2821BC42" w14:textId="77777777" w:rsidR="00AF395D" w:rsidRPr="00AF395D" w:rsidRDefault="00AF395D" w:rsidP="002504CC">
            <w:pPr>
              <w:widowControl w:val="0"/>
              <w:jc w:val="center"/>
              <w:rPr>
                <w:b/>
                <w:noProof/>
              </w:rPr>
            </w:pPr>
            <w:r w:rsidRPr="00AF395D">
              <w:rPr>
                <w:noProof/>
              </w:rPr>
              <w:t>Лампа</w:t>
            </w:r>
          </w:p>
        </w:tc>
        <w:tc>
          <w:tcPr>
            <w:tcW w:w="1135" w:type="dxa"/>
            <w:tcBorders>
              <w:top w:val="single" w:sz="4" w:space="0" w:color="auto"/>
              <w:left w:val="single" w:sz="4" w:space="0" w:color="auto"/>
              <w:right w:val="single" w:sz="4" w:space="0" w:color="auto"/>
            </w:tcBorders>
          </w:tcPr>
          <w:p w14:paraId="31400AF1" w14:textId="77777777" w:rsidR="00AF395D" w:rsidRPr="00AF395D" w:rsidRDefault="00AF395D" w:rsidP="002504CC">
            <w:pPr>
              <w:widowControl w:val="0"/>
              <w:jc w:val="center"/>
              <w:rPr>
                <w:b/>
                <w:noProof/>
              </w:rPr>
            </w:pPr>
            <w:r w:rsidRPr="00AF395D">
              <w:rPr>
                <w:noProof/>
                <w:lang w:eastAsia="uk-UA"/>
              </w:rPr>
              <w:t>шт</w:t>
            </w:r>
          </w:p>
        </w:tc>
        <w:tc>
          <w:tcPr>
            <w:tcW w:w="851" w:type="dxa"/>
            <w:tcBorders>
              <w:top w:val="single" w:sz="4" w:space="0" w:color="auto"/>
              <w:left w:val="single" w:sz="4" w:space="0" w:color="auto"/>
              <w:right w:val="single" w:sz="4" w:space="0" w:color="auto"/>
            </w:tcBorders>
          </w:tcPr>
          <w:p w14:paraId="00F086A9" w14:textId="77777777" w:rsidR="00AF395D" w:rsidRPr="00AF395D" w:rsidRDefault="00AF395D" w:rsidP="002504CC">
            <w:pPr>
              <w:widowControl w:val="0"/>
              <w:jc w:val="center"/>
              <w:rPr>
                <w:b/>
                <w:noProof/>
              </w:rPr>
            </w:pPr>
            <w:r w:rsidRPr="00AF395D">
              <w:rPr>
                <w:noProof/>
              </w:rPr>
              <w:t>60</w:t>
            </w:r>
          </w:p>
        </w:tc>
        <w:tc>
          <w:tcPr>
            <w:tcW w:w="3997" w:type="dxa"/>
            <w:tcBorders>
              <w:top w:val="single" w:sz="4" w:space="0" w:color="auto"/>
              <w:left w:val="single" w:sz="4" w:space="0" w:color="auto"/>
              <w:right w:val="single" w:sz="4" w:space="0" w:color="auto"/>
            </w:tcBorders>
          </w:tcPr>
          <w:p w14:paraId="266AC355" w14:textId="77777777" w:rsidR="00AF395D" w:rsidRPr="00AF395D" w:rsidRDefault="00AF395D" w:rsidP="002504CC">
            <w:pPr>
              <w:widowControl w:val="0"/>
              <w:rPr>
                <w:noProof/>
              </w:rPr>
            </w:pPr>
            <w:r w:rsidRPr="00AF395D">
              <w:rPr>
                <w:noProof/>
              </w:rPr>
              <w:t>Тип лампи – галогенна аеродромна лампа;</w:t>
            </w:r>
          </w:p>
          <w:p w14:paraId="68D467B9" w14:textId="77777777" w:rsidR="00AF395D" w:rsidRPr="00AF395D" w:rsidRDefault="00AF395D" w:rsidP="002504CC">
            <w:pPr>
              <w:widowControl w:val="0"/>
              <w:rPr>
                <w:noProof/>
              </w:rPr>
            </w:pPr>
            <w:r w:rsidRPr="00AF395D">
              <w:rPr>
                <w:noProof/>
              </w:rPr>
              <w:t>Сила струму – 6,6 А;</w:t>
            </w:r>
          </w:p>
          <w:p w14:paraId="379C135D" w14:textId="77777777" w:rsidR="00AF395D" w:rsidRPr="00AF395D" w:rsidRDefault="00AF395D" w:rsidP="002504CC">
            <w:pPr>
              <w:widowControl w:val="0"/>
              <w:rPr>
                <w:noProof/>
              </w:rPr>
            </w:pPr>
            <w:r w:rsidRPr="00AF395D">
              <w:rPr>
                <w:noProof/>
              </w:rPr>
              <w:t>Потужність – 105 Вт;</w:t>
            </w:r>
          </w:p>
          <w:p w14:paraId="799FAF33" w14:textId="77777777" w:rsidR="00AF395D" w:rsidRPr="00AF395D" w:rsidRDefault="00AF395D" w:rsidP="002504CC">
            <w:pPr>
              <w:widowControl w:val="0"/>
              <w:rPr>
                <w:noProof/>
              </w:rPr>
            </w:pPr>
            <w:r w:rsidRPr="00AF395D">
              <w:rPr>
                <w:noProof/>
              </w:rPr>
              <w:t>Роз’єм – плоский конектор гніздового типу «мама»;</w:t>
            </w:r>
          </w:p>
          <w:p w14:paraId="7E111E40" w14:textId="77777777" w:rsidR="00AF395D" w:rsidRPr="00AF395D" w:rsidRDefault="00AF395D" w:rsidP="002504CC">
            <w:pPr>
              <w:widowControl w:val="0"/>
              <w:rPr>
                <w:noProof/>
              </w:rPr>
            </w:pPr>
            <w:r w:rsidRPr="00AF395D">
              <w:rPr>
                <w:noProof/>
              </w:rPr>
              <w:t xml:space="preserve">Осьова інтенсивність світла – </w:t>
            </w:r>
            <w:r w:rsidRPr="00AF395D">
              <w:rPr>
                <w:i/>
                <w:noProof/>
              </w:rPr>
              <w:t>не менше</w:t>
            </w:r>
            <w:r w:rsidRPr="00AF395D">
              <w:rPr>
                <w:noProof/>
              </w:rPr>
              <w:t xml:space="preserve"> 30 кКд</w:t>
            </w:r>
            <w:r w:rsidRPr="00AF395D">
              <w:rPr>
                <w:i/>
                <w:noProof/>
              </w:rPr>
              <w:t xml:space="preserve"> </w:t>
            </w:r>
            <w:r w:rsidRPr="00AF395D">
              <w:rPr>
                <w:noProof/>
              </w:rPr>
              <w:t>;</w:t>
            </w:r>
          </w:p>
          <w:p w14:paraId="71C27EA6" w14:textId="77777777" w:rsidR="00AF395D" w:rsidRPr="00AF395D" w:rsidRDefault="00AF395D" w:rsidP="002504CC">
            <w:pPr>
              <w:widowControl w:val="0"/>
              <w:rPr>
                <w:b/>
                <w:noProof/>
              </w:rPr>
            </w:pPr>
            <w:r w:rsidRPr="00AF395D">
              <w:rPr>
                <w:noProof/>
              </w:rPr>
              <w:t xml:space="preserve">Середній термін служби – </w:t>
            </w:r>
            <w:r w:rsidRPr="00AF395D">
              <w:rPr>
                <w:i/>
                <w:noProof/>
              </w:rPr>
              <w:t>не менше</w:t>
            </w:r>
            <w:r w:rsidRPr="00AF395D">
              <w:rPr>
                <w:noProof/>
              </w:rPr>
              <w:t xml:space="preserve"> 1000 год .</w:t>
            </w:r>
          </w:p>
        </w:tc>
        <w:tc>
          <w:tcPr>
            <w:tcW w:w="1564" w:type="dxa"/>
            <w:tcBorders>
              <w:top w:val="single" w:sz="4" w:space="0" w:color="auto"/>
              <w:left w:val="single" w:sz="4" w:space="0" w:color="auto"/>
              <w:right w:val="single" w:sz="4" w:space="0" w:color="auto"/>
            </w:tcBorders>
          </w:tcPr>
          <w:p w14:paraId="4D819AD1" w14:textId="77777777" w:rsidR="00AF395D" w:rsidRPr="00AF395D" w:rsidRDefault="00AF395D" w:rsidP="002504CC">
            <w:pPr>
              <w:widowControl w:val="0"/>
              <w:jc w:val="center"/>
              <w:rPr>
                <w:i/>
                <w:noProof/>
                <w:highlight w:val="yellow"/>
              </w:rPr>
            </w:pPr>
            <w:r w:rsidRPr="00AF395D">
              <w:rPr>
                <w:noProof/>
              </w:rPr>
              <w:t>Для аеродромних вогнів та аеродромних знаків</w:t>
            </w:r>
          </w:p>
        </w:tc>
      </w:tr>
    </w:tbl>
    <w:p w14:paraId="46FEC002" w14:textId="77777777" w:rsidR="006F428D" w:rsidRPr="000C37C2" w:rsidRDefault="006F428D" w:rsidP="00A12478">
      <w:pPr>
        <w:rPr>
          <w:b/>
        </w:rPr>
      </w:pPr>
    </w:p>
    <w:sectPr w:rsidR="006F428D" w:rsidRPr="000C37C2" w:rsidSect="00F318CA">
      <w:headerReference w:type="even" r:id="rId8"/>
      <w:headerReference w:type="default" r:id="rId9"/>
      <w:footerReference w:type="even" r:id="rId10"/>
      <w:footerReference w:type="default" r:id="rId11"/>
      <w:headerReference w:type="first" r:id="rId12"/>
      <w:footerReference w:type="first" r:id="rId13"/>
      <w:pgSz w:w="11906" w:h="16838"/>
      <w:pgMar w:top="567" w:right="567" w:bottom="567" w:left="1134" w:header="709" w:footer="93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4FDB7" w14:textId="77777777" w:rsidR="0011357C" w:rsidRPr="000C37C2" w:rsidRDefault="0011357C">
      <w:r w:rsidRPr="000C37C2">
        <w:separator/>
      </w:r>
    </w:p>
  </w:endnote>
  <w:endnote w:type="continuationSeparator" w:id="0">
    <w:p w14:paraId="6974F986" w14:textId="77777777" w:rsidR="0011357C" w:rsidRPr="000C37C2" w:rsidRDefault="0011357C">
      <w:r w:rsidRPr="000C37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C9343" w14:textId="77777777" w:rsidR="00161D33" w:rsidRDefault="00161D33">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0BF5D" w14:textId="0A7A64D7" w:rsidR="00A256E7" w:rsidRPr="000C37C2" w:rsidRDefault="00BB2EA8" w:rsidP="00A256E7">
    <w:pPr>
      <w:tabs>
        <w:tab w:val="center" w:pos="4819"/>
        <w:tab w:val="right" w:pos="9639"/>
      </w:tabs>
      <w:jc w:val="right"/>
      <w:rPr>
        <w:sz w:val="20"/>
        <w:szCs w:val="20"/>
        <w:u w:val="single"/>
      </w:rPr>
    </w:pPr>
    <w:r>
      <w:rPr>
        <w:noProof/>
        <w:sz w:val="20"/>
        <w:szCs w:val="20"/>
        <w:u w:val="single"/>
        <w:lang w:eastAsia="uk-UA"/>
      </w:rPr>
      <mc:AlternateContent>
        <mc:Choice Requires="wps">
          <w:drawing>
            <wp:anchor distT="0" distB="0" distL="114300" distR="114300" simplePos="0" relativeHeight="251656704" behindDoc="0" locked="0" layoutInCell="1" allowOverlap="1" wp14:anchorId="48B33C11" wp14:editId="0D081781">
              <wp:simplePos x="0" y="0"/>
              <wp:positionH relativeFrom="column">
                <wp:posOffset>-180340</wp:posOffset>
              </wp:positionH>
              <wp:positionV relativeFrom="paragraph">
                <wp:posOffset>7620</wp:posOffset>
              </wp:positionV>
              <wp:extent cx="6357620" cy="14605"/>
              <wp:effectExtent l="10160" t="7620" r="13970" b="6350"/>
              <wp:wrapNone/>
              <wp:docPr id="140581453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7620" cy="146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630F9C" id="_x0000_t32" coordsize="21600,21600" o:spt="32" o:oned="t" path="m,l21600,21600e" filled="f">
              <v:path arrowok="t" fillok="f" o:connecttype="none"/>
              <o:lock v:ext="edit" shapetype="t"/>
            </v:shapetype>
            <v:shape id="AutoShape 1" o:spid="_x0000_s1026" type="#_x0000_t32" style="position:absolute;margin-left:-14.2pt;margin-top:.6pt;width:500.6pt;height:1.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"/>
          </w:pict>
        </mc:Fallback>
      </mc:AlternateContent>
    </w:r>
    <w:r w:rsidR="00161D33">
      <w:rPr>
        <w:sz w:val="20"/>
        <w:szCs w:val="20"/>
      </w:rPr>
      <w:t xml:space="preserve">Електричні лампи розжарення, код ДК 021:2015 - 31510000-4 - Електричні лампи розжарення </w:t>
    </w:r>
  </w:p>
  <w:p w14:paraId="0C8A32EC" w14:textId="77777777" w:rsidR="00DA4230" w:rsidRPr="000C37C2" w:rsidRDefault="00DA4230" w:rsidP="00DA4230">
    <w:pPr>
      <w:tabs>
        <w:tab w:val="center" w:pos="4819"/>
        <w:tab w:val="right" w:pos="9639"/>
      </w:tabs>
      <w:jc w:val="right"/>
      <w:rPr>
        <w:sz w:val="18"/>
        <w:szCs w:val="18"/>
      </w:rPr>
    </w:pPr>
    <w:r w:rsidRPr="000C37C2">
      <w:rPr>
        <w:sz w:val="20"/>
        <w:szCs w:val="20"/>
      </w:rPr>
      <w:t xml:space="preserve">Аркуш </w:t>
    </w:r>
    <w:r w:rsidRPr="000C37C2">
      <w:rPr>
        <w:bCs/>
        <w:sz w:val="20"/>
        <w:szCs w:val="20"/>
      </w:rPr>
      <w:fldChar w:fldCharType="begin"/>
    </w:r>
    <w:r w:rsidRPr="000C37C2">
      <w:rPr>
        <w:bCs/>
        <w:sz w:val="20"/>
        <w:szCs w:val="20"/>
      </w:rPr>
      <w:instrText>PAGE</w:instrText>
    </w:r>
    <w:r w:rsidRPr="000C37C2">
      <w:rPr>
        <w:bCs/>
        <w:sz w:val="20"/>
        <w:szCs w:val="20"/>
      </w:rPr>
      <w:fldChar w:fldCharType="separate"/>
    </w:r>
    <w:r w:rsidR="004970AE" w:rsidRPr="000C37C2">
      <w:rPr>
        <w:bCs/>
        <w:sz w:val="20"/>
        <w:szCs w:val="20"/>
      </w:rPr>
      <w:t>2</w:t>
    </w:r>
    <w:r w:rsidRPr="000C37C2">
      <w:rPr>
        <w:bCs/>
        <w:sz w:val="20"/>
        <w:szCs w:val="20"/>
      </w:rPr>
      <w:fldChar w:fldCharType="end"/>
    </w:r>
    <w:r w:rsidRPr="000C37C2">
      <w:rPr>
        <w:sz w:val="20"/>
        <w:szCs w:val="20"/>
      </w:rPr>
      <w:t xml:space="preserve"> з </w:t>
    </w:r>
    <w:r w:rsidRPr="000C37C2">
      <w:rPr>
        <w:bCs/>
        <w:sz w:val="20"/>
        <w:szCs w:val="20"/>
      </w:rPr>
      <w:fldChar w:fldCharType="begin"/>
    </w:r>
    <w:r w:rsidRPr="000C37C2">
      <w:rPr>
        <w:bCs/>
        <w:sz w:val="20"/>
        <w:szCs w:val="20"/>
      </w:rPr>
      <w:instrText>NUMPAGES</w:instrText>
    </w:r>
    <w:r w:rsidRPr="000C37C2">
      <w:rPr>
        <w:bCs/>
        <w:sz w:val="20"/>
        <w:szCs w:val="20"/>
      </w:rPr>
      <w:fldChar w:fldCharType="separate"/>
    </w:r>
    <w:r w:rsidR="004970AE" w:rsidRPr="000C37C2">
      <w:rPr>
        <w:bCs/>
        <w:sz w:val="20"/>
        <w:szCs w:val="20"/>
      </w:rPr>
      <w:t>2</w:t>
    </w:r>
    <w:r w:rsidRPr="000C37C2">
      <w:rPr>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D1489" w14:textId="77777777" w:rsidR="00161D33" w:rsidRDefault="00161D3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02982" w14:textId="77777777" w:rsidR="0011357C" w:rsidRPr="000C37C2" w:rsidRDefault="0011357C">
      <w:r w:rsidRPr="000C37C2">
        <w:separator/>
      </w:r>
    </w:p>
  </w:footnote>
  <w:footnote w:type="continuationSeparator" w:id="0">
    <w:p w14:paraId="70E92D68" w14:textId="77777777" w:rsidR="0011357C" w:rsidRPr="000C37C2" w:rsidRDefault="0011357C">
      <w:r w:rsidRPr="000C37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F5B47" w14:textId="77777777" w:rsidR="00317C46" w:rsidRPr="000C37C2" w:rsidRDefault="00317C46">
    <w:pPr>
      <w:pStyle w:val="aa"/>
      <w:framePr w:wrap="around" w:vAnchor="text" w:hAnchor="margin" w:xAlign="center" w:y="1"/>
      <w:rPr>
        <w:rStyle w:val="ac"/>
      </w:rPr>
    </w:pPr>
    <w:r w:rsidRPr="000C37C2">
      <w:rPr>
        <w:rStyle w:val="ac"/>
      </w:rPr>
      <w:fldChar w:fldCharType="begin"/>
    </w:r>
    <w:r w:rsidRPr="000C37C2">
      <w:rPr>
        <w:rStyle w:val="ac"/>
      </w:rPr>
      <w:instrText xml:space="preserve">PAGE  </w:instrText>
    </w:r>
    <w:r w:rsidRPr="000C37C2">
      <w:rPr>
        <w:rStyle w:val="ac"/>
      </w:rPr>
      <w:fldChar w:fldCharType="separate"/>
    </w:r>
    <w:r w:rsidR="00DF1120" w:rsidRPr="000C37C2">
      <w:rPr>
        <w:rStyle w:val="ac"/>
      </w:rPr>
      <w:t>1</w:t>
    </w:r>
    <w:r w:rsidRPr="000C37C2">
      <w:rPr>
        <w:rStyle w:val="ac"/>
      </w:rPr>
      <w:fldChar w:fldCharType="end"/>
    </w:r>
  </w:p>
  <w:p w14:paraId="3CBD98B2" w14:textId="77777777" w:rsidR="00317C46" w:rsidRPr="000C37C2" w:rsidRDefault="00317C46">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22A77" w14:textId="35BD0AAD" w:rsidR="002D6492" w:rsidRPr="000C37C2" w:rsidRDefault="00BB2EA8" w:rsidP="00A3681A">
    <w:pPr>
      <w:pStyle w:val="aa"/>
      <w:jc w:val="both"/>
      <w:rPr>
        <w:sz w:val="20"/>
        <w:szCs w:val="20"/>
      </w:rPr>
    </w:pPr>
    <w:r>
      <w:rPr>
        <w:noProof/>
        <w:lang w:eastAsia="uk-UA"/>
      </w:rPr>
      <mc:AlternateContent>
        <mc:Choice Requires="wps">
          <w:drawing>
            <wp:anchor distT="0" distB="0" distL="114300" distR="114300" simplePos="0" relativeHeight="251657728" behindDoc="0" locked="0" layoutInCell="1" allowOverlap="1" wp14:anchorId="3B8270D8" wp14:editId="2F283D1B">
              <wp:simplePos x="0" y="0"/>
              <wp:positionH relativeFrom="column">
                <wp:posOffset>-17145</wp:posOffset>
              </wp:positionH>
              <wp:positionV relativeFrom="paragraph">
                <wp:posOffset>476885</wp:posOffset>
              </wp:positionV>
              <wp:extent cx="6329045" cy="13970"/>
              <wp:effectExtent l="11430" t="10160" r="12700" b="13970"/>
              <wp:wrapNone/>
              <wp:docPr id="184842538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9045" cy="13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4F52C0" id="_x0000_t32" coordsize="21600,21600" o:spt="32" o:oned="t" path="m,l21600,21600e" filled="f">
              <v:path arrowok="t" fillok="f" o:connecttype="none"/>
              <o:lock v:ext="edit" shapetype="t"/>
            </v:shapetype>
            <v:shape id="AutoShape 2" o:spid="_x0000_s1026" type="#_x0000_t32" style="position:absolute;margin-left:-1.35pt;margin-top:37.55pt;width:498.35pt;height:1.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"/>
          </w:pict>
        </mc:Fallback>
      </mc:AlternateContent>
    </w:r>
    <w:r>
      <w:rPr>
        <w:noProof/>
      </w:rPr>
      <w:drawing>
        <wp:inline distT="0" distB="0" distL="0" distR="0" wp14:anchorId="162FF413" wp14:editId="2A4ADC4C">
          <wp:extent cx="1447800" cy="2895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289560"/>
                  </a:xfrm>
                  <a:prstGeom prst="rect">
                    <a:avLst/>
                  </a:prstGeom>
                  <a:noFill/>
                  <a:ln>
                    <a:noFill/>
                  </a:ln>
                </pic:spPr>
              </pic:pic>
            </a:graphicData>
          </a:graphic>
        </wp:inline>
      </w:drawing>
    </w:r>
    <w:r w:rsidR="002D6492" w:rsidRPr="000C37C2">
      <w:rPr>
        <w:sz w:val="20"/>
      </w:rPr>
      <w:t xml:space="preserve"> </w:t>
    </w:r>
    <w:r w:rsidR="009D4164" w:rsidRPr="000C37C2">
      <w:rPr>
        <w:sz w:val="20"/>
      </w:rPr>
      <w:t xml:space="preserve">                </w:t>
    </w:r>
    <w:r w:rsidR="003C4B6B" w:rsidRPr="000C37C2">
      <w:rPr>
        <w:sz w:val="20"/>
        <w:szCs w:val="20"/>
      </w:rPr>
      <w:t>О</w:t>
    </w:r>
    <w:r w:rsidR="00A256E7" w:rsidRPr="000C37C2">
      <w:rPr>
        <w:sz w:val="20"/>
        <w:szCs w:val="20"/>
      </w:rPr>
      <w:t>бґрунтування</w:t>
    </w:r>
    <w:r w:rsidR="003C4B6B" w:rsidRPr="000C37C2">
      <w:rPr>
        <w:sz w:val="20"/>
        <w:szCs w:val="20"/>
      </w:rPr>
      <w:t xml:space="preserve"> технічних та якісних характеристик предмета закупівлі та очікуваної вартості предмета закупівлі</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E7550" w14:textId="3B41203F" w:rsidR="00472235" w:rsidRPr="000C37C2" w:rsidRDefault="00BB2EA8" w:rsidP="00472235">
    <w:r>
      <w:rPr>
        <w:noProof/>
      </w:rPr>
      <w:drawing>
        <wp:anchor distT="0" distB="0" distL="114300" distR="114300" simplePos="0" relativeHeight="251658752" behindDoc="1" locked="0" layoutInCell="1" allowOverlap="1" wp14:anchorId="1F1436BD" wp14:editId="6D359279">
          <wp:simplePos x="0" y="0"/>
          <wp:positionH relativeFrom="page">
            <wp:posOffset>523240</wp:posOffset>
          </wp:positionH>
          <wp:positionV relativeFrom="page">
            <wp:posOffset>195580</wp:posOffset>
          </wp:positionV>
          <wp:extent cx="2392045" cy="510540"/>
          <wp:effectExtent l="0" t="0" r="0" b="0"/>
          <wp:wrapNone/>
          <wp:docPr id="4" name="Рисунок 1564322280" descr="surfac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4322280" descr="surfac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2045" cy="510540"/>
                  </a:xfrm>
                  <a:prstGeom prst="rect">
                    <a:avLst/>
                  </a:prstGeom>
                  <a:noFill/>
                </pic:spPr>
              </pic:pic>
            </a:graphicData>
          </a:graphic>
          <wp14:sizeRelH relativeFrom="page">
            <wp14:pctWidth>0</wp14:pctWidth>
          </wp14:sizeRelH>
          <wp14:sizeRelV relativeFrom="page">
            <wp14:pctHeight>0</wp14:pctHeight>
          </wp14:sizeRelV>
        </wp:anchor>
      </w:drawing>
    </w:r>
  </w:p>
  <w:p w14:paraId="64A76BC1" w14:textId="77777777" w:rsidR="000F2F0F" w:rsidRPr="000C37C2" w:rsidRDefault="000F2F0F" w:rsidP="008E1C3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78E3"/>
    <w:multiLevelType w:val="hybridMultilevel"/>
    <w:tmpl w:val="5240D5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8A72E5C"/>
    <w:multiLevelType w:val="hybridMultilevel"/>
    <w:tmpl w:val="E77C2EB2"/>
    <w:lvl w:ilvl="0" w:tplc="FF88CA70">
      <w:start w:val="1"/>
      <w:numFmt w:val="decimal"/>
      <w:lvlText w:val="%1."/>
      <w:lvlJc w:val="left"/>
      <w:pPr>
        <w:tabs>
          <w:tab w:val="num" w:pos="1080"/>
        </w:tabs>
        <w:ind w:left="1080" w:hanging="360"/>
      </w:pPr>
      <w:rPr>
        <w:rFonts w:hint="default"/>
        <w:sz w:val="26"/>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0D441902"/>
    <w:multiLevelType w:val="hybridMultilevel"/>
    <w:tmpl w:val="A9827B7A"/>
    <w:lvl w:ilvl="0" w:tplc="3732C088">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1082025"/>
    <w:multiLevelType w:val="hybridMultilevel"/>
    <w:tmpl w:val="CBFE6844"/>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1B315662"/>
    <w:multiLevelType w:val="hybridMultilevel"/>
    <w:tmpl w:val="8026C1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AB0E74"/>
    <w:multiLevelType w:val="hybridMultilevel"/>
    <w:tmpl w:val="80BAE67A"/>
    <w:lvl w:ilvl="0" w:tplc="78D62FCE">
      <w:start w:val="2"/>
      <w:numFmt w:val="bullet"/>
      <w:lvlText w:val="-"/>
      <w:lvlJc w:val="left"/>
      <w:pPr>
        <w:tabs>
          <w:tab w:val="num" w:pos="612"/>
        </w:tabs>
        <w:ind w:left="612" w:hanging="360"/>
      </w:pPr>
      <w:rPr>
        <w:rFonts w:ascii="Times New Roman" w:eastAsia="Times New Roman" w:hAnsi="Times New Roman" w:cs="Times New Roman" w:hint="default"/>
      </w:rPr>
    </w:lvl>
    <w:lvl w:ilvl="1" w:tplc="04190003" w:tentative="1">
      <w:start w:val="1"/>
      <w:numFmt w:val="bullet"/>
      <w:lvlText w:val="o"/>
      <w:lvlJc w:val="left"/>
      <w:pPr>
        <w:tabs>
          <w:tab w:val="num" w:pos="1332"/>
        </w:tabs>
        <w:ind w:left="1332" w:hanging="360"/>
      </w:pPr>
      <w:rPr>
        <w:rFonts w:ascii="Courier New" w:hAnsi="Courier New" w:cs="Courier New" w:hint="default"/>
      </w:rPr>
    </w:lvl>
    <w:lvl w:ilvl="2" w:tplc="04190005" w:tentative="1">
      <w:start w:val="1"/>
      <w:numFmt w:val="bullet"/>
      <w:lvlText w:val=""/>
      <w:lvlJc w:val="left"/>
      <w:pPr>
        <w:tabs>
          <w:tab w:val="num" w:pos="2052"/>
        </w:tabs>
        <w:ind w:left="2052" w:hanging="360"/>
      </w:pPr>
      <w:rPr>
        <w:rFonts w:ascii="Wingdings" w:hAnsi="Wingdings" w:hint="default"/>
      </w:rPr>
    </w:lvl>
    <w:lvl w:ilvl="3" w:tplc="04190001" w:tentative="1">
      <w:start w:val="1"/>
      <w:numFmt w:val="bullet"/>
      <w:lvlText w:val=""/>
      <w:lvlJc w:val="left"/>
      <w:pPr>
        <w:tabs>
          <w:tab w:val="num" w:pos="2772"/>
        </w:tabs>
        <w:ind w:left="2772" w:hanging="360"/>
      </w:pPr>
      <w:rPr>
        <w:rFonts w:ascii="Symbol" w:hAnsi="Symbol" w:hint="default"/>
      </w:rPr>
    </w:lvl>
    <w:lvl w:ilvl="4" w:tplc="04190003" w:tentative="1">
      <w:start w:val="1"/>
      <w:numFmt w:val="bullet"/>
      <w:lvlText w:val="o"/>
      <w:lvlJc w:val="left"/>
      <w:pPr>
        <w:tabs>
          <w:tab w:val="num" w:pos="3492"/>
        </w:tabs>
        <w:ind w:left="3492" w:hanging="360"/>
      </w:pPr>
      <w:rPr>
        <w:rFonts w:ascii="Courier New" w:hAnsi="Courier New" w:cs="Courier New" w:hint="default"/>
      </w:rPr>
    </w:lvl>
    <w:lvl w:ilvl="5" w:tplc="04190005" w:tentative="1">
      <w:start w:val="1"/>
      <w:numFmt w:val="bullet"/>
      <w:lvlText w:val=""/>
      <w:lvlJc w:val="left"/>
      <w:pPr>
        <w:tabs>
          <w:tab w:val="num" w:pos="4212"/>
        </w:tabs>
        <w:ind w:left="4212" w:hanging="360"/>
      </w:pPr>
      <w:rPr>
        <w:rFonts w:ascii="Wingdings" w:hAnsi="Wingdings" w:hint="default"/>
      </w:rPr>
    </w:lvl>
    <w:lvl w:ilvl="6" w:tplc="04190001" w:tentative="1">
      <w:start w:val="1"/>
      <w:numFmt w:val="bullet"/>
      <w:lvlText w:val=""/>
      <w:lvlJc w:val="left"/>
      <w:pPr>
        <w:tabs>
          <w:tab w:val="num" w:pos="4932"/>
        </w:tabs>
        <w:ind w:left="4932" w:hanging="360"/>
      </w:pPr>
      <w:rPr>
        <w:rFonts w:ascii="Symbol" w:hAnsi="Symbol" w:hint="default"/>
      </w:rPr>
    </w:lvl>
    <w:lvl w:ilvl="7" w:tplc="04190003" w:tentative="1">
      <w:start w:val="1"/>
      <w:numFmt w:val="bullet"/>
      <w:lvlText w:val="o"/>
      <w:lvlJc w:val="left"/>
      <w:pPr>
        <w:tabs>
          <w:tab w:val="num" w:pos="5652"/>
        </w:tabs>
        <w:ind w:left="5652" w:hanging="360"/>
      </w:pPr>
      <w:rPr>
        <w:rFonts w:ascii="Courier New" w:hAnsi="Courier New" w:cs="Courier New" w:hint="default"/>
      </w:rPr>
    </w:lvl>
    <w:lvl w:ilvl="8" w:tplc="04190005" w:tentative="1">
      <w:start w:val="1"/>
      <w:numFmt w:val="bullet"/>
      <w:lvlText w:val=""/>
      <w:lvlJc w:val="left"/>
      <w:pPr>
        <w:tabs>
          <w:tab w:val="num" w:pos="6372"/>
        </w:tabs>
        <w:ind w:left="6372" w:hanging="360"/>
      </w:pPr>
      <w:rPr>
        <w:rFonts w:ascii="Wingdings" w:hAnsi="Wingdings" w:hint="default"/>
      </w:rPr>
    </w:lvl>
  </w:abstractNum>
  <w:abstractNum w:abstractNumId="6" w15:restartNumberingAfterBreak="0">
    <w:nsid w:val="213B1E98"/>
    <w:multiLevelType w:val="hybridMultilevel"/>
    <w:tmpl w:val="7DB4C334"/>
    <w:lvl w:ilvl="0" w:tplc="2730D5E0">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8151E1"/>
    <w:multiLevelType w:val="hybridMultilevel"/>
    <w:tmpl w:val="D438EF5E"/>
    <w:lvl w:ilvl="0" w:tplc="0C1ABB02">
      <w:start w:val="7"/>
      <w:numFmt w:val="bullet"/>
      <w:lvlText w:val="-"/>
      <w:lvlJc w:val="left"/>
      <w:pPr>
        <w:tabs>
          <w:tab w:val="num" w:pos="1319"/>
        </w:tabs>
        <w:ind w:left="1319" w:hanging="780"/>
      </w:pPr>
      <w:rPr>
        <w:rFonts w:ascii="Times New Roman" w:eastAsia="Times New Roman" w:hAnsi="Times New Roman" w:cs="Times New Roman" w:hint="default"/>
      </w:rPr>
    </w:lvl>
    <w:lvl w:ilvl="1" w:tplc="04190003" w:tentative="1">
      <w:start w:val="1"/>
      <w:numFmt w:val="bullet"/>
      <w:lvlText w:val="o"/>
      <w:lvlJc w:val="left"/>
      <w:pPr>
        <w:tabs>
          <w:tab w:val="num" w:pos="1619"/>
        </w:tabs>
        <w:ind w:left="1619" w:hanging="360"/>
      </w:pPr>
      <w:rPr>
        <w:rFonts w:ascii="Courier New" w:hAnsi="Courier New" w:cs="Courier New" w:hint="default"/>
      </w:rPr>
    </w:lvl>
    <w:lvl w:ilvl="2" w:tplc="04190005" w:tentative="1">
      <w:start w:val="1"/>
      <w:numFmt w:val="bullet"/>
      <w:lvlText w:val=""/>
      <w:lvlJc w:val="left"/>
      <w:pPr>
        <w:tabs>
          <w:tab w:val="num" w:pos="2339"/>
        </w:tabs>
        <w:ind w:left="2339" w:hanging="360"/>
      </w:pPr>
      <w:rPr>
        <w:rFonts w:ascii="Wingdings" w:hAnsi="Wingdings" w:hint="default"/>
      </w:rPr>
    </w:lvl>
    <w:lvl w:ilvl="3" w:tplc="04190001" w:tentative="1">
      <w:start w:val="1"/>
      <w:numFmt w:val="bullet"/>
      <w:lvlText w:val=""/>
      <w:lvlJc w:val="left"/>
      <w:pPr>
        <w:tabs>
          <w:tab w:val="num" w:pos="3059"/>
        </w:tabs>
        <w:ind w:left="3059" w:hanging="360"/>
      </w:pPr>
      <w:rPr>
        <w:rFonts w:ascii="Symbol" w:hAnsi="Symbol" w:hint="default"/>
      </w:rPr>
    </w:lvl>
    <w:lvl w:ilvl="4" w:tplc="04190003" w:tentative="1">
      <w:start w:val="1"/>
      <w:numFmt w:val="bullet"/>
      <w:lvlText w:val="o"/>
      <w:lvlJc w:val="left"/>
      <w:pPr>
        <w:tabs>
          <w:tab w:val="num" w:pos="3779"/>
        </w:tabs>
        <w:ind w:left="3779" w:hanging="360"/>
      </w:pPr>
      <w:rPr>
        <w:rFonts w:ascii="Courier New" w:hAnsi="Courier New" w:cs="Courier New" w:hint="default"/>
      </w:rPr>
    </w:lvl>
    <w:lvl w:ilvl="5" w:tplc="04190005" w:tentative="1">
      <w:start w:val="1"/>
      <w:numFmt w:val="bullet"/>
      <w:lvlText w:val=""/>
      <w:lvlJc w:val="left"/>
      <w:pPr>
        <w:tabs>
          <w:tab w:val="num" w:pos="4499"/>
        </w:tabs>
        <w:ind w:left="4499" w:hanging="360"/>
      </w:pPr>
      <w:rPr>
        <w:rFonts w:ascii="Wingdings" w:hAnsi="Wingdings" w:hint="default"/>
      </w:rPr>
    </w:lvl>
    <w:lvl w:ilvl="6" w:tplc="04190001" w:tentative="1">
      <w:start w:val="1"/>
      <w:numFmt w:val="bullet"/>
      <w:lvlText w:val=""/>
      <w:lvlJc w:val="left"/>
      <w:pPr>
        <w:tabs>
          <w:tab w:val="num" w:pos="5219"/>
        </w:tabs>
        <w:ind w:left="5219" w:hanging="360"/>
      </w:pPr>
      <w:rPr>
        <w:rFonts w:ascii="Symbol" w:hAnsi="Symbol" w:hint="default"/>
      </w:rPr>
    </w:lvl>
    <w:lvl w:ilvl="7" w:tplc="04190003" w:tentative="1">
      <w:start w:val="1"/>
      <w:numFmt w:val="bullet"/>
      <w:lvlText w:val="o"/>
      <w:lvlJc w:val="left"/>
      <w:pPr>
        <w:tabs>
          <w:tab w:val="num" w:pos="5939"/>
        </w:tabs>
        <w:ind w:left="5939" w:hanging="360"/>
      </w:pPr>
      <w:rPr>
        <w:rFonts w:ascii="Courier New" w:hAnsi="Courier New" w:cs="Courier New" w:hint="default"/>
      </w:rPr>
    </w:lvl>
    <w:lvl w:ilvl="8" w:tplc="04190005" w:tentative="1">
      <w:start w:val="1"/>
      <w:numFmt w:val="bullet"/>
      <w:lvlText w:val=""/>
      <w:lvlJc w:val="left"/>
      <w:pPr>
        <w:tabs>
          <w:tab w:val="num" w:pos="6659"/>
        </w:tabs>
        <w:ind w:left="6659" w:hanging="360"/>
      </w:pPr>
      <w:rPr>
        <w:rFonts w:ascii="Wingdings" w:hAnsi="Wingdings" w:hint="default"/>
      </w:rPr>
    </w:lvl>
  </w:abstractNum>
  <w:abstractNum w:abstractNumId="8" w15:restartNumberingAfterBreak="0">
    <w:nsid w:val="2FCA227A"/>
    <w:multiLevelType w:val="hybridMultilevel"/>
    <w:tmpl w:val="0676171A"/>
    <w:lvl w:ilvl="0" w:tplc="DF7AE064">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30F72FFF"/>
    <w:multiLevelType w:val="hybridMultilevel"/>
    <w:tmpl w:val="2EE09F54"/>
    <w:lvl w:ilvl="0" w:tplc="0C404260">
      <w:start w:val="62"/>
      <w:numFmt w:val="bullet"/>
      <w:lvlText w:val="-"/>
      <w:lvlJc w:val="left"/>
      <w:pPr>
        <w:ind w:left="720" w:hanging="360"/>
      </w:pPr>
      <w:rPr>
        <w:rFonts w:ascii="Book Antiqua" w:eastAsia="Times New Roman" w:hAnsi="Book 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22B5F48"/>
    <w:multiLevelType w:val="hybridMultilevel"/>
    <w:tmpl w:val="4D120A1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83221F9"/>
    <w:multiLevelType w:val="hybridMultilevel"/>
    <w:tmpl w:val="E8000BD0"/>
    <w:lvl w:ilvl="0" w:tplc="0C404260">
      <w:start w:val="62"/>
      <w:numFmt w:val="bullet"/>
      <w:lvlText w:val="-"/>
      <w:lvlJc w:val="left"/>
      <w:pPr>
        <w:ind w:left="720" w:hanging="360"/>
      </w:pPr>
      <w:rPr>
        <w:rFonts w:ascii="Book Antiqua" w:eastAsia="Times New Roman" w:hAnsi="Book 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C501004"/>
    <w:multiLevelType w:val="hybridMultilevel"/>
    <w:tmpl w:val="0348249C"/>
    <w:lvl w:ilvl="0" w:tplc="121AC69A">
      <w:start w:val="1"/>
      <w:numFmt w:val="decimal"/>
      <w:lvlText w:val="%1."/>
      <w:lvlJc w:val="left"/>
      <w:pPr>
        <w:ind w:left="170" w:firstLine="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3" w15:restartNumberingAfterBreak="0">
    <w:nsid w:val="3CD335CC"/>
    <w:multiLevelType w:val="hybridMultilevel"/>
    <w:tmpl w:val="48400DD0"/>
    <w:lvl w:ilvl="0" w:tplc="CA1ACC32">
      <w:start w:val="7"/>
      <w:numFmt w:val="bullet"/>
      <w:lvlText w:val="-"/>
      <w:lvlJc w:val="left"/>
      <w:pPr>
        <w:ind w:left="720" w:hanging="360"/>
      </w:pPr>
      <w:rPr>
        <w:rFonts w:ascii="Times New Roman" w:eastAsia="Times New Roman"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63B074C"/>
    <w:multiLevelType w:val="hybridMultilevel"/>
    <w:tmpl w:val="CF60568A"/>
    <w:lvl w:ilvl="0" w:tplc="EC7E4B36">
      <w:start w:val="1"/>
      <w:numFmt w:val="decimal"/>
      <w:lvlText w:val="%1"/>
      <w:lvlJc w:val="left"/>
      <w:pPr>
        <w:tabs>
          <w:tab w:val="num" w:pos="1080"/>
        </w:tabs>
        <w:ind w:left="1080" w:hanging="360"/>
      </w:pPr>
      <w:rPr>
        <w:rFonts w:hint="default"/>
      </w:rPr>
    </w:lvl>
    <w:lvl w:ilvl="1" w:tplc="56E89C1C">
      <w:start w:val="16"/>
      <w:numFmt w:val="bullet"/>
      <w:lvlText w:val="–"/>
      <w:lvlJc w:val="left"/>
      <w:pPr>
        <w:tabs>
          <w:tab w:val="num" w:pos="1785"/>
        </w:tabs>
        <w:ind w:left="1785" w:hanging="705"/>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3ED641A"/>
    <w:multiLevelType w:val="multilevel"/>
    <w:tmpl w:val="E63AD92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1287569"/>
    <w:multiLevelType w:val="hybridMultilevel"/>
    <w:tmpl w:val="C7AE1BCA"/>
    <w:lvl w:ilvl="0" w:tplc="D71850CA">
      <w:start w:val="1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145601B"/>
    <w:multiLevelType w:val="hybridMultilevel"/>
    <w:tmpl w:val="C17C28F6"/>
    <w:lvl w:ilvl="0" w:tplc="7338AE92">
      <w:numFmt w:val="bullet"/>
      <w:lvlText w:val=""/>
      <w:lvlJc w:val="left"/>
      <w:pPr>
        <w:ind w:left="720" w:hanging="360"/>
      </w:pPr>
      <w:rPr>
        <w:rFonts w:ascii="Wingdings" w:eastAsia="Times New Roman" w:hAnsi="Wingdings" w:cs="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9273FED"/>
    <w:multiLevelType w:val="hybridMultilevel"/>
    <w:tmpl w:val="5944E1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AC54CAE"/>
    <w:multiLevelType w:val="hybridMultilevel"/>
    <w:tmpl w:val="7C9030A8"/>
    <w:lvl w:ilvl="0" w:tplc="A482AFA2">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20" w15:restartNumberingAfterBreak="0">
    <w:nsid w:val="6CA30A0F"/>
    <w:multiLevelType w:val="hybridMultilevel"/>
    <w:tmpl w:val="17E85D68"/>
    <w:lvl w:ilvl="0" w:tplc="2536F6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DEC3664"/>
    <w:multiLevelType w:val="hybridMultilevel"/>
    <w:tmpl w:val="A190A382"/>
    <w:lvl w:ilvl="0" w:tplc="AB2895F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6F7E05E8"/>
    <w:multiLevelType w:val="hybridMultilevel"/>
    <w:tmpl w:val="65E808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25153F5"/>
    <w:multiLevelType w:val="hybridMultilevel"/>
    <w:tmpl w:val="6DC6E6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40A7AC8"/>
    <w:multiLevelType w:val="hybridMultilevel"/>
    <w:tmpl w:val="15AE2D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7FBB70F0"/>
    <w:multiLevelType w:val="hybridMultilevel"/>
    <w:tmpl w:val="F25691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2016346813">
    <w:abstractNumId w:val="22"/>
  </w:num>
  <w:num w:numId="2" w16cid:durableId="735788595">
    <w:abstractNumId w:val="24"/>
  </w:num>
  <w:num w:numId="3" w16cid:durableId="1524904332">
    <w:abstractNumId w:val="0"/>
  </w:num>
  <w:num w:numId="4" w16cid:durableId="67265933">
    <w:abstractNumId w:val="25"/>
  </w:num>
  <w:num w:numId="5" w16cid:durableId="612396632">
    <w:abstractNumId w:val="7"/>
  </w:num>
  <w:num w:numId="6" w16cid:durableId="1805462762">
    <w:abstractNumId w:val="5"/>
  </w:num>
  <w:num w:numId="7" w16cid:durableId="1002587433">
    <w:abstractNumId w:val="6"/>
  </w:num>
  <w:num w:numId="8" w16cid:durableId="2059695268">
    <w:abstractNumId w:val="21"/>
  </w:num>
  <w:num w:numId="9" w16cid:durableId="229776909">
    <w:abstractNumId w:val="1"/>
  </w:num>
  <w:num w:numId="10" w16cid:durableId="128255518">
    <w:abstractNumId w:val="18"/>
  </w:num>
  <w:num w:numId="11" w16cid:durableId="1776173807">
    <w:abstractNumId w:val="16"/>
  </w:num>
  <w:num w:numId="12" w16cid:durableId="121924600">
    <w:abstractNumId w:val="14"/>
  </w:num>
  <w:num w:numId="13" w16cid:durableId="1555846978">
    <w:abstractNumId w:val="15"/>
  </w:num>
  <w:num w:numId="14" w16cid:durableId="1001733593">
    <w:abstractNumId w:val="3"/>
  </w:num>
  <w:num w:numId="15" w16cid:durableId="2062170301">
    <w:abstractNumId w:val="17"/>
  </w:num>
  <w:num w:numId="16" w16cid:durableId="2005934770">
    <w:abstractNumId w:val="2"/>
  </w:num>
  <w:num w:numId="17" w16cid:durableId="839924517">
    <w:abstractNumId w:val="13"/>
  </w:num>
  <w:num w:numId="18" w16cid:durableId="740181687">
    <w:abstractNumId w:val="4"/>
  </w:num>
  <w:num w:numId="19" w16cid:durableId="599142040">
    <w:abstractNumId w:val="8"/>
  </w:num>
  <w:num w:numId="20" w16cid:durableId="656348845">
    <w:abstractNumId w:val="20"/>
  </w:num>
  <w:num w:numId="21" w16cid:durableId="535048432">
    <w:abstractNumId w:val="10"/>
  </w:num>
  <w:num w:numId="22" w16cid:durableId="705368332">
    <w:abstractNumId w:val="19"/>
  </w:num>
  <w:num w:numId="23" w16cid:durableId="883442160">
    <w:abstractNumId w:val="12"/>
  </w:num>
  <w:num w:numId="24" w16cid:durableId="1460607988">
    <w:abstractNumId w:val="23"/>
  </w:num>
  <w:num w:numId="25" w16cid:durableId="127549956">
    <w:abstractNumId w:val="23"/>
  </w:num>
  <w:num w:numId="26" w16cid:durableId="1319116280">
    <w:abstractNumId w:val="9"/>
  </w:num>
  <w:num w:numId="27" w16cid:durableId="20948605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334"/>
    <w:rsid w:val="0000007C"/>
    <w:rsid w:val="00001318"/>
    <w:rsid w:val="000023CD"/>
    <w:rsid w:val="000030D4"/>
    <w:rsid w:val="00004FF9"/>
    <w:rsid w:val="00005EA1"/>
    <w:rsid w:val="000063B4"/>
    <w:rsid w:val="000104FC"/>
    <w:rsid w:val="000118B8"/>
    <w:rsid w:val="0001276E"/>
    <w:rsid w:val="000140E7"/>
    <w:rsid w:val="000218F3"/>
    <w:rsid w:val="0002284D"/>
    <w:rsid w:val="00025BF5"/>
    <w:rsid w:val="00032BAA"/>
    <w:rsid w:val="00033DF2"/>
    <w:rsid w:val="0003580A"/>
    <w:rsid w:val="00035B62"/>
    <w:rsid w:val="000360FB"/>
    <w:rsid w:val="00036268"/>
    <w:rsid w:val="00040C93"/>
    <w:rsid w:val="000422AD"/>
    <w:rsid w:val="00042A09"/>
    <w:rsid w:val="00046ACE"/>
    <w:rsid w:val="00046E58"/>
    <w:rsid w:val="0005070D"/>
    <w:rsid w:val="00051033"/>
    <w:rsid w:val="00055AA8"/>
    <w:rsid w:val="00056C16"/>
    <w:rsid w:val="00056C4B"/>
    <w:rsid w:val="000630B3"/>
    <w:rsid w:val="00064C58"/>
    <w:rsid w:val="00064DBB"/>
    <w:rsid w:val="00064F9D"/>
    <w:rsid w:val="0006502E"/>
    <w:rsid w:val="00065BCD"/>
    <w:rsid w:val="00066D73"/>
    <w:rsid w:val="00066D82"/>
    <w:rsid w:val="00066E61"/>
    <w:rsid w:val="00067191"/>
    <w:rsid w:val="00076710"/>
    <w:rsid w:val="00076F90"/>
    <w:rsid w:val="00077D47"/>
    <w:rsid w:val="000817A5"/>
    <w:rsid w:val="00082639"/>
    <w:rsid w:val="0008385A"/>
    <w:rsid w:val="0008390F"/>
    <w:rsid w:val="00085A62"/>
    <w:rsid w:val="00087081"/>
    <w:rsid w:val="000907DF"/>
    <w:rsid w:val="00091891"/>
    <w:rsid w:val="00093C53"/>
    <w:rsid w:val="0009664D"/>
    <w:rsid w:val="00097F76"/>
    <w:rsid w:val="000A169B"/>
    <w:rsid w:val="000A1AB6"/>
    <w:rsid w:val="000A24BE"/>
    <w:rsid w:val="000A410D"/>
    <w:rsid w:val="000A4A8B"/>
    <w:rsid w:val="000A50D4"/>
    <w:rsid w:val="000A54B4"/>
    <w:rsid w:val="000A6690"/>
    <w:rsid w:val="000A7600"/>
    <w:rsid w:val="000B0B09"/>
    <w:rsid w:val="000B1C19"/>
    <w:rsid w:val="000B370D"/>
    <w:rsid w:val="000B6FE4"/>
    <w:rsid w:val="000C2F14"/>
    <w:rsid w:val="000C3178"/>
    <w:rsid w:val="000C37C2"/>
    <w:rsid w:val="000C56F1"/>
    <w:rsid w:val="000D3C06"/>
    <w:rsid w:val="000D44DA"/>
    <w:rsid w:val="000D6028"/>
    <w:rsid w:val="000D70B0"/>
    <w:rsid w:val="000D75BD"/>
    <w:rsid w:val="000E2913"/>
    <w:rsid w:val="000E2BFF"/>
    <w:rsid w:val="000E6746"/>
    <w:rsid w:val="000F0C81"/>
    <w:rsid w:val="000F14B6"/>
    <w:rsid w:val="000F2F0F"/>
    <w:rsid w:val="000F3267"/>
    <w:rsid w:val="000F3B08"/>
    <w:rsid w:val="000F3B25"/>
    <w:rsid w:val="001001BA"/>
    <w:rsid w:val="00100497"/>
    <w:rsid w:val="0010096F"/>
    <w:rsid w:val="001021AF"/>
    <w:rsid w:val="001022C1"/>
    <w:rsid w:val="00103086"/>
    <w:rsid w:val="00105A67"/>
    <w:rsid w:val="00106149"/>
    <w:rsid w:val="0010680B"/>
    <w:rsid w:val="001070C9"/>
    <w:rsid w:val="00112D4D"/>
    <w:rsid w:val="0011357C"/>
    <w:rsid w:val="00113615"/>
    <w:rsid w:val="00114CF9"/>
    <w:rsid w:val="00115C8E"/>
    <w:rsid w:val="00116334"/>
    <w:rsid w:val="00117624"/>
    <w:rsid w:val="001178B4"/>
    <w:rsid w:val="001210FB"/>
    <w:rsid w:val="00121600"/>
    <w:rsid w:val="00122067"/>
    <w:rsid w:val="001225A2"/>
    <w:rsid w:val="00124AF6"/>
    <w:rsid w:val="001326D6"/>
    <w:rsid w:val="00133F4B"/>
    <w:rsid w:val="00133F82"/>
    <w:rsid w:val="001373E1"/>
    <w:rsid w:val="00140073"/>
    <w:rsid w:val="00140F38"/>
    <w:rsid w:val="00141BA4"/>
    <w:rsid w:val="00141C1A"/>
    <w:rsid w:val="00144CB5"/>
    <w:rsid w:val="00144F6F"/>
    <w:rsid w:val="001455E0"/>
    <w:rsid w:val="0014685D"/>
    <w:rsid w:val="001471EB"/>
    <w:rsid w:val="00147EBC"/>
    <w:rsid w:val="00150DF9"/>
    <w:rsid w:val="00151B59"/>
    <w:rsid w:val="00152063"/>
    <w:rsid w:val="00153D4B"/>
    <w:rsid w:val="0015459A"/>
    <w:rsid w:val="00154804"/>
    <w:rsid w:val="00154BC0"/>
    <w:rsid w:val="00156733"/>
    <w:rsid w:val="00157737"/>
    <w:rsid w:val="00160142"/>
    <w:rsid w:val="00161D33"/>
    <w:rsid w:val="00166CD2"/>
    <w:rsid w:val="0017172B"/>
    <w:rsid w:val="001726A0"/>
    <w:rsid w:val="00172A86"/>
    <w:rsid w:val="00172AAE"/>
    <w:rsid w:val="001739AB"/>
    <w:rsid w:val="00174530"/>
    <w:rsid w:val="0017615C"/>
    <w:rsid w:val="00176BF1"/>
    <w:rsid w:val="00176FAC"/>
    <w:rsid w:val="00177987"/>
    <w:rsid w:val="00180380"/>
    <w:rsid w:val="001820BC"/>
    <w:rsid w:val="001832B6"/>
    <w:rsid w:val="0018671D"/>
    <w:rsid w:val="0018678F"/>
    <w:rsid w:val="00186FB1"/>
    <w:rsid w:val="00187593"/>
    <w:rsid w:val="00191672"/>
    <w:rsid w:val="00191ACD"/>
    <w:rsid w:val="0019291B"/>
    <w:rsid w:val="00193452"/>
    <w:rsid w:val="0019398B"/>
    <w:rsid w:val="00193BC4"/>
    <w:rsid w:val="00194831"/>
    <w:rsid w:val="00194D28"/>
    <w:rsid w:val="001958F3"/>
    <w:rsid w:val="00195AC3"/>
    <w:rsid w:val="00195C56"/>
    <w:rsid w:val="001A0040"/>
    <w:rsid w:val="001A05B7"/>
    <w:rsid w:val="001A1A93"/>
    <w:rsid w:val="001B0046"/>
    <w:rsid w:val="001B0D89"/>
    <w:rsid w:val="001B16C6"/>
    <w:rsid w:val="001B20AE"/>
    <w:rsid w:val="001B22BA"/>
    <w:rsid w:val="001B279E"/>
    <w:rsid w:val="001B328E"/>
    <w:rsid w:val="001B57BD"/>
    <w:rsid w:val="001B5855"/>
    <w:rsid w:val="001B6E95"/>
    <w:rsid w:val="001B6ED9"/>
    <w:rsid w:val="001B763A"/>
    <w:rsid w:val="001C1221"/>
    <w:rsid w:val="001C274B"/>
    <w:rsid w:val="001C2BA2"/>
    <w:rsid w:val="001C2F2E"/>
    <w:rsid w:val="001C6C90"/>
    <w:rsid w:val="001D22FA"/>
    <w:rsid w:val="001D336B"/>
    <w:rsid w:val="001D4E86"/>
    <w:rsid w:val="001D6266"/>
    <w:rsid w:val="001D76FC"/>
    <w:rsid w:val="001D7924"/>
    <w:rsid w:val="001E0278"/>
    <w:rsid w:val="001E11DB"/>
    <w:rsid w:val="001E12E7"/>
    <w:rsid w:val="001E2186"/>
    <w:rsid w:val="001E2CDF"/>
    <w:rsid w:val="001E392D"/>
    <w:rsid w:val="001E4DDD"/>
    <w:rsid w:val="001E7EC3"/>
    <w:rsid w:val="001F0404"/>
    <w:rsid w:val="001F0800"/>
    <w:rsid w:val="001F20A8"/>
    <w:rsid w:val="001F6838"/>
    <w:rsid w:val="002005FF"/>
    <w:rsid w:val="00200A40"/>
    <w:rsid w:val="00202AC0"/>
    <w:rsid w:val="0020343C"/>
    <w:rsid w:val="00204941"/>
    <w:rsid w:val="0020615E"/>
    <w:rsid w:val="002117FC"/>
    <w:rsid w:val="002121EF"/>
    <w:rsid w:val="002124FD"/>
    <w:rsid w:val="00212515"/>
    <w:rsid w:val="0021479A"/>
    <w:rsid w:val="002150AA"/>
    <w:rsid w:val="002177C4"/>
    <w:rsid w:val="002179CD"/>
    <w:rsid w:val="00220A54"/>
    <w:rsid w:val="00220E4C"/>
    <w:rsid w:val="0022278B"/>
    <w:rsid w:val="00224499"/>
    <w:rsid w:val="00226905"/>
    <w:rsid w:val="00227C6F"/>
    <w:rsid w:val="00227E03"/>
    <w:rsid w:val="0023057A"/>
    <w:rsid w:val="00230837"/>
    <w:rsid w:val="002327BE"/>
    <w:rsid w:val="00235295"/>
    <w:rsid w:val="00237D60"/>
    <w:rsid w:val="00240738"/>
    <w:rsid w:val="00240954"/>
    <w:rsid w:val="00240A54"/>
    <w:rsid w:val="00241A83"/>
    <w:rsid w:val="00246A93"/>
    <w:rsid w:val="00251AAA"/>
    <w:rsid w:val="00254444"/>
    <w:rsid w:val="0025557C"/>
    <w:rsid w:val="0025590B"/>
    <w:rsid w:val="002603EB"/>
    <w:rsid w:val="00261099"/>
    <w:rsid w:val="00261625"/>
    <w:rsid w:val="00261966"/>
    <w:rsid w:val="00261CF9"/>
    <w:rsid w:val="00261FB7"/>
    <w:rsid w:val="00263CC6"/>
    <w:rsid w:val="00264678"/>
    <w:rsid w:val="00264E80"/>
    <w:rsid w:val="00265BB7"/>
    <w:rsid w:val="0026642A"/>
    <w:rsid w:val="00267357"/>
    <w:rsid w:val="00267B66"/>
    <w:rsid w:val="00267E53"/>
    <w:rsid w:val="002707E0"/>
    <w:rsid w:val="00270972"/>
    <w:rsid w:val="00270F54"/>
    <w:rsid w:val="0027387C"/>
    <w:rsid w:val="00273C97"/>
    <w:rsid w:val="002767FC"/>
    <w:rsid w:val="00277BE6"/>
    <w:rsid w:val="00281372"/>
    <w:rsid w:val="00284141"/>
    <w:rsid w:val="00285D88"/>
    <w:rsid w:val="00285E1F"/>
    <w:rsid w:val="0028695D"/>
    <w:rsid w:val="00287504"/>
    <w:rsid w:val="0029087B"/>
    <w:rsid w:val="00291EC5"/>
    <w:rsid w:val="00293A34"/>
    <w:rsid w:val="00293C3F"/>
    <w:rsid w:val="00294DFE"/>
    <w:rsid w:val="00296EA2"/>
    <w:rsid w:val="00297835"/>
    <w:rsid w:val="00297FA9"/>
    <w:rsid w:val="002A135F"/>
    <w:rsid w:val="002A256A"/>
    <w:rsid w:val="002A6F16"/>
    <w:rsid w:val="002B0FD8"/>
    <w:rsid w:val="002B1B19"/>
    <w:rsid w:val="002B1C56"/>
    <w:rsid w:val="002C04F0"/>
    <w:rsid w:val="002C18E9"/>
    <w:rsid w:val="002C512B"/>
    <w:rsid w:val="002C57D6"/>
    <w:rsid w:val="002C5E9B"/>
    <w:rsid w:val="002D1B6B"/>
    <w:rsid w:val="002D4D30"/>
    <w:rsid w:val="002D5BAD"/>
    <w:rsid w:val="002D5E5E"/>
    <w:rsid w:val="002D6492"/>
    <w:rsid w:val="002D6516"/>
    <w:rsid w:val="002E07D8"/>
    <w:rsid w:val="002E0C72"/>
    <w:rsid w:val="002E44BF"/>
    <w:rsid w:val="002E77FE"/>
    <w:rsid w:val="002E7EEA"/>
    <w:rsid w:val="002F2C60"/>
    <w:rsid w:val="002F4B84"/>
    <w:rsid w:val="002F6DD4"/>
    <w:rsid w:val="002F75BC"/>
    <w:rsid w:val="00300D57"/>
    <w:rsid w:val="00303712"/>
    <w:rsid w:val="00303B25"/>
    <w:rsid w:val="003044A2"/>
    <w:rsid w:val="0030485B"/>
    <w:rsid w:val="003051DD"/>
    <w:rsid w:val="003067BF"/>
    <w:rsid w:val="0030768B"/>
    <w:rsid w:val="00307B87"/>
    <w:rsid w:val="00307F37"/>
    <w:rsid w:val="0031057B"/>
    <w:rsid w:val="00311EC1"/>
    <w:rsid w:val="003129EF"/>
    <w:rsid w:val="00314CFF"/>
    <w:rsid w:val="003175D1"/>
    <w:rsid w:val="00317C46"/>
    <w:rsid w:val="0032008E"/>
    <w:rsid w:val="00320CE6"/>
    <w:rsid w:val="00320E28"/>
    <w:rsid w:val="00320EF4"/>
    <w:rsid w:val="00321B2C"/>
    <w:rsid w:val="00322CA4"/>
    <w:rsid w:val="0032325C"/>
    <w:rsid w:val="00325479"/>
    <w:rsid w:val="00326038"/>
    <w:rsid w:val="00326DAC"/>
    <w:rsid w:val="00327025"/>
    <w:rsid w:val="003301CF"/>
    <w:rsid w:val="0033141E"/>
    <w:rsid w:val="0033180E"/>
    <w:rsid w:val="003340E1"/>
    <w:rsid w:val="00335E3B"/>
    <w:rsid w:val="00336531"/>
    <w:rsid w:val="0033742D"/>
    <w:rsid w:val="003401AE"/>
    <w:rsid w:val="00340698"/>
    <w:rsid w:val="00340E82"/>
    <w:rsid w:val="00342EB1"/>
    <w:rsid w:val="0034391A"/>
    <w:rsid w:val="003441FF"/>
    <w:rsid w:val="003464A2"/>
    <w:rsid w:val="003468D4"/>
    <w:rsid w:val="00347935"/>
    <w:rsid w:val="00347BDD"/>
    <w:rsid w:val="00350087"/>
    <w:rsid w:val="00350CC0"/>
    <w:rsid w:val="00350F27"/>
    <w:rsid w:val="00352F06"/>
    <w:rsid w:val="003556FB"/>
    <w:rsid w:val="00356974"/>
    <w:rsid w:val="003571E9"/>
    <w:rsid w:val="003578E4"/>
    <w:rsid w:val="003607CD"/>
    <w:rsid w:val="00360823"/>
    <w:rsid w:val="00362054"/>
    <w:rsid w:val="0036670B"/>
    <w:rsid w:val="00367FDB"/>
    <w:rsid w:val="003704AA"/>
    <w:rsid w:val="00372F3B"/>
    <w:rsid w:val="00373EB1"/>
    <w:rsid w:val="00374050"/>
    <w:rsid w:val="00375FA5"/>
    <w:rsid w:val="00377E79"/>
    <w:rsid w:val="00380E7B"/>
    <w:rsid w:val="00381CB4"/>
    <w:rsid w:val="00381D92"/>
    <w:rsid w:val="00382484"/>
    <w:rsid w:val="00383D9B"/>
    <w:rsid w:val="00386AE5"/>
    <w:rsid w:val="003879EF"/>
    <w:rsid w:val="003906AA"/>
    <w:rsid w:val="00390EFA"/>
    <w:rsid w:val="00391245"/>
    <w:rsid w:val="00392BB2"/>
    <w:rsid w:val="0039367A"/>
    <w:rsid w:val="00393B66"/>
    <w:rsid w:val="00393F4D"/>
    <w:rsid w:val="003A1E93"/>
    <w:rsid w:val="003A27FF"/>
    <w:rsid w:val="003A3983"/>
    <w:rsid w:val="003A3F07"/>
    <w:rsid w:val="003A4E3F"/>
    <w:rsid w:val="003B28D3"/>
    <w:rsid w:val="003B375E"/>
    <w:rsid w:val="003B39D9"/>
    <w:rsid w:val="003B52B0"/>
    <w:rsid w:val="003B532F"/>
    <w:rsid w:val="003B6063"/>
    <w:rsid w:val="003C192D"/>
    <w:rsid w:val="003C29CC"/>
    <w:rsid w:val="003C4B6B"/>
    <w:rsid w:val="003D061C"/>
    <w:rsid w:val="003D2499"/>
    <w:rsid w:val="003D2AC8"/>
    <w:rsid w:val="003D5877"/>
    <w:rsid w:val="003D5ED6"/>
    <w:rsid w:val="003E0F32"/>
    <w:rsid w:val="003E0F83"/>
    <w:rsid w:val="003E2BA3"/>
    <w:rsid w:val="003E2E59"/>
    <w:rsid w:val="003E44BF"/>
    <w:rsid w:val="003E4E7E"/>
    <w:rsid w:val="003E558C"/>
    <w:rsid w:val="003E65B7"/>
    <w:rsid w:val="003E718E"/>
    <w:rsid w:val="003F02B6"/>
    <w:rsid w:val="003F120E"/>
    <w:rsid w:val="003F4B5C"/>
    <w:rsid w:val="003F5CC8"/>
    <w:rsid w:val="004017FA"/>
    <w:rsid w:val="004072F7"/>
    <w:rsid w:val="00407555"/>
    <w:rsid w:val="00407DD1"/>
    <w:rsid w:val="00410139"/>
    <w:rsid w:val="004124AC"/>
    <w:rsid w:val="004155E4"/>
    <w:rsid w:val="004202DE"/>
    <w:rsid w:val="00420F10"/>
    <w:rsid w:val="00421C28"/>
    <w:rsid w:val="00421E80"/>
    <w:rsid w:val="00422393"/>
    <w:rsid w:val="00423324"/>
    <w:rsid w:val="004269E9"/>
    <w:rsid w:val="0043144D"/>
    <w:rsid w:val="00431FF3"/>
    <w:rsid w:val="00433126"/>
    <w:rsid w:val="0043433B"/>
    <w:rsid w:val="004345E4"/>
    <w:rsid w:val="0043528C"/>
    <w:rsid w:val="00437441"/>
    <w:rsid w:val="00440A74"/>
    <w:rsid w:val="004417F7"/>
    <w:rsid w:val="00441869"/>
    <w:rsid w:val="0044242C"/>
    <w:rsid w:val="004424D7"/>
    <w:rsid w:val="00442BFA"/>
    <w:rsid w:val="00443D9F"/>
    <w:rsid w:val="00444887"/>
    <w:rsid w:val="004461DF"/>
    <w:rsid w:val="0045335D"/>
    <w:rsid w:val="00454057"/>
    <w:rsid w:val="004540E8"/>
    <w:rsid w:val="00457F4E"/>
    <w:rsid w:val="00460450"/>
    <w:rsid w:val="00462D5F"/>
    <w:rsid w:val="00463435"/>
    <w:rsid w:val="00465D2F"/>
    <w:rsid w:val="00467668"/>
    <w:rsid w:val="00467E13"/>
    <w:rsid w:val="00472235"/>
    <w:rsid w:val="004742B5"/>
    <w:rsid w:val="00480177"/>
    <w:rsid w:val="004833A3"/>
    <w:rsid w:val="00483D74"/>
    <w:rsid w:val="00483FA3"/>
    <w:rsid w:val="004923BC"/>
    <w:rsid w:val="00492CDC"/>
    <w:rsid w:val="00492EF1"/>
    <w:rsid w:val="0049375D"/>
    <w:rsid w:val="004945B4"/>
    <w:rsid w:val="004970AE"/>
    <w:rsid w:val="004970F9"/>
    <w:rsid w:val="00497761"/>
    <w:rsid w:val="00497909"/>
    <w:rsid w:val="004A2AEA"/>
    <w:rsid w:val="004A3437"/>
    <w:rsid w:val="004A40FC"/>
    <w:rsid w:val="004A4423"/>
    <w:rsid w:val="004A44D0"/>
    <w:rsid w:val="004A551B"/>
    <w:rsid w:val="004B1D01"/>
    <w:rsid w:val="004B2B8A"/>
    <w:rsid w:val="004B3629"/>
    <w:rsid w:val="004C36A0"/>
    <w:rsid w:val="004C41CA"/>
    <w:rsid w:val="004C5D3E"/>
    <w:rsid w:val="004C645C"/>
    <w:rsid w:val="004C7340"/>
    <w:rsid w:val="004D180A"/>
    <w:rsid w:val="004D4BA8"/>
    <w:rsid w:val="004D56C0"/>
    <w:rsid w:val="004E0FE7"/>
    <w:rsid w:val="004E1170"/>
    <w:rsid w:val="004E6CDD"/>
    <w:rsid w:val="004E76E1"/>
    <w:rsid w:val="004F113C"/>
    <w:rsid w:val="004F2256"/>
    <w:rsid w:val="004F4294"/>
    <w:rsid w:val="004F57DA"/>
    <w:rsid w:val="004F6ECA"/>
    <w:rsid w:val="005008A2"/>
    <w:rsid w:val="005027A2"/>
    <w:rsid w:val="00504A14"/>
    <w:rsid w:val="00504D3D"/>
    <w:rsid w:val="005135FC"/>
    <w:rsid w:val="00513C28"/>
    <w:rsid w:val="0052075A"/>
    <w:rsid w:val="00522D1B"/>
    <w:rsid w:val="0052392F"/>
    <w:rsid w:val="00525E32"/>
    <w:rsid w:val="00526B53"/>
    <w:rsid w:val="00531C93"/>
    <w:rsid w:val="0053285A"/>
    <w:rsid w:val="005368DB"/>
    <w:rsid w:val="00536B2B"/>
    <w:rsid w:val="005414D2"/>
    <w:rsid w:val="0054225E"/>
    <w:rsid w:val="00542695"/>
    <w:rsid w:val="00543147"/>
    <w:rsid w:val="00543755"/>
    <w:rsid w:val="00545371"/>
    <w:rsid w:val="005469FD"/>
    <w:rsid w:val="00547419"/>
    <w:rsid w:val="00547D23"/>
    <w:rsid w:val="005532FE"/>
    <w:rsid w:val="005539E3"/>
    <w:rsid w:val="00555528"/>
    <w:rsid w:val="00555EB9"/>
    <w:rsid w:val="00556091"/>
    <w:rsid w:val="00557BF8"/>
    <w:rsid w:val="00570DE1"/>
    <w:rsid w:val="00571F8C"/>
    <w:rsid w:val="00573C3C"/>
    <w:rsid w:val="00574C65"/>
    <w:rsid w:val="00577483"/>
    <w:rsid w:val="0057754F"/>
    <w:rsid w:val="00582F99"/>
    <w:rsid w:val="00584874"/>
    <w:rsid w:val="00584A9A"/>
    <w:rsid w:val="00584ABD"/>
    <w:rsid w:val="00586809"/>
    <w:rsid w:val="005901EA"/>
    <w:rsid w:val="005909C5"/>
    <w:rsid w:val="00592F52"/>
    <w:rsid w:val="00593C94"/>
    <w:rsid w:val="005949B7"/>
    <w:rsid w:val="0059583C"/>
    <w:rsid w:val="005A06D7"/>
    <w:rsid w:val="005A1F08"/>
    <w:rsid w:val="005A7720"/>
    <w:rsid w:val="005A7C93"/>
    <w:rsid w:val="005B00CC"/>
    <w:rsid w:val="005B2887"/>
    <w:rsid w:val="005B2C64"/>
    <w:rsid w:val="005B76A0"/>
    <w:rsid w:val="005C17A2"/>
    <w:rsid w:val="005C24D7"/>
    <w:rsid w:val="005C323B"/>
    <w:rsid w:val="005C5C4E"/>
    <w:rsid w:val="005C7E66"/>
    <w:rsid w:val="005E0330"/>
    <w:rsid w:val="005E1281"/>
    <w:rsid w:val="005E1401"/>
    <w:rsid w:val="005E1C94"/>
    <w:rsid w:val="005E3419"/>
    <w:rsid w:val="005E543F"/>
    <w:rsid w:val="005E76B0"/>
    <w:rsid w:val="005F215E"/>
    <w:rsid w:val="005F3529"/>
    <w:rsid w:val="005F37AD"/>
    <w:rsid w:val="005F4BC8"/>
    <w:rsid w:val="005F6D39"/>
    <w:rsid w:val="006000DA"/>
    <w:rsid w:val="006007C0"/>
    <w:rsid w:val="00600FFC"/>
    <w:rsid w:val="006029A4"/>
    <w:rsid w:val="0060347F"/>
    <w:rsid w:val="006037BD"/>
    <w:rsid w:val="00604350"/>
    <w:rsid w:val="00604463"/>
    <w:rsid w:val="00605ACC"/>
    <w:rsid w:val="00606978"/>
    <w:rsid w:val="00612A3A"/>
    <w:rsid w:val="00613E47"/>
    <w:rsid w:val="00615060"/>
    <w:rsid w:val="0061635B"/>
    <w:rsid w:val="00617BE6"/>
    <w:rsid w:val="0062098C"/>
    <w:rsid w:val="0062101D"/>
    <w:rsid w:val="00622B0D"/>
    <w:rsid w:val="0062309F"/>
    <w:rsid w:val="00626D94"/>
    <w:rsid w:val="00627411"/>
    <w:rsid w:val="00630F66"/>
    <w:rsid w:val="006317E7"/>
    <w:rsid w:val="00632678"/>
    <w:rsid w:val="0063471D"/>
    <w:rsid w:val="00634E54"/>
    <w:rsid w:val="006408CC"/>
    <w:rsid w:val="0064133F"/>
    <w:rsid w:val="0064256F"/>
    <w:rsid w:val="00642903"/>
    <w:rsid w:val="00642F7D"/>
    <w:rsid w:val="00646AD7"/>
    <w:rsid w:val="00651069"/>
    <w:rsid w:val="0065152E"/>
    <w:rsid w:val="00651D77"/>
    <w:rsid w:val="00652A01"/>
    <w:rsid w:val="00653279"/>
    <w:rsid w:val="006539DE"/>
    <w:rsid w:val="00653B26"/>
    <w:rsid w:val="00661EE8"/>
    <w:rsid w:val="006631EF"/>
    <w:rsid w:val="006653FA"/>
    <w:rsid w:val="006714BD"/>
    <w:rsid w:val="00671FA2"/>
    <w:rsid w:val="00673B22"/>
    <w:rsid w:val="006760A0"/>
    <w:rsid w:val="006770C9"/>
    <w:rsid w:val="00681F3F"/>
    <w:rsid w:val="00685802"/>
    <w:rsid w:val="006926A0"/>
    <w:rsid w:val="00696A9E"/>
    <w:rsid w:val="006A0291"/>
    <w:rsid w:val="006A0843"/>
    <w:rsid w:val="006A0921"/>
    <w:rsid w:val="006A1543"/>
    <w:rsid w:val="006A34B3"/>
    <w:rsid w:val="006A447A"/>
    <w:rsid w:val="006A5E07"/>
    <w:rsid w:val="006A6D3E"/>
    <w:rsid w:val="006B03A3"/>
    <w:rsid w:val="006B0F21"/>
    <w:rsid w:val="006B18DA"/>
    <w:rsid w:val="006B21DB"/>
    <w:rsid w:val="006B22B4"/>
    <w:rsid w:val="006B30CA"/>
    <w:rsid w:val="006B55D9"/>
    <w:rsid w:val="006C0785"/>
    <w:rsid w:val="006C1CE9"/>
    <w:rsid w:val="006C20AF"/>
    <w:rsid w:val="006C32C6"/>
    <w:rsid w:val="006C50F8"/>
    <w:rsid w:val="006C58E8"/>
    <w:rsid w:val="006C612A"/>
    <w:rsid w:val="006D0550"/>
    <w:rsid w:val="006D20E6"/>
    <w:rsid w:val="006D2104"/>
    <w:rsid w:val="006D2746"/>
    <w:rsid w:val="006D2F53"/>
    <w:rsid w:val="006D4E77"/>
    <w:rsid w:val="006D50DC"/>
    <w:rsid w:val="006D799C"/>
    <w:rsid w:val="006D7F53"/>
    <w:rsid w:val="006E2C4D"/>
    <w:rsid w:val="006E7C5F"/>
    <w:rsid w:val="006F0757"/>
    <w:rsid w:val="006F2EBA"/>
    <w:rsid w:val="006F35E8"/>
    <w:rsid w:val="006F3B48"/>
    <w:rsid w:val="006F3E1B"/>
    <w:rsid w:val="006F4098"/>
    <w:rsid w:val="006F428D"/>
    <w:rsid w:val="006F4654"/>
    <w:rsid w:val="006F632B"/>
    <w:rsid w:val="006F6614"/>
    <w:rsid w:val="006F6A7C"/>
    <w:rsid w:val="006F71F6"/>
    <w:rsid w:val="007035EE"/>
    <w:rsid w:val="0070396C"/>
    <w:rsid w:val="00703ABD"/>
    <w:rsid w:val="00704B4E"/>
    <w:rsid w:val="007051AC"/>
    <w:rsid w:val="007101A5"/>
    <w:rsid w:val="0071493A"/>
    <w:rsid w:val="00714A17"/>
    <w:rsid w:val="00714D24"/>
    <w:rsid w:val="007151A7"/>
    <w:rsid w:val="0071685D"/>
    <w:rsid w:val="00720246"/>
    <w:rsid w:val="00720E5B"/>
    <w:rsid w:val="00720E83"/>
    <w:rsid w:val="007210CC"/>
    <w:rsid w:val="00722294"/>
    <w:rsid w:val="0072257C"/>
    <w:rsid w:val="00722D49"/>
    <w:rsid w:val="007242DC"/>
    <w:rsid w:val="007243E4"/>
    <w:rsid w:val="0072562B"/>
    <w:rsid w:val="0072771A"/>
    <w:rsid w:val="00727B64"/>
    <w:rsid w:val="00731542"/>
    <w:rsid w:val="00733D76"/>
    <w:rsid w:val="007341C6"/>
    <w:rsid w:val="00737023"/>
    <w:rsid w:val="007468AB"/>
    <w:rsid w:val="00747C7D"/>
    <w:rsid w:val="00750512"/>
    <w:rsid w:val="007507A1"/>
    <w:rsid w:val="0075110D"/>
    <w:rsid w:val="007522A9"/>
    <w:rsid w:val="00752E44"/>
    <w:rsid w:val="0075537B"/>
    <w:rsid w:val="00761419"/>
    <w:rsid w:val="0076272F"/>
    <w:rsid w:val="00764A97"/>
    <w:rsid w:val="00765264"/>
    <w:rsid w:val="00765F4F"/>
    <w:rsid w:val="00765FA9"/>
    <w:rsid w:val="00770034"/>
    <w:rsid w:val="00770840"/>
    <w:rsid w:val="00771610"/>
    <w:rsid w:val="00772280"/>
    <w:rsid w:val="00773794"/>
    <w:rsid w:val="00774FCD"/>
    <w:rsid w:val="00775BBC"/>
    <w:rsid w:val="00780E8A"/>
    <w:rsid w:val="00781B05"/>
    <w:rsid w:val="007831D1"/>
    <w:rsid w:val="00783B02"/>
    <w:rsid w:val="00784110"/>
    <w:rsid w:val="00785057"/>
    <w:rsid w:val="00785B1B"/>
    <w:rsid w:val="00786493"/>
    <w:rsid w:val="00791232"/>
    <w:rsid w:val="00791F9A"/>
    <w:rsid w:val="007920EF"/>
    <w:rsid w:val="007936AC"/>
    <w:rsid w:val="00797072"/>
    <w:rsid w:val="007A010E"/>
    <w:rsid w:val="007A2398"/>
    <w:rsid w:val="007A3494"/>
    <w:rsid w:val="007A5E65"/>
    <w:rsid w:val="007A6763"/>
    <w:rsid w:val="007A7087"/>
    <w:rsid w:val="007B2FF0"/>
    <w:rsid w:val="007B46E2"/>
    <w:rsid w:val="007B553E"/>
    <w:rsid w:val="007B70CF"/>
    <w:rsid w:val="007C3D49"/>
    <w:rsid w:val="007D03F1"/>
    <w:rsid w:val="007D1C02"/>
    <w:rsid w:val="007D2957"/>
    <w:rsid w:val="007D305D"/>
    <w:rsid w:val="007D5347"/>
    <w:rsid w:val="007D6771"/>
    <w:rsid w:val="007D72E2"/>
    <w:rsid w:val="007D7B6F"/>
    <w:rsid w:val="007E062F"/>
    <w:rsid w:val="007E0F97"/>
    <w:rsid w:val="007E4967"/>
    <w:rsid w:val="007F103C"/>
    <w:rsid w:val="007F1792"/>
    <w:rsid w:val="007F1EA9"/>
    <w:rsid w:val="007F51F7"/>
    <w:rsid w:val="007F5344"/>
    <w:rsid w:val="007F72DC"/>
    <w:rsid w:val="00801A10"/>
    <w:rsid w:val="0080271B"/>
    <w:rsid w:val="00804EB7"/>
    <w:rsid w:val="00805820"/>
    <w:rsid w:val="00811496"/>
    <w:rsid w:val="00811CB8"/>
    <w:rsid w:val="00814F60"/>
    <w:rsid w:val="008152CC"/>
    <w:rsid w:val="0081540C"/>
    <w:rsid w:val="008164AD"/>
    <w:rsid w:val="00821F6D"/>
    <w:rsid w:val="008222CE"/>
    <w:rsid w:val="00822AF4"/>
    <w:rsid w:val="00823F19"/>
    <w:rsid w:val="008256A5"/>
    <w:rsid w:val="00825A6B"/>
    <w:rsid w:val="008262DA"/>
    <w:rsid w:val="00826A1C"/>
    <w:rsid w:val="00831597"/>
    <w:rsid w:val="008335E7"/>
    <w:rsid w:val="0083405F"/>
    <w:rsid w:val="00836C13"/>
    <w:rsid w:val="00840A40"/>
    <w:rsid w:val="00841DB3"/>
    <w:rsid w:val="008428D3"/>
    <w:rsid w:val="00846D77"/>
    <w:rsid w:val="008519E3"/>
    <w:rsid w:val="00853159"/>
    <w:rsid w:val="00854375"/>
    <w:rsid w:val="008543F4"/>
    <w:rsid w:val="008557E1"/>
    <w:rsid w:val="0086048E"/>
    <w:rsid w:val="008614DB"/>
    <w:rsid w:val="00863102"/>
    <w:rsid w:val="008633D0"/>
    <w:rsid w:val="00864EC1"/>
    <w:rsid w:val="008701D8"/>
    <w:rsid w:val="00870572"/>
    <w:rsid w:val="00870ECF"/>
    <w:rsid w:val="0087220C"/>
    <w:rsid w:val="00876405"/>
    <w:rsid w:val="00877D16"/>
    <w:rsid w:val="00880849"/>
    <w:rsid w:val="00880EFD"/>
    <w:rsid w:val="00884B2D"/>
    <w:rsid w:val="008954D3"/>
    <w:rsid w:val="008972E7"/>
    <w:rsid w:val="0089757B"/>
    <w:rsid w:val="0089783C"/>
    <w:rsid w:val="008A2CDA"/>
    <w:rsid w:val="008A3180"/>
    <w:rsid w:val="008B388E"/>
    <w:rsid w:val="008B4023"/>
    <w:rsid w:val="008B5108"/>
    <w:rsid w:val="008B5A06"/>
    <w:rsid w:val="008B655D"/>
    <w:rsid w:val="008B6BBD"/>
    <w:rsid w:val="008B7ADE"/>
    <w:rsid w:val="008C21E4"/>
    <w:rsid w:val="008C3819"/>
    <w:rsid w:val="008C39B3"/>
    <w:rsid w:val="008C663C"/>
    <w:rsid w:val="008C670A"/>
    <w:rsid w:val="008D1A69"/>
    <w:rsid w:val="008D2671"/>
    <w:rsid w:val="008D2DCC"/>
    <w:rsid w:val="008D4730"/>
    <w:rsid w:val="008D4DB2"/>
    <w:rsid w:val="008D6CD6"/>
    <w:rsid w:val="008D78F9"/>
    <w:rsid w:val="008E0334"/>
    <w:rsid w:val="008E0479"/>
    <w:rsid w:val="008E095C"/>
    <w:rsid w:val="008E1C3D"/>
    <w:rsid w:val="008E2368"/>
    <w:rsid w:val="008E252F"/>
    <w:rsid w:val="008E2B44"/>
    <w:rsid w:val="008E4882"/>
    <w:rsid w:val="008E5830"/>
    <w:rsid w:val="008E6548"/>
    <w:rsid w:val="008F31F6"/>
    <w:rsid w:val="008F338D"/>
    <w:rsid w:val="008F4B5F"/>
    <w:rsid w:val="008F5166"/>
    <w:rsid w:val="008F682E"/>
    <w:rsid w:val="00901F94"/>
    <w:rsid w:val="009029F3"/>
    <w:rsid w:val="0091159A"/>
    <w:rsid w:val="00912A60"/>
    <w:rsid w:val="009133A6"/>
    <w:rsid w:val="009165D1"/>
    <w:rsid w:val="00916C7C"/>
    <w:rsid w:val="00917B5B"/>
    <w:rsid w:val="009200CB"/>
    <w:rsid w:val="00920F14"/>
    <w:rsid w:val="00921479"/>
    <w:rsid w:val="009231BD"/>
    <w:rsid w:val="009236A0"/>
    <w:rsid w:val="009311D6"/>
    <w:rsid w:val="009321CC"/>
    <w:rsid w:val="00932671"/>
    <w:rsid w:val="0093560E"/>
    <w:rsid w:val="0093572C"/>
    <w:rsid w:val="009376FA"/>
    <w:rsid w:val="009404CA"/>
    <w:rsid w:val="00940603"/>
    <w:rsid w:val="009416C0"/>
    <w:rsid w:val="0094232D"/>
    <w:rsid w:val="00942CD0"/>
    <w:rsid w:val="00943EDE"/>
    <w:rsid w:val="00945073"/>
    <w:rsid w:val="00945475"/>
    <w:rsid w:val="00950D5A"/>
    <w:rsid w:val="00951753"/>
    <w:rsid w:val="00951F47"/>
    <w:rsid w:val="0095423C"/>
    <w:rsid w:val="009572D4"/>
    <w:rsid w:val="0096180A"/>
    <w:rsid w:val="00966F2A"/>
    <w:rsid w:val="009675E9"/>
    <w:rsid w:val="00967F90"/>
    <w:rsid w:val="0097070F"/>
    <w:rsid w:val="009721BC"/>
    <w:rsid w:val="00975E66"/>
    <w:rsid w:val="00975F49"/>
    <w:rsid w:val="00980119"/>
    <w:rsid w:val="0098082E"/>
    <w:rsid w:val="00983B37"/>
    <w:rsid w:val="00984887"/>
    <w:rsid w:val="009853D5"/>
    <w:rsid w:val="00990B10"/>
    <w:rsid w:val="00990C7A"/>
    <w:rsid w:val="00991977"/>
    <w:rsid w:val="00991A0E"/>
    <w:rsid w:val="009931E0"/>
    <w:rsid w:val="00997E8A"/>
    <w:rsid w:val="009A005F"/>
    <w:rsid w:val="009A0825"/>
    <w:rsid w:val="009A112C"/>
    <w:rsid w:val="009A285A"/>
    <w:rsid w:val="009A2B90"/>
    <w:rsid w:val="009A32D2"/>
    <w:rsid w:val="009A46B6"/>
    <w:rsid w:val="009A46FD"/>
    <w:rsid w:val="009A528A"/>
    <w:rsid w:val="009A7C0D"/>
    <w:rsid w:val="009B09A1"/>
    <w:rsid w:val="009B3581"/>
    <w:rsid w:val="009B395D"/>
    <w:rsid w:val="009B40C1"/>
    <w:rsid w:val="009B5A65"/>
    <w:rsid w:val="009B62A8"/>
    <w:rsid w:val="009B6BD7"/>
    <w:rsid w:val="009B71B2"/>
    <w:rsid w:val="009C1439"/>
    <w:rsid w:val="009C1A26"/>
    <w:rsid w:val="009C4C16"/>
    <w:rsid w:val="009C602E"/>
    <w:rsid w:val="009C6964"/>
    <w:rsid w:val="009C6F32"/>
    <w:rsid w:val="009C723F"/>
    <w:rsid w:val="009C72AB"/>
    <w:rsid w:val="009D1258"/>
    <w:rsid w:val="009D1D54"/>
    <w:rsid w:val="009D40B3"/>
    <w:rsid w:val="009D4164"/>
    <w:rsid w:val="009D4F61"/>
    <w:rsid w:val="009D6844"/>
    <w:rsid w:val="009D78B3"/>
    <w:rsid w:val="009E0FD8"/>
    <w:rsid w:val="009E382A"/>
    <w:rsid w:val="009E4B7B"/>
    <w:rsid w:val="009E4FBA"/>
    <w:rsid w:val="009E6D7C"/>
    <w:rsid w:val="009E7D1B"/>
    <w:rsid w:val="009F0D1C"/>
    <w:rsid w:val="009F35DC"/>
    <w:rsid w:val="009F3F85"/>
    <w:rsid w:val="009F4889"/>
    <w:rsid w:val="009F48DC"/>
    <w:rsid w:val="009F5983"/>
    <w:rsid w:val="009F5FCF"/>
    <w:rsid w:val="00A01952"/>
    <w:rsid w:val="00A01C89"/>
    <w:rsid w:val="00A0358F"/>
    <w:rsid w:val="00A10E03"/>
    <w:rsid w:val="00A12478"/>
    <w:rsid w:val="00A14C29"/>
    <w:rsid w:val="00A15A97"/>
    <w:rsid w:val="00A1610E"/>
    <w:rsid w:val="00A17F19"/>
    <w:rsid w:val="00A20E43"/>
    <w:rsid w:val="00A2149B"/>
    <w:rsid w:val="00A2180B"/>
    <w:rsid w:val="00A2215B"/>
    <w:rsid w:val="00A227AF"/>
    <w:rsid w:val="00A23182"/>
    <w:rsid w:val="00A24A26"/>
    <w:rsid w:val="00A256E7"/>
    <w:rsid w:val="00A2589E"/>
    <w:rsid w:val="00A31B85"/>
    <w:rsid w:val="00A3453C"/>
    <w:rsid w:val="00A34DB2"/>
    <w:rsid w:val="00A355EA"/>
    <w:rsid w:val="00A35C35"/>
    <w:rsid w:val="00A3681A"/>
    <w:rsid w:val="00A368BB"/>
    <w:rsid w:val="00A46DA5"/>
    <w:rsid w:val="00A54648"/>
    <w:rsid w:val="00A54EFD"/>
    <w:rsid w:val="00A566CC"/>
    <w:rsid w:val="00A56C49"/>
    <w:rsid w:val="00A57892"/>
    <w:rsid w:val="00A57EE8"/>
    <w:rsid w:val="00A612B3"/>
    <w:rsid w:val="00A62913"/>
    <w:rsid w:val="00A65702"/>
    <w:rsid w:val="00A70514"/>
    <w:rsid w:val="00A70709"/>
    <w:rsid w:val="00A70E58"/>
    <w:rsid w:val="00A719AA"/>
    <w:rsid w:val="00A71B4A"/>
    <w:rsid w:val="00A72FBE"/>
    <w:rsid w:val="00A7637F"/>
    <w:rsid w:val="00A76484"/>
    <w:rsid w:val="00A77129"/>
    <w:rsid w:val="00A83372"/>
    <w:rsid w:val="00A83B61"/>
    <w:rsid w:val="00A84265"/>
    <w:rsid w:val="00A855E3"/>
    <w:rsid w:val="00A85818"/>
    <w:rsid w:val="00A861D5"/>
    <w:rsid w:val="00A879A6"/>
    <w:rsid w:val="00A87E01"/>
    <w:rsid w:val="00A92645"/>
    <w:rsid w:val="00A93ECC"/>
    <w:rsid w:val="00A9474B"/>
    <w:rsid w:val="00A94C48"/>
    <w:rsid w:val="00A96E83"/>
    <w:rsid w:val="00A97F79"/>
    <w:rsid w:val="00AA0A5A"/>
    <w:rsid w:val="00AA3373"/>
    <w:rsid w:val="00AA5C34"/>
    <w:rsid w:val="00AB3921"/>
    <w:rsid w:val="00AB6020"/>
    <w:rsid w:val="00AC07EA"/>
    <w:rsid w:val="00AC0CBB"/>
    <w:rsid w:val="00AC1742"/>
    <w:rsid w:val="00AC2767"/>
    <w:rsid w:val="00AC30FC"/>
    <w:rsid w:val="00AC4E85"/>
    <w:rsid w:val="00AC65BF"/>
    <w:rsid w:val="00AD39D2"/>
    <w:rsid w:val="00AD3AFA"/>
    <w:rsid w:val="00AD42B8"/>
    <w:rsid w:val="00AD5766"/>
    <w:rsid w:val="00AD5D88"/>
    <w:rsid w:val="00AE34BE"/>
    <w:rsid w:val="00AE4AF5"/>
    <w:rsid w:val="00AE5163"/>
    <w:rsid w:val="00AE54A6"/>
    <w:rsid w:val="00AE597F"/>
    <w:rsid w:val="00AF0B1C"/>
    <w:rsid w:val="00AF395D"/>
    <w:rsid w:val="00AF4DA1"/>
    <w:rsid w:val="00AF66AC"/>
    <w:rsid w:val="00AF71D9"/>
    <w:rsid w:val="00AF7270"/>
    <w:rsid w:val="00AF7437"/>
    <w:rsid w:val="00B00128"/>
    <w:rsid w:val="00B016FE"/>
    <w:rsid w:val="00B021F6"/>
    <w:rsid w:val="00B02714"/>
    <w:rsid w:val="00B044B3"/>
    <w:rsid w:val="00B072C8"/>
    <w:rsid w:val="00B101A8"/>
    <w:rsid w:val="00B1048A"/>
    <w:rsid w:val="00B106EB"/>
    <w:rsid w:val="00B1166F"/>
    <w:rsid w:val="00B1225A"/>
    <w:rsid w:val="00B13A4D"/>
    <w:rsid w:val="00B1453B"/>
    <w:rsid w:val="00B14B5B"/>
    <w:rsid w:val="00B14E0C"/>
    <w:rsid w:val="00B14F50"/>
    <w:rsid w:val="00B1528F"/>
    <w:rsid w:val="00B15A77"/>
    <w:rsid w:val="00B16A76"/>
    <w:rsid w:val="00B16FC6"/>
    <w:rsid w:val="00B22458"/>
    <w:rsid w:val="00B24193"/>
    <w:rsid w:val="00B25539"/>
    <w:rsid w:val="00B261DE"/>
    <w:rsid w:val="00B27743"/>
    <w:rsid w:val="00B302CC"/>
    <w:rsid w:val="00B30C3E"/>
    <w:rsid w:val="00B3263B"/>
    <w:rsid w:val="00B352E5"/>
    <w:rsid w:val="00B37BA1"/>
    <w:rsid w:val="00B411D9"/>
    <w:rsid w:val="00B4576E"/>
    <w:rsid w:val="00B45BE8"/>
    <w:rsid w:val="00B518B1"/>
    <w:rsid w:val="00B525DB"/>
    <w:rsid w:val="00B54160"/>
    <w:rsid w:val="00B55432"/>
    <w:rsid w:val="00B5549F"/>
    <w:rsid w:val="00B56EEE"/>
    <w:rsid w:val="00B56F94"/>
    <w:rsid w:val="00B610FF"/>
    <w:rsid w:val="00B61707"/>
    <w:rsid w:val="00B61766"/>
    <w:rsid w:val="00B61BDC"/>
    <w:rsid w:val="00B65EF8"/>
    <w:rsid w:val="00B70F4C"/>
    <w:rsid w:val="00B7296B"/>
    <w:rsid w:val="00B73B5E"/>
    <w:rsid w:val="00B74F0A"/>
    <w:rsid w:val="00B766D3"/>
    <w:rsid w:val="00B7703A"/>
    <w:rsid w:val="00B77603"/>
    <w:rsid w:val="00B77B3B"/>
    <w:rsid w:val="00B8286C"/>
    <w:rsid w:val="00B86A2D"/>
    <w:rsid w:val="00B8713C"/>
    <w:rsid w:val="00B90FED"/>
    <w:rsid w:val="00B9271C"/>
    <w:rsid w:val="00B9405A"/>
    <w:rsid w:val="00B96276"/>
    <w:rsid w:val="00B9682D"/>
    <w:rsid w:val="00B97B91"/>
    <w:rsid w:val="00BA139F"/>
    <w:rsid w:val="00BA1C3C"/>
    <w:rsid w:val="00BA368C"/>
    <w:rsid w:val="00BA7BBB"/>
    <w:rsid w:val="00BB1020"/>
    <w:rsid w:val="00BB24C6"/>
    <w:rsid w:val="00BB2EA8"/>
    <w:rsid w:val="00BB5AE8"/>
    <w:rsid w:val="00BB5F09"/>
    <w:rsid w:val="00BB6B1A"/>
    <w:rsid w:val="00BC2719"/>
    <w:rsid w:val="00BC29C6"/>
    <w:rsid w:val="00BC2FA6"/>
    <w:rsid w:val="00BC2FDE"/>
    <w:rsid w:val="00BC41E0"/>
    <w:rsid w:val="00BC6588"/>
    <w:rsid w:val="00BC7FC3"/>
    <w:rsid w:val="00BD06B6"/>
    <w:rsid w:val="00BD1E74"/>
    <w:rsid w:val="00BD43AB"/>
    <w:rsid w:val="00BD554B"/>
    <w:rsid w:val="00BD55EF"/>
    <w:rsid w:val="00BD6878"/>
    <w:rsid w:val="00BD6E95"/>
    <w:rsid w:val="00BE49E0"/>
    <w:rsid w:val="00BE62EE"/>
    <w:rsid w:val="00BE7534"/>
    <w:rsid w:val="00BF04B4"/>
    <w:rsid w:val="00BF0AB0"/>
    <w:rsid w:val="00BF1C5F"/>
    <w:rsid w:val="00BF78D0"/>
    <w:rsid w:val="00BF7E9A"/>
    <w:rsid w:val="00C0348B"/>
    <w:rsid w:val="00C04100"/>
    <w:rsid w:val="00C06052"/>
    <w:rsid w:val="00C101D2"/>
    <w:rsid w:val="00C10B23"/>
    <w:rsid w:val="00C10EB4"/>
    <w:rsid w:val="00C11327"/>
    <w:rsid w:val="00C120FF"/>
    <w:rsid w:val="00C129AC"/>
    <w:rsid w:val="00C13C47"/>
    <w:rsid w:val="00C16884"/>
    <w:rsid w:val="00C17EA6"/>
    <w:rsid w:val="00C217AC"/>
    <w:rsid w:val="00C24A71"/>
    <w:rsid w:val="00C25E12"/>
    <w:rsid w:val="00C26798"/>
    <w:rsid w:val="00C269BA"/>
    <w:rsid w:val="00C31881"/>
    <w:rsid w:val="00C325A3"/>
    <w:rsid w:val="00C32FCD"/>
    <w:rsid w:val="00C33E88"/>
    <w:rsid w:val="00C3482B"/>
    <w:rsid w:val="00C34D64"/>
    <w:rsid w:val="00C34D6D"/>
    <w:rsid w:val="00C37327"/>
    <w:rsid w:val="00C4170D"/>
    <w:rsid w:val="00C41B0E"/>
    <w:rsid w:val="00C43904"/>
    <w:rsid w:val="00C513A9"/>
    <w:rsid w:val="00C5458A"/>
    <w:rsid w:val="00C5595C"/>
    <w:rsid w:val="00C55C39"/>
    <w:rsid w:val="00C5799E"/>
    <w:rsid w:val="00C62708"/>
    <w:rsid w:val="00C62A4F"/>
    <w:rsid w:val="00C63392"/>
    <w:rsid w:val="00C65E56"/>
    <w:rsid w:val="00C67666"/>
    <w:rsid w:val="00C67F1C"/>
    <w:rsid w:val="00C726EE"/>
    <w:rsid w:val="00C80549"/>
    <w:rsid w:val="00C80CC6"/>
    <w:rsid w:val="00C81936"/>
    <w:rsid w:val="00C81D62"/>
    <w:rsid w:val="00C824B0"/>
    <w:rsid w:val="00C8277E"/>
    <w:rsid w:val="00C83591"/>
    <w:rsid w:val="00C83E45"/>
    <w:rsid w:val="00C87010"/>
    <w:rsid w:val="00C87F32"/>
    <w:rsid w:val="00C901AE"/>
    <w:rsid w:val="00C9133F"/>
    <w:rsid w:val="00C92622"/>
    <w:rsid w:val="00C957BF"/>
    <w:rsid w:val="00C97E9F"/>
    <w:rsid w:val="00CA3E53"/>
    <w:rsid w:val="00CA4473"/>
    <w:rsid w:val="00CB2115"/>
    <w:rsid w:val="00CB41E1"/>
    <w:rsid w:val="00CB4443"/>
    <w:rsid w:val="00CB4B16"/>
    <w:rsid w:val="00CB6FDA"/>
    <w:rsid w:val="00CC03B2"/>
    <w:rsid w:val="00CC074C"/>
    <w:rsid w:val="00CC0B29"/>
    <w:rsid w:val="00CC62C5"/>
    <w:rsid w:val="00CD0BDA"/>
    <w:rsid w:val="00CD599A"/>
    <w:rsid w:val="00CD66ED"/>
    <w:rsid w:val="00CE3454"/>
    <w:rsid w:val="00CE35A3"/>
    <w:rsid w:val="00CE35A8"/>
    <w:rsid w:val="00CE4B43"/>
    <w:rsid w:val="00CE66E0"/>
    <w:rsid w:val="00CF6A81"/>
    <w:rsid w:val="00CF7A0A"/>
    <w:rsid w:val="00CF7E37"/>
    <w:rsid w:val="00D013E5"/>
    <w:rsid w:val="00D03774"/>
    <w:rsid w:val="00D04854"/>
    <w:rsid w:val="00D0656A"/>
    <w:rsid w:val="00D07D0B"/>
    <w:rsid w:val="00D10D45"/>
    <w:rsid w:val="00D127C8"/>
    <w:rsid w:val="00D13325"/>
    <w:rsid w:val="00D14F9F"/>
    <w:rsid w:val="00D15CCC"/>
    <w:rsid w:val="00D2334E"/>
    <w:rsid w:val="00D25987"/>
    <w:rsid w:val="00D300CD"/>
    <w:rsid w:val="00D33187"/>
    <w:rsid w:val="00D33348"/>
    <w:rsid w:val="00D35DC0"/>
    <w:rsid w:val="00D36226"/>
    <w:rsid w:val="00D3731E"/>
    <w:rsid w:val="00D37BBE"/>
    <w:rsid w:val="00D37DC8"/>
    <w:rsid w:val="00D41EE4"/>
    <w:rsid w:val="00D4693E"/>
    <w:rsid w:val="00D46A87"/>
    <w:rsid w:val="00D50E13"/>
    <w:rsid w:val="00D51C9F"/>
    <w:rsid w:val="00D51D75"/>
    <w:rsid w:val="00D53D37"/>
    <w:rsid w:val="00D577ED"/>
    <w:rsid w:val="00D57FEF"/>
    <w:rsid w:val="00D60195"/>
    <w:rsid w:val="00D61CFC"/>
    <w:rsid w:val="00D620F2"/>
    <w:rsid w:val="00D62C8C"/>
    <w:rsid w:val="00D62DC8"/>
    <w:rsid w:val="00D6434D"/>
    <w:rsid w:val="00D66424"/>
    <w:rsid w:val="00D66CCA"/>
    <w:rsid w:val="00D7298A"/>
    <w:rsid w:val="00D76609"/>
    <w:rsid w:val="00D80ED6"/>
    <w:rsid w:val="00D84740"/>
    <w:rsid w:val="00D87760"/>
    <w:rsid w:val="00D91628"/>
    <w:rsid w:val="00D92DF7"/>
    <w:rsid w:val="00D93C38"/>
    <w:rsid w:val="00D94424"/>
    <w:rsid w:val="00D950E6"/>
    <w:rsid w:val="00D95813"/>
    <w:rsid w:val="00D9651F"/>
    <w:rsid w:val="00DA0F59"/>
    <w:rsid w:val="00DA27A0"/>
    <w:rsid w:val="00DA4230"/>
    <w:rsid w:val="00DA5E9C"/>
    <w:rsid w:val="00DB16C3"/>
    <w:rsid w:val="00DB2D70"/>
    <w:rsid w:val="00DB3C59"/>
    <w:rsid w:val="00DB4033"/>
    <w:rsid w:val="00DC0E7D"/>
    <w:rsid w:val="00DC243E"/>
    <w:rsid w:val="00DC40DC"/>
    <w:rsid w:val="00DC6677"/>
    <w:rsid w:val="00DC7BEF"/>
    <w:rsid w:val="00DD1393"/>
    <w:rsid w:val="00DD2600"/>
    <w:rsid w:val="00DD3C5D"/>
    <w:rsid w:val="00DD3E65"/>
    <w:rsid w:val="00DD49C8"/>
    <w:rsid w:val="00DD6C13"/>
    <w:rsid w:val="00DD71E4"/>
    <w:rsid w:val="00DE0D67"/>
    <w:rsid w:val="00DE1111"/>
    <w:rsid w:val="00DE1B49"/>
    <w:rsid w:val="00DE1D6B"/>
    <w:rsid w:val="00DE223E"/>
    <w:rsid w:val="00DE5F48"/>
    <w:rsid w:val="00DE5FE5"/>
    <w:rsid w:val="00DE6754"/>
    <w:rsid w:val="00DE707A"/>
    <w:rsid w:val="00DE787B"/>
    <w:rsid w:val="00DF1120"/>
    <w:rsid w:val="00DF4205"/>
    <w:rsid w:val="00DF480B"/>
    <w:rsid w:val="00DF6BFB"/>
    <w:rsid w:val="00DF7377"/>
    <w:rsid w:val="00E07D41"/>
    <w:rsid w:val="00E11076"/>
    <w:rsid w:val="00E112FA"/>
    <w:rsid w:val="00E134B7"/>
    <w:rsid w:val="00E14396"/>
    <w:rsid w:val="00E14B07"/>
    <w:rsid w:val="00E164DF"/>
    <w:rsid w:val="00E16C9F"/>
    <w:rsid w:val="00E20562"/>
    <w:rsid w:val="00E2059D"/>
    <w:rsid w:val="00E208FD"/>
    <w:rsid w:val="00E216C6"/>
    <w:rsid w:val="00E26150"/>
    <w:rsid w:val="00E32464"/>
    <w:rsid w:val="00E3417F"/>
    <w:rsid w:val="00E372F7"/>
    <w:rsid w:val="00E37949"/>
    <w:rsid w:val="00E406D6"/>
    <w:rsid w:val="00E40FE4"/>
    <w:rsid w:val="00E419F1"/>
    <w:rsid w:val="00E421D5"/>
    <w:rsid w:val="00E42D50"/>
    <w:rsid w:val="00E43034"/>
    <w:rsid w:val="00E44E86"/>
    <w:rsid w:val="00E46CC6"/>
    <w:rsid w:val="00E4767E"/>
    <w:rsid w:val="00E5050A"/>
    <w:rsid w:val="00E51E2F"/>
    <w:rsid w:val="00E5238C"/>
    <w:rsid w:val="00E54BA5"/>
    <w:rsid w:val="00E54C25"/>
    <w:rsid w:val="00E5506C"/>
    <w:rsid w:val="00E57F0C"/>
    <w:rsid w:val="00E60F5E"/>
    <w:rsid w:val="00E62765"/>
    <w:rsid w:val="00E63172"/>
    <w:rsid w:val="00E632F3"/>
    <w:rsid w:val="00E65E8F"/>
    <w:rsid w:val="00E67A5B"/>
    <w:rsid w:val="00E717EC"/>
    <w:rsid w:val="00E71F0A"/>
    <w:rsid w:val="00E74753"/>
    <w:rsid w:val="00E74E5C"/>
    <w:rsid w:val="00E763AD"/>
    <w:rsid w:val="00E80914"/>
    <w:rsid w:val="00E809BF"/>
    <w:rsid w:val="00E8247F"/>
    <w:rsid w:val="00E8354B"/>
    <w:rsid w:val="00E83B18"/>
    <w:rsid w:val="00E84435"/>
    <w:rsid w:val="00E85FCA"/>
    <w:rsid w:val="00E86348"/>
    <w:rsid w:val="00E9107B"/>
    <w:rsid w:val="00E924E6"/>
    <w:rsid w:val="00E94743"/>
    <w:rsid w:val="00E9592A"/>
    <w:rsid w:val="00E96816"/>
    <w:rsid w:val="00E96A36"/>
    <w:rsid w:val="00E975B2"/>
    <w:rsid w:val="00EA0FEA"/>
    <w:rsid w:val="00EA2674"/>
    <w:rsid w:val="00EA26C8"/>
    <w:rsid w:val="00EA33E4"/>
    <w:rsid w:val="00EA4E3A"/>
    <w:rsid w:val="00EA5DDD"/>
    <w:rsid w:val="00EA681B"/>
    <w:rsid w:val="00EA71EA"/>
    <w:rsid w:val="00EA76A6"/>
    <w:rsid w:val="00EA7F23"/>
    <w:rsid w:val="00EB0B14"/>
    <w:rsid w:val="00EB1FF5"/>
    <w:rsid w:val="00EB28DB"/>
    <w:rsid w:val="00EB4D9F"/>
    <w:rsid w:val="00EB4E16"/>
    <w:rsid w:val="00EB62A3"/>
    <w:rsid w:val="00EC0245"/>
    <w:rsid w:val="00EC1002"/>
    <w:rsid w:val="00EC1F27"/>
    <w:rsid w:val="00EC3B9E"/>
    <w:rsid w:val="00EC4935"/>
    <w:rsid w:val="00ED0CCA"/>
    <w:rsid w:val="00ED509A"/>
    <w:rsid w:val="00ED587D"/>
    <w:rsid w:val="00ED6AD5"/>
    <w:rsid w:val="00ED6E48"/>
    <w:rsid w:val="00ED7DC2"/>
    <w:rsid w:val="00EE0127"/>
    <w:rsid w:val="00EE053B"/>
    <w:rsid w:val="00EE19F0"/>
    <w:rsid w:val="00EE1EFD"/>
    <w:rsid w:val="00EE30DA"/>
    <w:rsid w:val="00EE4FDD"/>
    <w:rsid w:val="00EF4191"/>
    <w:rsid w:val="00F00BB1"/>
    <w:rsid w:val="00F01A05"/>
    <w:rsid w:val="00F04016"/>
    <w:rsid w:val="00F04569"/>
    <w:rsid w:val="00F07242"/>
    <w:rsid w:val="00F10A6D"/>
    <w:rsid w:val="00F10EE3"/>
    <w:rsid w:val="00F121FD"/>
    <w:rsid w:val="00F12237"/>
    <w:rsid w:val="00F12CF0"/>
    <w:rsid w:val="00F13A51"/>
    <w:rsid w:val="00F13FCB"/>
    <w:rsid w:val="00F142E9"/>
    <w:rsid w:val="00F1459C"/>
    <w:rsid w:val="00F15028"/>
    <w:rsid w:val="00F15699"/>
    <w:rsid w:val="00F15F61"/>
    <w:rsid w:val="00F15FDC"/>
    <w:rsid w:val="00F17F37"/>
    <w:rsid w:val="00F207CC"/>
    <w:rsid w:val="00F21750"/>
    <w:rsid w:val="00F22C59"/>
    <w:rsid w:val="00F2394B"/>
    <w:rsid w:val="00F26289"/>
    <w:rsid w:val="00F31327"/>
    <w:rsid w:val="00F318CA"/>
    <w:rsid w:val="00F31D42"/>
    <w:rsid w:val="00F33D2D"/>
    <w:rsid w:val="00F3543D"/>
    <w:rsid w:val="00F37909"/>
    <w:rsid w:val="00F37AD5"/>
    <w:rsid w:val="00F416F4"/>
    <w:rsid w:val="00F43B58"/>
    <w:rsid w:val="00F4774C"/>
    <w:rsid w:val="00F4799D"/>
    <w:rsid w:val="00F52969"/>
    <w:rsid w:val="00F52F4F"/>
    <w:rsid w:val="00F53544"/>
    <w:rsid w:val="00F54C1A"/>
    <w:rsid w:val="00F54C33"/>
    <w:rsid w:val="00F61D2A"/>
    <w:rsid w:val="00F63F20"/>
    <w:rsid w:val="00F64391"/>
    <w:rsid w:val="00F657FF"/>
    <w:rsid w:val="00F65C29"/>
    <w:rsid w:val="00F668C3"/>
    <w:rsid w:val="00F66D39"/>
    <w:rsid w:val="00F675AC"/>
    <w:rsid w:val="00F7096D"/>
    <w:rsid w:val="00F71B58"/>
    <w:rsid w:val="00F71DAF"/>
    <w:rsid w:val="00F761DC"/>
    <w:rsid w:val="00F777C0"/>
    <w:rsid w:val="00F80763"/>
    <w:rsid w:val="00F81FA2"/>
    <w:rsid w:val="00F830DA"/>
    <w:rsid w:val="00F85A82"/>
    <w:rsid w:val="00F864B2"/>
    <w:rsid w:val="00F86AF1"/>
    <w:rsid w:val="00F86D98"/>
    <w:rsid w:val="00F87C48"/>
    <w:rsid w:val="00F9346D"/>
    <w:rsid w:val="00F93C40"/>
    <w:rsid w:val="00F93EF4"/>
    <w:rsid w:val="00F93EFB"/>
    <w:rsid w:val="00F961F6"/>
    <w:rsid w:val="00F9745B"/>
    <w:rsid w:val="00FA1F2C"/>
    <w:rsid w:val="00FA38BF"/>
    <w:rsid w:val="00FA4F25"/>
    <w:rsid w:val="00FA6091"/>
    <w:rsid w:val="00FB2705"/>
    <w:rsid w:val="00FB5296"/>
    <w:rsid w:val="00FB742A"/>
    <w:rsid w:val="00FB75B9"/>
    <w:rsid w:val="00FC0EC4"/>
    <w:rsid w:val="00FC1C81"/>
    <w:rsid w:val="00FC3EBA"/>
    <w:rsid w:val="00FC44D2"/>
    <w:rsid w:val="00FC63B5"/>
    <w:rsid w:val="00FD016C"/>
    <w:rsid w:val="00FD0970"/>
    <w:rsid w:val="00FD1631"/>
    <w:rsid w:val="00FD241A"/>
    <w:rsid w:val="00FD37C1"/>
    <w:rsid w:val="00FD3910"/>
    <w:rsid w:val="00FD4392"/>
    <w:rsid w:val="00FD4F32"/>
    <w:rsid w:val="00FD4F9B"/>
    <w:rsid w:val="00FE1C34"/>
    <w:rsid w:val="00FE45DC"/>
    <w:rsid w:val="00FE72E2"/>
    <w:rsid w:val="00FF0B5E"/>
    <w:rsid w:val="00FF11A9"/>
    <w:rsid w:val="00FF6EA0"/>
    <w:rsid w:val="00FF7131"/>
    <w:rsid w:val="00FF7DB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ECD521"/>
  <w15:chartTrackingRefBased/>
  <w15:docId w15:val="{EB842EA9-7C03-43BA-BA0D-A296E2689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ru-RU"/>
    </w:rPr>
  </w:style>
  <w:style w:type="paragraph" w:styleId="1">
    <w:name w:val="heading 1"/>
    <w:basedOn w:val="a"/>
    <w:next w:val="a"/>
    <w:link w:val="10"/>
    <w:qFormat/>
    <w:pPr>
      <w:keepNext/>
      <w:jc w:val="center"/>
      <w:outlineLvl w:val="0"/>
    </w:pPr>
    <w:rPr>
      <w:b/>
    </w:rPr>
  </w:style>
  <w:style w:type="paragraph" w:styleId="2">
    <w:name w:val="heading 2"/>
    <w:basedOn w:val="a"/>
    <w:next w:val="a"/>
    <w:link w:val="20"/>
    <w:qFormat/>
    <w:pPr>
      <w:keepNext/>
      <w:outlineLvl w:val="1"/>
    </w:pPr>
    <w:rPr>
      <w:sz w:val="28"/>
      <w:u w:val="single"/>
      <w:lang w:val="x-none"/>
    </w:rPr>
  </w:style>
  <w:style w:type="paragraph" w:styleId="3">
    <w:name w:val="heading 3"/>
    <w:basedOn w:val="a"/>
    <w:next w:val="a"/>
    <w:qFormat/>
    <w:pPr>
      <w:keepNext/>
      <w:jc w:val="center"/>
      <w:outlineLvl w:val="2"/>
    </w:pPr>
    <w:rPr>
      <w:b/>
      <w:bCs/>
      <w:sz w:val="20"/>
    </w:rPr>
  </w:style>
  <w:style w:type="paragraph" w:styleId="4">
    <w:name w:val="heading 4"/>
    <w:basedOn w:val="a"/>
    <w:next w:val="a"/>
    <w:qFormat/>
    <w:pPr>
      <w:keepNext/>
      <w:ind w:left="1155"/>
      <w:jc w:val="right"/>
      <w:outlineLvl w:val="3"/>
    </w:pPr>
    <w:rPr>
      <w:b/>
      <w:bCs/>
      <w:color w:val="FF0000"/>
      <w:szCs w:val="17"/>
    </w:rPr>
  </w:style>
  <w:style w:type="paragraph" w:styleId="9">
    <w:name w:val="heading 9"/>
    <w:basedOn w:val="a"/>
    <w:next w:val="a"/>
    <w:qFormat/>
    <w:rsid w:val="00975E66"/>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Шрифт абзацу за промовчанням"/>
    <w:semiHidden/>
  </w:style>
  <w:style w:type="paragraph" w:customStyle="1" w:styleId="a4">
    <w:name w:val="Îáû÷íûé"/>
    <w:pPr>
      <w:overflowPunct w:val="0"/>
      <w:autoSpaceDE w:val="0"/>
      <w:autoSpaceDN w:val="0"/>
      <w:adjustRightInd w:val="0"/>
    </w:pPr>
    <w:rPr>
      <w:lang w:val="en-US" w:eastAsia="ru-RU"/>
    </w:rPr>
  </w:style>
  <w:style w:type="paragraph" w:styleId="a5">
    <w:name w:val="Title"/>
    <w:basedOn w:val="a"/>
    <w:qFormat/>
    <w:pPr>
      <w:jc w:val="center"/>
    </w:pPr>
    <w:rPr>
      <w:b/>
      <w:i/>
      <w:sz w:val="28"/>
      <w:szCs w:val="20"/>
    </w:rPr>
  </w:style>
  <w:style w:type="paragraph" w:styleId="21">
    <w:name w:val="Body Text 2"/>
    <w:basedOn w:val="a"/>
    <w:pPr>
      <w:spacing w:before="120"/>
      <w:jc w:val="both"/>
    </w:pPr>
  </w:style>
  <w:style w:type="paragraph" w:styleId="a6">
    <w:name w:val="footer"/>
    <w:basedOn w:val="a"/>
    <w:link w:val="a7"/>
    <w:pPr>
      <w:tabs>
        <w:tab w:val="center" w:pos="4153"/>
        <w:tab w:val="right" w:pos="8306"/>
      </w:tabs>
    </w:pPr>
    <w:rPr>
      <w:szCs w:val="20"/>
      <w:lang w:val="en-GB"/>
    </w:rPr>
  </w:style>
  <w:style w:type="paragraph" w:styleId="a8">
    <w:name w:val="Body Text Indent"/>
    <w:basedOn w:val="a"/>
    <w:pPr>
      <w:ind w:left="360"/>
      <w:jc w:val="both"/>
    </w:pPr>
    <w:rPr>
      <w:b/>
      <w:bCs/>
      <w:i/>
      <w:iCs/>
    </w:rPr>
  </w:style>
  <w:style w:type="paragraph" w:styleId="a9">
    <w:name w:val="Balloon Text"/>
    <w:basedOn w:val="a"/>
    <w:semiHidden/>
    <w:rPr>
      <w:rFonts w:ascii="Tahoma" w:hAnsi="Tahoma" w:cs="Tahoma"/>
      <w:sz w:val="16"/>
      <w:szCs w:val="16"/>
    </w:rPr>
  </w:style>
  <w:style w:type="paragraph" w:styleId="aa">
    <w:name w:val="header"/>
    <w:basedOn w:val="a"/>
    <w:link w:val="ab"/>
    <w:uiPriority w:val="99"/>
    <w:pPr>
      <w:tabs>
        <w:tab w:val="center" w:pos="4677"/>
        <w:tab w:val="right" w:pos="9355"/>
      </w:tabs>
    </w:pPr>
  </w:style>
  <w:style w:type="character" w:styleId="ac">
    <w:name w:val="page number"/>
    <w:basedOn w:val="a3"/>
  </w:style>
  <w:style w:type="paragraph" w:customStyle="1" w:styleId="Iauiue">
    <w:name w:val="Iau?iue"/>
    <w:pPr>
      <w:overflowPunct w:val="0"/>
      <w:autoSpaceDE w:val="0"/>
      <w:autoSpaceDN w:val="0"/>
      <w:adjustRightInd w:val="0"/>
      <w:textAlignment w:val="baseline"/>
    </w:pPr>
    <w:rPr>
      <w:lang w:val="en-US" w:eastAsia="ru-RU"/>
    </w:rPr>
  </w:style>
  <w:style w:type="character" w:customStyle="1" w:styleId="iiianoaieou">
    <w:name w:val="iiia? no?aieou"/>
    <w:basedOn w:val="a3"/>
  </w:style>
  <w:style w:type="paragraph" w:customStyle="1" w:styleId="ad">
    <w:name w:val="Знак Знак Знак Знак"/>
    <w:basedOn w:val="a"/>
    <w:rsid w:val="00BC2FDE"/>
    <w:rPr>
      <w:rFonts w:ascii="Verdana" w:hAnsi="Verdana"/>
      <w:sz w:val="20"/>
      <w:szCs w:val="20"/>
      <w:lang w:val="en-US" w:eastAsia="en-US"/>
    </w:rPr>
  </w:style>
  <w:style w:type="paragraph" w:customStyle="1" w:styleId="ae">
    <w:name w:val="Знак"/>
    <w:basedOn w:val="a"/>
    <w:rsid w:val="00462D5F"/>
    <w:rPr>
      <w:rFonts w:ascii="Verdana" w:hAnsi="Verdana" w:cs="Verdana"/>
      <w:sz w:val="20"/>
      <w:szCs w:val="20"/>
      <w:lang w:val="en-US" w:eastAsia="en-US"/>
    </w:rPr>
  </w:style>
  <w:style w:type="character" w:styleId="af">
    <w:name w:val="Hyperlink"/>
    <w:uiPriority w:val="99"/>
    <w:rsid w:val="006B22B4"/>
    <w:rPr>
      <w:color w:val="0000FF"/>
      <w:u w:val="single"/>
    </w:rPr>
  </w:style>
  <w:style w:type="paragraph" w:customStyle="1" w:styleId="CharChar1">
    <w:name w:val="Char Знак Знак Char Знак Знак Знак Знак Знак Знак Знак Знак Знак Знак Знак Знак Знак Знак Знак1"/>
    <w:basedOn w:val="a"/>
    <w:rsid w:val="00D51D75"/>
    <w:rPr>
      <w:rFonts w:ascii="Verdana" w:hAnsi="Verdana" w:cs="Verdana"/>
      <w:sz w:val="20"/>
      <w:szCs w:val="20"/>
      <w:lang w:val="en-US" w:eastAsia="en-US"/>
    </w:rPr>
  </w:style>
  <w:style w:type="table" w:styleId="af0">
    <w:name w:val="Table Grid"/>
    <w:basedOn w:val="a1"/>
    <w:uiPriority w:val="39"/>
    <w:rsid w:val="009F4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Знак Знак Знак Знак"/>
    <w:basedOn w:val="a"/>
    <w:rsid w:val="000D3C06"/>
    <w:rPr>
      <w:rFonts w:ascii="Verdana" w:hAnsi="Verdana"/>
      <w:sz w:val="20"/>
      <w:szCs w:val="20"/>
      <w:lang w:val="en-US" w:eastAsia="en-US"/>
    </w:rPr>
  </w:style>
  <w:style w:type="paragraph" w:customStyle="1" w:styleId="11">
    <w:name w:val="Знак Знак Знак Знак1 Знак Знак Знак1 Знак Знак Знак Знак Знак Знак"/>
    <w:basedOn w:val="a"/>
    <w:rsid w:val="009E4B7B"/>
    <w:rPr>
      <w:rFonts w:ascii="Verdana" w:hAnsi="Verdana" w:cs="Verdana"/>
      <w:sz w:val="20"/>
      <w:szCs w:val="20"/>
      <w:lang w:val="en-US" w:eastAsia="en-US"/>
    </w:rPr>
  </w:style>
  <w:style w:type="paragraph" w:customStyle="1" w:styleId="af2">
    <w:name w:val="a"/>
    <w:basedOn w:val="a"/>
    <w:rsid w:val="00FA38BF"/>
    <w:pPr>
      <w:spacing w:before="100" w:beforeAutospacing="1" w:after="100" w:afterAutospacing="1"/>
    </w:pPr>
  </w:style>
  <w:style w:type="paragraph" w:customStyle="1" w:styleId="af3">
    <w:name w:val="Знак Знак Знак Знак Знак Знак Знак"/>
    <w:basedOn w:val="a"/>
    <w:rsid w:val="00F675AC"/>
    <w:rPr>
      <w:rFonts w:ascii="Verdana" w:hAnsi="Verdana" w:cs="Verdana"/>
      <w:sz w:val="20"/>
      <w:szCs w:val="20"/>
      <w:lang w:val="en-US" w:eastAsia="en-US"/>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
    <w:rsid w:val="00BE62EE"/>
    <w:rPr>
      <w:rFonts w:ascii="Verdana" w:hAnsi="Verdana" w:cs="Verdana"/>
      <w:sz w:val="20"/>
      <w:szCs w:val="20"/>
      <w:lang w:val="en-US" w:eastAsia="en-US"/>
    </w:rPr>
  </w:style>
  <w:style w:type="character" w:customStyle="1" w:styleId="a7">
    <w:name w:val="Нижній колонтитул Знак"/>
    <w:link w:val="a6"/>
    <w:rsid w:val="00293A34"/>
    <w:rPr>
      <w:sz w:val="24"/>
      <w:lang w:val="en-GB" w:eastAsia="ru-RU"/>
    </w:rPr>
  </w:style>
  <w:style w:type="character" w:customStyle="1" w:styleId="20">
    <w:name w:val="Заголовок 2 Знак"/>
    <w:link w:val="2"/>
    <w:rsid w:val="00321B2C"/>
    <w:rPr>
      <w:sz w:val="28"/>
      <w:szCs w:val="24"/>
      <w:u w:val="single"/>
      <w:lang w:eastAsia="ru-RU"/>
    </w:rPr>
  </w:style>
  <w:style w:type="paragraph" w:customStyle="1" w:styleId="af4">
    <w:name w:val="Знак Знак Знак Знак Знак Знак"/>
    <w:basedOn w:val="a"/>
    <w:rsid w:val="003F120E"/>
    <w:rPr>
      <w:rFonts w:ascii="Verdana" w:hAnsi="Verdana" w:cs="Verdana"/>
      <w:sz w:val="20"/>
      <w:szCs w:val="20"/>
      <w:lang w:val="en-US" w:eastAsia="en-US"/>
    </w:rPr>
  </w:style>
  <w:style w:type="paragraph" w:styleId="af5">
    <w:name w:val="Normal (Web)"/>
    <w:basedOn w:val="a"/>
    <w:rsid w:val="00285D88"/>
    <w:pPr>
      <w:spacing w:before="100" w:beforeAutospacing="1" w:after="100" w:afterAutospacing="1"/>
    </w:pPr>
    <w:rPr>
      <w:lang w:eastAsia="uk-UA"/>
    </w:rPr>
  </w:style>
  <w:style w:type="paragraph" w:styleId="af6">
    <w:name w:val="List Paragraph"/>
    <w:basedOn w:val="a"/>
    <w:link w:val="af7"/>
    <w:uiPriority w:val="34"/>
    <w:qFormat/>
    <w:rsid w:val="008E0479"/>
    <w:pPr>
      <w:spacing w:after="200" w:line="276" w:lineRule="auto"/>
      <w:ind w:left="720"/>
      <w:contextualSpacing/>
    </w:pPr>
    <w:rPr>
      <w:rFonts w:ascii="Calibri" w:eastAsia="Calibri" w:hAnsi="Calibri"/>
      <w:sz w:val="22"/>
      <w:szCs w:val="22"/>
      <w:lang w:eastAsia="en-US"/>
    </w:rPr>
  </w:style>
  <w:style w:type="paragraph" w:customStyle="1" w:styleId="af8">
    <w:name w:val="Знак Знак Знак Знак Знак Знак Знак Знак Знак Знак"/>
    <w:basedOn w:val="a"/>
    <w:rsid w:val="00DA4230"/>
    <w:rPr>
      <w:rFonts w:ascii="Verdana" w:hAnsi="Verdana" w:cs="Verdana"/>
      <w:sz w:val="20"/>
      <w:szCs w:val="20"/>
      <w:lang w:val="en-US" w:eastAsia="en-US"/>
    </w:rPr>
  </w:style>
  <w:style w:type="character" w:customStyle="1" w:styleId="ab">
    <w:name w:val="Верхній колонтитул Знак"/>
    <w:link w:val="aa"/>
    <w:uiPriority w:val="99"/>
    <w:rsid w:val="002D6492"/>
    <w:rPr>
      <w:sz w:val="24"/>
      <w:szCs w:val="24"/>
    </w:rPr>
  </w:style>
  <w:style w:type="character" w:customStyle="1" w:styleId="10">
    <w:name w:val="Заголовок 1 Знак"/>
    <w:link w:val="1"/>
    <w:rsid w:val="005C5C4E"/>
    <w:rPr>
      <w:b/>
      <w:sz w:val="24"/>
      <w:szCs w:val="24"/>
      <w:lang w:eastAsia="ru-RU"/>
    </w:rPr>
  </w:style>
  <w:style w:type="character" w:customStyle="1" w:styleId="af7">
    <w:name w:val="Абзац списку Знак"/>
    <w:link w:val="af6"/>
    <w:uiPriority w:val="34"/>
    <w:locked/>
    <w:rsid w:val="006F0757"/>
    <w:rPr>
      <w:rFonts w:ascii="Calibri" w:eastAsia="Calibri" w:hAnsi="Calibri"/>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420938">
      <w:bodyDiv w:val="1"/>
      <w:marLeft w:val="0"/>
      <w:marRight w:val="0"/>
      <w:marTop w:val="0"/>
      <w:marBottom w:val="0"/>
      <w:divBdr>
        <w:top w:val="none" w:sz="0" w:space="0" w:color="auto"/>
        <w:left w:val="none" w:sz="0" w:space="0" w:color="auto"/>
        <w:bottom w:val="none" w:sz="0" w:space="0" w:color="auto"/>
        <w:right w:val="none" w:sz="0" w:space="0" w:color="auto"/>
      </w:divBdr>
    </w:div>
    <w:div w:id="451554586">
      <w:bodyDiv w:val="1"/>
      <w:marLeft w:val="0"/>
      <w:marRight w:val="0"/>
      <w:marTop w:val="0"/>
      <w:marBottom w:val="0"/>
      <w:divBdr>
        <w:top w:val="none" w:sz="0" w:space="0" w:color="auto"/>
        <w:left w:val="none" w:sz="0" w:space="0" w:color="auto"/>
        <w:bottom w:val="none" w:sz="0" w:space="0" w:color="auto"/>
        <w:right w:val="none" w:sz="0" w:space="0" w:color="auto"/>
      </w:divBdr>
    </w:div>
    <w:div w:id="457188554">
      <w:bodyDiv w:val="1"/>
      <w:marLeft w:val="0"/>
      <w:marRight w:val="0"/>
      <w:marTop w:val="0"/>
      <w:marBottom w:val="0"/>
      <w:divBdr>
        <w:top w:val="none" w:sz="0" w:space="0" w:color="auto"/>
        <w:left w:val="none" w:sz="0" w:space="0" w:color="auto"/>
        <w:bottom w:val="none" w:sz="0" w:space="0" w:color="auto"/>
        <w:right w:val="none" w:sz="0" w:space="0" w:color="auto"/>
      </w:divBdr>
    </w:div>
    <w:div w:id="459884988">
      <w:bodyDiv w:val="1"/>
      <w:marLeft w:val="0"/>
      <w:marRight w:val="0"/>
      <w:marTop w:val="0"/>
      <w:marBottom w:val="0"/>
      <w:divBdr>
        <w:top w:val="none" w:sz="0" w:space="0" w:color="auto"/>
        <w:left w:val="none" w:sz="0" w:space="0" w:color="auto"/>
        <w:bottom w:val="none" w:sz="0" w:space="0" w:color="auto"/>
        <w:right w:val="none" w:sz="0" w:space="0" w:color="auto"/>
      </w:divBdr>
    </w:div>
    <w:div w:id="570195007">
      <w:bodyDiv w:val="1"/>
      <w:marLeft w:val="0"/>
      <w:marRight w:val="0"/>
      <w:marTop w:val="0"/>
      <w:marBottom w:val="0"/>
      <w:divBdr>
        <w:top w:val="none" w:sz="0" w:space="0" w:color="auto"/>
        <w:left w:val="none" w:sz="0" w:space="0" w:color="auto"/>
        <w:bottom w:val="none" w:sz="0" w:space="0" w:color="auto"/>
        <w:right w:val="none" w:sz="0" w:space="0" w:color="auto"/>
      </w:divBdr>
    </w:div>
    <w:div w:id="732317785">
      <w:bodyDiv w:val="1"/>
      <w:marLeft w:val="0"/>
      <w:marRight w:val="0"/>
      <w:marTop w:val="0"/>
      <w:marBottom w:val="0"/>
      <w:divBdr>
        <w:top w:val="none" w:sz="0" w:space="0" w:color="auto"/>
        <w:left w:val="none" w:sz="0" w:space="0" w:color="auto"/>
        <w:bottom w:val="none" w:sz="0" w:space="0" w:color="auto"/>
        <w:right w:val="none" w:sz="0" w:space="0" w:color="auto"/>
      </w:divBdr>
    </w:div>
    <w:div w:id="734816174">
      <w:bodyDiv w:val="1"/>
      <w:marLeft w:val="0"/>
      <w:marRight w:val="0"/>
      <w:marTop w:val="0"/>
      <w:marBottom w:val="0"/>
      <w:divBdr>
        <w:top w:val="none" w:sz="0" w:space="0" w:color="auto"/>
        <w:left w:val="none" w:sz="0" w:space="0" w:color="auto"/>
        <w:bottom w:val="none" w:sz="0" w:space="0" w:color="auto"/>
        <w:right w:val="none" w:sz="0" w:space="0" w:color="auto"/>
      </w:divBdr>
    </w:div>
    <w:div w:id="961496973">
      <w:bodyDiv w:val="1"/>
      <w:marLeft w:val="0"/>
      <w:marRight w:val="0"/>
      <w:marTop w:val="0"/>
      <w:marBottom w:val="0"/>
      <w:divBdr>
        <w:top w:val="none" w:sz="0" w:space="0" w:color="auto"/>
        <w:left w:val="none" w:sz="0" w:space="0" w:color="auto"/>
        <w:bottom w:val="none" w:sz="0" w:space="0" w:color="auto"/>
        <w:right w:val="none" w:sz="0" w:space="0" w:color="auto"/>
      </w:divBdr>
    </w:div>
    <w:div w:id="1248269302">
      <w:bodyDiv w:val="1"/>
      <w:marLeft w:val="0"/>
      <w:marRight w:val="0"/>
      <w:marTop w:val="0"/>
      <w:marBottom w:val="0"/>
      <w:divBdr>
        <w:top w:val="none" w:sz="0" w:space="0" w:color="auto"/>
        <w:left w:val="none" w:sz="0" w:space="0" w:color="auto"/>
        <w:bottom w:val="none" w:sz="0" w:space="0" w:color="auto"/>
        <w:right w:val="none" w:sz="0" w:space="0" w:color="auto"/>
      </w:divBdr>
    </w:div>
    <w:div w:id="1353804535">
      <w:bodyDiv w:val="1"/>
      <w:marLeft w:val="0"/>
      <w:marRight w:val="0"/>
      <w:marTop w:val="0"/>
      <w:marBottom w:val="0"/>
      <w:divBdr>
        <w:top w:val="none" w:sz="0" w:space="0" w:color="auto"/>
        <w:left w:val="none" w:sz="0" w:space="0" w:color="auto"/>
        <w:bottom w:val="none" w:sz="0" w:space="0" w:color="auto"/>
        <w:right w:val="none" w:sz="0" w:space="0" w:color="auto"/>
      </w:divBdr>
    </w:div>
    <w:div w:id="1402212055">
      <w:bodyDiv w:val="1"/>
      <w:marLeft w:val="0"/>
      <w:marRight w:val="0"/>
      <w:marTop w:val="0"/>
      <w:marBottom w:val="0"/>
      <w:divBdr>
        <w:top w:val="none" w:sz="0" w:space="0" w:color="auto"/>
        <w:left w:val="none" w:sz="0" w:space="0" w:color="auto"/>
        <w:bottom w:val="none" w:sz="0" w:space="0" w:color="auto"/>
        <w:right w:val="none" w:sz="0" w:space="0" w:color="auto"/>
      </w:divBdr>
    </w:div>
    <w:div w:id="1408502029">
      <w:bodyDiv w:val="1"/>
      <w:marLeft w:val="0"/>
      <w:marRight w:val="0"/>
      <w:marTop w:val="0"/>
      <w:marBottom w:val="0"/>
      <w:divBdr>
        <w:top w:val="none" w:sz="0" w:space="0" w:color="auto"/>
        <w:left w:val="none" w:sz="0" w:space="0" w:color="auto"/>
        <w:bottom w:val="none" w:sz="0" w:space="0" w:color="auto"/>
        <w:right w:val="none" w:sz="0" w:space="0" w:color="auto"/>
      </w:divBdr>
    </w:div>
    <w:div w:id="1588423868">
      <w:bodyDiv w:val="1"/>
      <w:marLeft w:val="0"/>
      <w:marRight w:val="0"/>
      <w:marTop w:val="0"/>
      <w:marBottom w:val="0"/>
      <w:divBdr>
        <w:top w:val="none" w:sz="0" w:space="0" w:color="auto"/>
        <w:left w:val="none" w:sz="0" w:space="0" w:color="auto"/>
        <w:bottom w:val="none" w:sz="0" w:space="0" w:color="auto"/>
        <w:right w:val="none" w:sz="0" w:space="0" w:color="auto"/>
      </w:divBdr>
    </w:div>
    <w:div w:id="1615940921">
      <w:bodyDiv w:val="1"/>
      <w:marLeft w:val="0"/>
      <w:marRight w:val="0"/>
      <w:marTop w:val="0"/>
      <w:marBottom w:val="0"/>
      <w:divBdr>
        <w:top w:val="none" w:sz="0" w:space="0" w:color="auto"/>
        <w:left w:val="none" w:sz="0" w:space="0" w:color="auto"/>
        <w:bottom w:val="none" w:sz="0" w:space="0" w:color="auto"/>
        <w:right w:val="none" w:sz="0" w:space="0" w:color="auto"/>
      </w:divBdr>
    </w:div>
    <w:div w:id="1662734408">
      <w:bodyDiv w:val="1"/>
      <w:marLeft w:val="0"/>
      <w:marRight w:val="0"/>
      <w:marTop w:val="0"/>
      <w:marBottom w:val="0"/>
      <w:divBdr>
        <w:top w:val="none" w:sz="0" w:space="0" w:color="auto"/>
        <w:left w:val="none" w:sz="0" w:space="0" w:color="auto"/>
        <w:bottom w:val="none" w:sz="0" w:space="0" w:color="auto"/>
        <w:right w:val="none" w:sz="0" w:space="0" w:color="auto"/>
      </w:divBdr>
    </w:div>
    <w:div w:id="1706979863">
      <w:bodyDiv w:val="1"/>
      <w:marLeft w:val="0"/>
      <w:marRight w:val="0"/>
      <w:marTop w:val="0"/>
      <w:marBottom w:val="0"/>
      <w:divBdr>
        <w:top w:val="none" w:sz="0" w:space="0" w:color="auto"/>
        <w:left w:val="none" w:sz="0" w:space="0" w:color="auto"/>
        <w:bottom w:val="none" w:sz="0" w:space="0" w:color="auto"/>
        <w:right w:val="none" w:sz="0" w:space="0" w:color="auto"/>
      </w:divBdr>
    </w:div>
    <w:div w:id="1829665752">
      <w:bodyDiv w:val="1"/>
      <w:marLeft w:val="0"/>
      <w:marRight w:val="0"/>
      <w:marTop w:val="0"/>
      <w:marBottom w:val="0"/>
      <w:divBdr>
        <w:top w:val="none" w:sz="0" w:space="0" w:color="auto"/>
        <w:left w:val="none" w:sz="0" w:space="0" w:color="auto"/>
        <w:bottom w:val="none" w:sz="0" w:space="0" w:color="auto"/>
        <w:right w:val="none" w:sz="0" w:space="0" w:color="auto"/>
      </w:divBdr>
    </w:div>
    <w:div w:id="1860005717">
      <w:bodyDiv w:val="1"/>
      <w:marLeft w:val="0"/>
      <w:marRight w:val="0"/>
      <w:marTop w:val="0"/>
      <w:marBottom w:val="0"/>
      <w:divBdr>
        <w:top w:val="none" w:sz="0" w:space="0" w:color="auto"/>
        <w:left w:val="none" w:sz="0" w:space="0" w:color="auto"/>
        <w:bottom w:val="none" w:sz="0" w:space="0" w:color="auto"/>
        <w:right w:val="none" w:sz="0" w:space="0" w:color="auto"/>
      </w:divBdr>
    </w:div>
    <w:div w:id="1956323047">
      <w:bodyDiv w:val="1"/>
      <w:marLeft w:val="0"/>
      <w:marRight w:val="0"/>
      <w:marTop w:val="0"/>
      <w:marBottom w:val="0"/>
      <w:divBdr>
        <w:top w:val="none" w:sz="0" w:space="0" w:color="auto"/>
        <w:left w:val="none" w:sz="0" w:space="0" w:color="auto"/>
        <w:bottom w:val="none" w:sz="0" w:space="0" w:color="auto"/>
        <w:right w:val="none" w:sz="0" w:space="0" w:color="auto"/>
      </w:divBdr>
    </w:div>
    <w:div w:id="202925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2F305-D0BE-4FE5-B1D7-1CC7A0826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2229</Words>
  <Characters>1271</Characters>
  <Application>Microsoft Office Word</Application>
  <DocSecurity>0</DocSecurity>
  <Lines>10</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lpstr>
    </vt:vector>
  </TitlesOfParts>
  <Company>Airport Boryspil</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Рибак Тетяна Вікторівна</dc:creator>
  <cp:keywords/>
  <cp:lastModifiedBy>Рибак Тетяна Вікторівна</cp:lastModifiedBy>
  <cp:revision>7</cp:revision>
  <cp:lastPrinted>2021-11-17T09:02:00Z</cp:lastPrinted>
  <dcterms:created xsi:type="dcterms:W3CDTF">2026-07-13T14:41:00Z</dcterms:created>
  <dcterms:modified xsi:type="dcterms:W3CDTF">2026-07-16T11:01:00Z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