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7107E95F" w14:textId="77777777" w:rsidTr="00C62708">
        <w:tc>
          <w:tcPr>
            <w:tcW w:w="9854" w:type="dxa"/>
          </w:tcPr>
          <w:p w14:paraId="7D53E1E9"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160EA3A7" w14:textId="77777777" w:rsidR="008E1C3D" w:rsidRDefault="008E1C3D" w:rsidP="008E1C3D">
            <w:pPr>
              <w:keepNext/>
              <w:widowControl w:val="0"/>
              <w:jc w:val="center"/>
              <w:rPr>
                <w:sz w:val="28"/>
                <w:szCs w:val="28"/>
              </w:rPr>
            </w:pPr>
          </w:p>
          <w:p w14:paraId="4AA908D2"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51C4413F" w14:textId="77777777" w:rsidR="008E1C3D" w:rsidRPr="008E1C3D" w:rsidRDefault="008E1C3D" w:rsidP="008E1C3D"/>
        </w:tc>
      </w:tr>
    </w:tbl>
    <w:p w14:paraId="5790D965"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6AF0E981" w14:textId="77777777" w:rsidR="009F35DC" w:rsidRPr="000C37C2" w:rsidRDefault="009F35DC" w:rsidP="00440A74">
      <w:pPr>
        <w:widowControl w:val="0"/>
        <w:shd w:val="clear" w:color="auto" w:fill="FFFFFF"/>
        <w:ind w:firstLine="708"/>
        <w:contextualSpacing/>
        <w:jc w:val="both"/>
      </w:pPr>
    </w:p>
    <w:tbl>
      <w:tblPr>
        <w:tblW w:w="4895"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1"/>
        <w:gridCol w:w="3043"/>
        <w:gridCol w:w="1887"/>
        <w:gridCol w:w="2195"/>
        <w:gridCol w:w="1865"/>
      </w:tblGrid>
      <w:tr w:rsidR="00A76484" w:rsidRPr="000C37C2" w14:paraId="46FCB279" w14:textId="77777777" w:rsidTr="00C62708">
        <w:tc>
          <w:tcPr>
            <w:tcW w:w="487" w:type="pct"/>
            <w:shd w:val="clear" w:color="auto" w:fill="DEEAF6"/>
          </w:tcPr>
          <w:p w14:paraId="373AF6B2" w14:textId="77777777" w:rsidR="00A76484" w:rsidRPr="000C37C2" w:rsidRDefault="00A76484" w:rsidP="002D4D30">
            <w:pPr>
              <w:widowControl w:val="0"/>
              <w:contextualSpacing/>
              <w:jc w:val="center"/>
              <w:rPr>
                <w:b/>
              </w:rPr>
            </w:pPr>
            <w:r w:rsidRPr="000C37C2">
              <w:rPr>
                <w:b/>
              </w:rPr>
              <w:t>Пункт Кошторису</w:t>
            </w:r>
          </w:p>
        </w:tc>
        <w:tc>
          <w:tcPr>
            <w:tcW w:w="1527" w:type="pct"/>
            <w:shd w:val="clear" w:color="auto" w:fill="DEEAF6"/>
          </w:tcPr>
          <w:p w14:paraId="6C16D5D1"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947" w:type="pct"/>
            <w:shd w:val="clear" w:color="auto" w:fill="DEEAF6"/>
          </w:tcPr>
          <w:p w14:paraId="431593E2"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102" w:type="pct"/>
            <w:shd w:val="clear" w:color="auto" w:fill="DEEAF6"/>
          </w:tcPr>
          <w:p w14:paraId="2DD720BE"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36" w:type="pct"/>
            <w:shd w:val="clear" w:color="auto" w:fill="DEEAF6"/>
          </w:tcPr>
          <w:p w14:paraId="310FD21F"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A76484" w:rsidRPr="000C37C2" w14:paraId="2F2616FC" w14:textId="77777777" w:rsidTr="00212515">
        <w:tc>
          <w:tcPr>
            <w:tcW w:w="487" w:type="pct"/>
          </w:tcPr>
          <w:p w14:paraId="6757A32C" w14:textId="4D27CCDB" w:rsidR="00A76484" w:rsidRPr="00BC1D60" w:rsidRDefault="004072F7" w:rsidP="005469FD">
            <w:pPr>
              <w:widowControl w:val="0"/>
              <w:ind w:right="-11"/>
              <w:jc w:val="center"/>
              <w:rPr>
                <w:lang w:eastAsia="uk-UA"/>
              </w:rPr>
            </w:pPr>
            <w:r w:rsidRPr="00BC1D60">
              <w:t>п.</w:t>
            </w:r>
            <w:r w:rsidR="00A76484" w:rsidRPr="00BC1D60">
              <w:t xml:space="preserve"> </w:t>
            </w:r>
            <w:r w:rsidR="00606517" w:rsidRPr="00BC1D60">
              <w:t xml:space="preserve">24.23 </w:t>
            </w:r>
            <w:r w:rsidR="00BD6E95" w:rsidRPr="00BC1D60">
              <w:rPr>
                <w:lang w:eastAsia="uk-UA"/>
              </w:rPr>
              <w:t>(202</w:t>
            </w:r>
            <w:r w:rsidR="008D78F9" w:rsidRPr="00BC1D60">
              <w:rPr>
                <w:lang w:eastAsia="uk-UA"/>
              </w:rPr>
              <w:t>6</w:t>
            </w:r>
            <w:r w:rsidR="00A76484" w:rsidRPr="00BC1D60">
              <w:rPr>
                <w:lang w:eastAsia="uk-UA"/>
              </w:rPr>
              <w:t>)</w:t>
            </w:r>
          </w:p>
        </w:tc>
        <w:tc>
          <w:tcPr>
            <w:tcW w:w="1527" w:type="pct"/>
          </w:tcPr>
          <w:p w14:paraId="281BB94F" w14:textId="478D34DB" w:rsidR="00A76484" w:rsidRPr="00BC1D60" w:rsidRDefault="00606517" w:rsidP="00BC1D60">
            <w:pPr>
              <w:widowControl w:val="0"/>
              <w:rPr>
                <w:bCs/>
              </w:rPr>
            </w:pPr>
            <w:r w:rsidRPr="00BC1D60">
              <w:rPr>
                <w:b/>
              </w:rPr>
              <w:t xml:space="preserve">Підвищення кваліфікації інструкторів кінологічного навчально-тренувального центру для підтвердження статусу кінологічного навчально-тренувального центру, навчання на спеціалізованих курсах з питань кінології. </w:t>
            </w:r>
            <w:r w:rsidRPr="00BC1D60">
              <w:rPr>
                <w:bCs/>
              </w:rPr>
              <w:t>Код ДК 021:2015: 80530000-8 — Послуги у сфері професійної підготовки.</w:t>
            </w:r>
          </w:p>
        </w:tc>
        <w:tc>
          <w:tcPr>
            <w:tcW w:w="947" w:type="pct"/>
          </w:tcPr>
          <w:p w14:paraId="4AA0DBDF" w14:textId="11C40ECB" w:rsidR="00A76484" w:rsidRPr="00BC1D60" w:rsidRDefault="00606517" w:rsidP="002D4D30">
            <w:pPr>
              <w:widowControl w:val="0"/>
              <w:jc w:val="center"/>
            </w:pPr>
            <w:r w:rsidRPr="00BC1D60">
              <w:t>22 304,92</w:t>
            </w:r>
            <w:r w:rsidR="00A76484" w:rsidRPr="00BC1D60">
              <w:t xml:space="preserve"> </w:t>
            </w:r>
          </w:p>
          <w:p w14:paraId="181FE17E" w14:textId="77777777" w:rsidR="00A76484" w:rsidRPr="00BC1D60" w:rsidRDefault="00A76484" w:rsidP="002D4D30">
            <w:pPr>
              <w:widowControl w:val="0"/>
              <w:jc w:val="center"/>
            </w:pPr>
            <w:r w:rsidRPr="00BC1D60">
              <w:t>грн. з ПДВ</w:t>
            </w:r>
          </w:p>
        </w:tc>
        <w:tc>
          <w:tcPr>
            <w:tcW w:w="1102" w:type="pct"/>
          </w:tcPr>
          <w:p w14:paraId="1A1A4C55" w14:textId="6E965C60" w:rsidR="00A76484" w:rsidRPr="00BC1D60" w:rsidRDefault="00BC1D60" w:rsidP="002D4D30">
            <w:pPr>
              <w:widowControl w:val="0"/>
              <w:jc w:val="center"/>
            </w:pPr>
            <w:r w:rsidRPr="00BC1D60">
              <w:t>18 587,43</w:t>
            </w:r>
          </w:p>
          <w:p w14:paraId="7DEF1D23" w14:textId="77777777" w:rsidR="00A76484" w:rsidRPr="00BC1D60" w:rsidRDefault="00A76484" w:rsidP="002D4D30">
            <w:pPr>
              <w:widowControl w:val="0"/>
              <w:jc w:val="center"/>
            </w:pPr>
            <w:r w:rsidRPr="00BC1D60">
              <w:t xml:space="preserve">грн. без ПДВ </w:t>
            </w:r>
          </w:p>
        </w:tc>
        <w:tc>
          <w:tcPr>
            <w:tcW w:w="936" w:type="pct"/>
          </w:tcPr>
          <w:p w14:paraId="593DB3C3" w14:textId="797076D6" w:rsidR="00A76484" w:rsidRPr="000C37C2" w:rsidRDefault="004B3E4E" w:rsidP="002D4D30">
            <w:pPr>
              <w:widowControl w:val="0"/>
              <w:jc w:val="center"/>
              <w:rPr>
                <w:color w:val="0000FF"/>
              </w:rPr>
            </w:pPr>
            <w:r w:rsidRPr="004B3E4E">
              <w:rPr>
                <w:color w:val="0000FF"/>
              </w:rPr>
              <w:t>UA-2026-08-10-004856-a</w:t>
            </w:r>
          </w:p>
        </w:tc>
      </w:tr>
    </w:tbl>
    <w:p w14:paraId="634C7E89" w14:textId="77777777" w:rsidR="00A12478" w:rsidRPr="000C37C2" w:rsidRDefault="00A12478" w:rsidP="0063471D">
      <w:pPr>
        <w:pStyle w:val="a4"/>
        <w:widowControl w:val="0"/>
        <w:jc w:val="both"/>
        <w:rPr>
          <w:sz w:val="24"/>
          <w:szCs w:val="24"/>
          <w:lang w:val="uk-UA"/>
        </w:rPr>
      </w:pPr>
    </w:p>
    <w:p w14:paraId="089F486E"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61AA64B2"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BC1D60" w:rsidRPr="00BC1D60" w14:paraId="20C8A986"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0E5FE78" w14:textId="77777777" w:rsidR="00BC1D60" w:rsidRPr="00BC1D60" w:rsidRDefault="00BC1D60" w:rsidP="00BC1D60">
            <w:r w:rsidRPr="00BC1D60">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72601A75" w14:textId="77777777" w:rsidR="00BC1D60" w:rsidRPr="00BC1D60" w:rsidRDefault="00BC1D60" w:rsidP="00BC1D60">
            <w:r w:rsidRPr="00BC1D60">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5C38FBD9" w14:textId="77777777" w:rsidR="00BC1D60" w:rsidRPr="00BC1D60" w:rsidRDefault="00BC1D60" w:rsidP="00BC1D60">
            <w:pPr>
              <w:widowControl w:val="0"/>
              <w:jc w:val="both"/>
            </w:pPr>
            <w:r w:rsidRPr="00BC1D60">
              <w:t xml:space="preserve">      При проведенні аналізу ринку був використаний комбінований метод визначення очікуваної вартості  предмета закупівлі відповідно до «Положення про порядок визначення очікуваної вартості предмета закупівлі». </w:t>
            </w:r>
          </w:p>
          <w:p w14:paraId="1122A474" w14:textId="77777777" w:rsidR="00BC1D60" w:rsidRPr="00BC1D60" w:rsidRDefault="00BC1D60" w:rsidP="00BC1D60">
            <w:pPr>
              <w:widowControl w:val="0"/>
              <w:jc w:val="both"/>
            </w:pPr>
            <w:r w:rsidRPr="00BC1D60">
              <w:t xml:space="preserve">      Метод порівняння ринкових цін був застосований на підставі отриманих цінових пропозицій  від двох наступних  постачальників:</w:t>
            </w:r>
          </w:p>
          <w:p w14:paraId="790BA9D7" w14:textId="77777777" w:rsidR="00BC1D60" w:rsidRPr="00BC1D60" w:rsidRDefault="00BC1D60" w:rsidP="00BC1D60">
            <w:pPr>
              <w:widowControl w:val="0"/>
              <w:jc w:val="both"/>
            </w:pPr>
            <w:r w:rsidRPr="00BC1D60">
              <w:t xml:space="preserve">1.Одеський державний аграрний університет Е-mail: </w:t>
            </w:r>
            <w:hyperlink r:id="rId8" w:history="1">
              <w:r w:rsidRPr="00BC1D60">
                <w:rPr>
                  <w:rStyle w:val="af"/>
                  <w:color w:val="auto"/>
                </w:rPr>
                <w:t>osau@osau.edu.ua</w:t>
              </w:r>
            </w:hyperlink>
            <w:r w:rsidRPr="00BC1D60">
              <w:t>;</w:t>
            </w:r>
          </w:p>
          <w:p w14:paraId="4F7F83AF" w14:textId="77777777" w:rsidR="00BC1D60" w:rsidRPr="00BC1D60" w:rsidRDefault="00BC1D60" w:rsidP="00BC1D60">
            <w:pPr>
              <w:widowControl w:val="0"/>
              <w:jc w:val="both"/>
            </w:pPr>
            <w:r w:rsidRPr="00BC1D60">
              <w:t xml:space="preserve">(Також інформація про курс розміщена на офіційному  сайті університету https://osau.edu.ua/hochu-v-odau/kursy/kinologiya/). </w:t>
            </w:r>
          </w:p>
          <w:p w14:paraId="69EB9DAC" w14:textId="77777777" w:rsidR="00BC1D60" w:rsidRPr="00BC1D60" w:rsidRDefault="00BC1D60" w:rsidP="00BC1D60">
            <w:pPr>
              <w:widowControl w:val="0"/>
              <w:jc w:val="both"/>
            </w:pPr>
            <w:r w:rsidRPr="00BC1D60">
              <w:t xml:space="preserve">2.Національна академія Державної прикордонної служби України  (військова частина 9960) Е-mail : nadpsu@dpsu.gov.ua; </w:t>
            </w:r>
          </w:p>
          <w:p w14:paraId="0F0CCC2B" w14:textId="77777777" w:rsidR="00BC1D60" w:rsidRPr="00BC1D60" w:rsidRDefault="00BC1D60" w:rsidP="00BC1D60">
            <w:pPr>
              <w:widowControl w:val="0"/>
              <w:jc w:val="both"/>
            </w:pPr>
            <w:r w:rsidRPr="00BC1D60">
              <w:t xml:space="preserve">      Запити цінових пропозицій були направлені до наступних постачальників:</w:t>
            </w:r>
          </w:p>
          <w:p w14:paraId="79014AAF" w14:textId="77777777" w:rsidR="00BC1D60" w:rsidRPr="00BC1D60" w:rsidRDefault="00BC1D60" w:rsidP="00BC1D60">
            <w:pPr>
              <w:widowControl w:val="0"/>
              <w:jc w:val="both"/>
            </w:pPr>
            <w:r w:rsidRPr="00BC1D60">
              <w:t xml:space="preserve">1. Приватне підприємство «Національна школа службового собаківництва», </w:t>
            </w:r>
            <w:r w:rsidRPr="00BC1D60">
              <w:rPr>
                <w:lang w:val="en-US"/>
              </w:rPr>
              <w:t>E</w:t>
            </w:r>
            <w:r w:rsidRPr="00BC1D60">
              <w:rPr>
                <w:lang w:val="ru-RU"/>
              </w:rPr>
              <w:t>-</w:t>
            </w:r>
            <w:r w:rsidRPr="00BC1D60">
              <w:rPr>
                <w:lang w:val="en-US"/>
              </w:rPr>
              <w:t>mail</w:t>
            </w:r>
            <w:r w:rsidRPr="00BC1D60">
              <w:t xml:space="preserve">: </w:t>
            </w:r>
            <w:hyperlink r:id="rId9" w:history="1">
              <w:r w:rsidRPr="00BC1D60">
                <w:rPr>
                  <w:rStyle w:val="af"/>
                  <w:color w:val="auto"/>
                </w:rPr>
                <w:t>support@dogschool.od.ua</w:t>
              </w:r>
            </w:hyperlink>
          </w:p>
          <w:p w14:paraId="419B1D33" w14:textId="77777777" w:rsidR="00BC1D60" w:rsidRPr="00BC1D60" w:rsidRDefault="00BC1D60" w:rsidP="00BC1D60">
            <w:pPr>
              <w:widowControl w:val="0"/>
              <w:jc w:val="both"/>
            </w:pPr>
            <w:r w:rsidRPr="00BC1D60">
              <w:t xml:space="preserve">2. Одеський державний аграрний університет,  Е-mail: </w:t>
            </w:r>
            <w:r w:rsidRPr="00BC1D60">
              <w:lastRenderedPageBreak/>
              <w:t xml:space="preserve">osau@osau.edu.ua; </w:t>
            </w:r>
          </w:p>
          <w:p w14:paraId="76BC10A8" w14:textId="77777777" w:rsidR="00BC1D60" w:rsidRPr="00BC1D60" w:rsidRDefault="00BC1D60" w:rsidP="00BC1D60">
            <w:pPr>
              <w:widowControl w:val="0"/>
              <w:jc w:val="both"/>
            </w:pPr>
            <w:r w:rsidRPr="00BC1D60">
              <w:t xml:space="preserve">3. Сумський національний аграрний університет,  E-mail: </w:t>
            </w:r>
            <w:hyperlink r:id="rId10" w:history="1">
              <w:r w:rsidRPr="00BC1D60">
                <w:rPr>
                  <w:rStyle w:val="af"/>
                  <w:color w:val="auto"/>
                </w:rPr>
                <w:t>admin@snau.edu.u</w:t>
              </w:r>
            </w:hyperlink>
          </w:p>
          <w:p w14:paraId="27D7E2C9" w14:textId="77777777" w:rsidR="00BC1D60" w:rsidRPr="00BC1D60" w:rsidRDefault="00BC1D60" w:rsidP="00BC1D60">
            <w:pPr>
              <w:widowControl w:val="0"/>
              <w:jc w:val="both"/>
            </w:pPr>
            <w:r w:rsidRPr="00BC1D60">
              <w:t xml:space="preserve">4. Харківського національного університету внутрішніх справ, </w:t>
            </w:r>
          </w:p>
          <w:p w14:paraId="20240646" w14:textId="77777777" w:rsidR="00BC1D60" w:rsidRPr="00BC1D60" w:rsidRDefault="00BC1D60" w:rsidP="00BC1D60">
            <w:pPr>
              <w:widowControl w:val="0"/>
              <w:jc w:val="both"/>
            </w:pPr>
            <w:r w:rsidRPr="00BC1D60">
              <w:rPr>
                <w:lang w:val="en-US"/>
              </w:rPr>
              <w:t>E</w:t>
            </w:r>
            <w:r w:rsidRPr="00BC1D60">
              <w:t>-</w:t>
            </w:r>
            <w:r w:rsidRPr="00BC1D60">
              <w:rPr>
                <w:lang w:val="en-US"/>
              </w:rPr>
              <w:t>mail</w:t>
            </w:r>
            <w:r w:rsidRPr="00BC1D60">
              <w:t>: khnuvs@univd.edu.ua</w:t>
            </w:r>
          </w:p>
          <w:p w14:paraId="21116953" w14:textId="77777777" w:rsidR="00BC1D60" w:rsidRPr="00BC1D60" w:rsidRDefault="00BC1D60" w:rsidP="00BC1D60">
            <w:pPr>
              <w:widowControl w:val="0"/>
              <w:jc w:val="both"/>
            </w:pPr>
            <w:r w:rsidRPr="00BC1D60">
              <w:t xml:space="preserve">5.Національна академія Державної прикордонної служби  України імені Богдана Хмельницького, Е-mail : </w:t>
            </w:r>
            <w:hyperlink r:id="rId11" w:history="1">
              <w:r w:rsidRPr="00BC1D60">
                <w:rPr>
                  <w:rStyle w:val="af"/>
                  <w:color w:val="auto"/>
                </w:rPr>
                <w:t>nadpsu@dpsu.gov.ua</w:t>
              </w:r>
            </w:hyperlink>
            <w:r w:rsidRPr="00BC1D60">
              <w:t>.</w:t>
            </w:r>
          </w:p>
          <w:p w14:paraId="6BE3E4AD" w14:textId="340249FA" w:rsidR="00BC1D60" w:rsidRPr="00BC1D60" w:rsidRDefault="00BC1D60" w:rsidP="00BC1D60">
            <w:r w:rsidRPr="00BC1D60">
              <w:t xml:space="preserve">   Також для розрахунку очікуваної вартості на підставі закупівельних цін попередніх закупівель, був використаний договір про надання освітніх послуг №37/4.3/8.4-83 від 17.12.2018р. До ціни послуги в розрахунку на одну особу був застосований коефіцієнт індексу інфляції 204,370% за період 17.12.2018 - 27.07.2026р.р..</w:t>
            </w:r>
          </w:p>
        </w:tc>
      </w:tr>
      <w:tr w:rsidR="00BC1D60" w:rsidRPr="00BC1D60" w14:paraId="6C0A4BA6"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D1C4A14" w14:textId="77777777" w:rsidR="00BC1D60" w:rsidRPr="00BC1D60" w:rsidRDefault="00BC1D60" w:rsidP="00BC1D60">
            <w:r w:rsidRPr="00BC1D60">
              <w:lastRenderedPageBreak/>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5152B748" w14:textId="77777777" w:rsidR="00BC1D60" w:rsidRPr="00BC1D60" w:rsidRDefault="00BC1D60" w:rsidP="00BC1D60">
            <w:r w:rsidRPr="00BC1D60">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6D4E3313" w14:textId="537248D8" w:rsidR="00BC1D60" w:rsidRPr="00BC1D60" w:rsidRDefault="00BC1D60" w:rsidP="00BC1D60">
            <w:r w:rsidRPr="00BC1D60">
              <w:t>Вимоги наказу Міністерства транспорту та зв'язку України від 18.06.2007 №508 п.5.6</w:t>
            </w:r>
          </w:p>
        </w:tc>
      </w:tr>
    </w:tbl>
    <w:p w14:paraId="0A6B273A" w14:textId="77777777" w:rsidR="006F428D" w:rsidRPr="00BC1D60" w:rsidRDefault="006F428D" w:rsidP="00A12478">
      <w:pPr>
        <w:rPr>
          <w:b/>
        </w:rPr>
      </w:pPr>
    </w:p>
    <w:p w14:paraId="4BCCA1D4" w14:textId="77777777" w:rsidR="006926A0" w:rsidRPr="00BC1D60" w:rsidRDefault="006926A0" w:rsidP="006926A0">
      <w:pPr>
        <w:ind w:firstLine="567"/>
        <w:jc w:val="both"/>
      </w:pPr>
      <w:r w:rsidRPr="00BC1D60">
        <w:t>Враховуючи зазначене, замовник прийняв рішення стосовно застосування таких технічних та якісних характеристик предмета закупівлі:</w:t>
      </w:r>
    </w:p>
    <w:p w14:paraId="04467B1A" w14:textId="77777777" w:rsidR="00BC1D60" w:rsidRPr="00BC1D60" w:rsidRDefault="00BC1D60" w:rsidP="00BC1D60">
      <w:pPr>
        <w:widowControl w:val="0"/>
        <w:jc w:val="center"/>
        <w:rPr>
          <w:b/>
        </w:rPr>
      </w:pPr>
      <w:r w:rsidRPr="00BC1D60">
        <w:rPr>
          <w:b/>
        </w:rPr>
        <w:t>Технічна специфікація</w:t>
      </w:r>
    </w:p>
    <w:tbl>
      <w:tblPr>
        <w:tblW w:w="98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832"/>
        <w:gridCol w:w="1135"/>
        <w:gridCol w:w="851"/>
        <w:gridCol w:w="5273"/>
      </w:tblGrid>
      <w:tr w:rsidR="00BC1D60" w:rsidRPr="00BC1D60" w14:paraId="5F18CA95" w14:textId="77777777" w:rsidTr="00893DA3">
        <w:trPr>
          <w:trHeight w:val="820"/>
        </w:trPr>
        <w:tc>
          <w:tcPr>
            <w:tcW w:w="757" w:type="dxa"/>
            <w:tcBorders>
              <w:top w:val="single" w:sz="4" w:space="0" w:color="auto"/>
              <w:left w:val="single" w:sz="4" w:space="0" w:color="auto"/>
              <w:right w:val="single" w:sz="4" w:space="0" w:color="auto"/>
            </w:tcBorders>
            <w:shd w:val="clear" w:color="auto" w:fill="F2F2F2"/>
          </w:tcPr>
          <w:p w14:paraId="1EED4620" w14:textId="77777777" w:rsidR="00BC1D60" w:rsidRPr="00BC1D60" w:rsidRDefault="00BC1D60" w:rsidP="00893DA3">
            <w:pPr>
              <w:widowControl w:val="0"/>
            </w:pPr>
            <w:r w:rsidRPr="00BC1D60">
              <w:t>№ п/п</w:t>
            </w:r>
          </w:p>
        </w:tc>
        <w:tc>
          <w:tcPr>
            <w:tcW w:w="1832" w:type="dxa"/>
            <w:tcBorders>
              <w:top w:val="single" w:sz="4" w:space="0" w:color="auto"/>
              <w:left w:val="single" w:sz="4" w:space="0" w:color="auto"/>
              <w:right w:val="single" w:sz="4" w:space="0" w:color="auto"/>
            </w:tcBorders>
            <w:shd w:val="clear" w:color="auto" w:fill="F2F2F2"/>
          </w:tcPr>
          <w:p w14:paraId="0FA7FD83" w14:textId="77777777" w:rsidR="00BC1D60" w:rsidRPr="00BC1D60" w:rsidRDefault="00BC1D60" w:rsidP="00893DA3">
            <w:pPr>
              <w:widowControl w:val="0"/>
              <w:jc w:val="center"/>
            </w:pPr>
            <w:r w:rsidRPr="00BC1D60">
              <w:t>Найменування послуги</w:t>
            </w:r>
          </w:p>
        </w:tc>
        <w:tc>
          <w:tcPr>
            <w:tcW w:w="1135" w:type="dxa"/>
            <w:tcBorders>
              <w:top w:val="single" w:sz="4" w:space="0" w:color="auto"/>
              <w:left w:val="single" w:sz="4" w:space="0" w:color="auto"/>
              <w:right w:val="single" w:sz="4" w:space="0" w:color="auto"/>
            </w:tcBorders>
            <w:shd w:val="clear" w:color="auto" w:fill="F2F2F2"/>
          </w:tcPr>
          <w:p w14:paraId="3AB553CC" w14:textId="77777777" w:rsidR="00BC1D60" w:rsidRPr="00BC1D60" w:rsidRDefault="00BC1D60" w:rsidP="00893DA3">
            <w:pPr>
              <w:widowControl w:val="0"/>
              <w:jc w:val="center"/>
            </w:pPr>
            <w:r w:rsidRPr="00BC1D60">
              <w:t>Одиниця</w:t>
            </w:r>
          </w:p>
          <w:p w14:paraId="595C7E58" w14:textId="77777777" w:rsidR="00BC1D60" w:rsidRPr="00BC1D60" w:rsidRDefault="00BC1D60" w:rsidP="00893DA3">
            <w:pPr>
              <w:widowControl w:val="0"/>
              <w:jc w:val="center"/>
            </w:pPr>
            <w:r w:rsidRPr="00BC1D60">
              <w:t>виміру</w:t>
            </w:r>
          </w:p>
        </w:tc>
        <w:tc>
          <w:tcPr>
            <w:tcW w:w="851" w:type="dxa"/>
            <w:tcBorders>
              <w:top w:val="single" w:sz="4" w:space="0" w:color="auto"/>
              <w:left w:val="single" w:sz="4" w:space="0" w:color="auto"/>
              <w:right w:val="single" w:sz="4" w:space="0" w:color="auto"/>
            </w:tcBorders>
            <w:shd w:val="clear" w:color="auto" w:fill="F2F2F2"/>
          </w:tcPr>
          <w:p w14:paraId="4C67C983" w14:textId="77777777" w:rsidR="00BC1D60" w:rsidRPr="00BC1D60" w:rsidRDefault="00BC1D60" w:rsidP="00893DA3">
            <w:pPr>
              <w:widowControl w:val="0"/>
              <w:jc w:val="center"/>
            </w:pPr>
            <w:r w:rsidRPr="00BC1D60">
              <w:t>Кількість</w:t>
            </w:r>
          </w:p>
        </w:tc>
        <w:tc>
          <w:tcPr>
            <w:tcW w:w="5273" w:type="dxa"/>
            <w:tcBorders>
              <w:top w:val="single" w:sz="4" w:space="0" w:color="auto"/>
              <w:left w:val="single" w:sz="4" w:space="0" w:color="auto"/>
              <w:right w:val="single" w:sz="4" w:space="0" w:color="auto"/>
            </w:tcBorders>
            <w:shd w:val="clear" w:color="auto" w:fill="F2F2F2"/>
          </w:tcPr>
          <w:p w14:paraId="44AA94BC" w14:textId="77777777" w:rsidR="00BC1D60" w:rsidRPr="00BC1D60" w:rsidRDefault="00BC1D60" w:rsidP="00893DA3">
            <w:pPr>
              <w:widowControl w:val="0"/>
              <w:jc w:val="center"/>
            </w:pPr>
            <w:r w:rsidRPr="00BC1D60">
              <w:t>Технічні та якісні характеристики предмета закупівлі</w:t>
            </w:r>
          </w:p>
        </w:tc>
      </w:tr>
      <w:tr w:rsidR="00BC1D60" w:rsidRPr="00BC1D60" w14:paraId="4C9365AB" w14:textId="77777777" w:rsidTr="00893DA3">
        <w:trPr>
          <w:trHeight w:val="229"/>
        </w:trPr>
        <w:tc>
          <w:tcPr>
            <w:tcW w:w="757" w:type="dxa"/>
            <w:tcBorders>
              <w:top w:val="single" w:sz="4" w:space="0" w:color="auto"/>
              <w:left w:val="single" w:sz="4" w:space="0" w:color="auto"/>
              <w:right w:val="single" w:sz="4" w:space="0" w:color="auto"/>
            </w:tcBorders>
          </w:tcPr>
          <w:p w14:paraId="5520B19C" w14:textId="77777777" w:rsidR="00BC1D60" w:rsidRPr="00BC1D60" w:rsidRDefault="00BC1D60" w:rsidP="00893DA3">
            <w:pPr>
              <w:widowControl w:val="0"/>
              <w:jc w:val="both"/>
            </w:pPr>
            <w:r w:rsidRPr="00BC1D60">
              <w:t>1</w:t>
            </w:r>
          </w:p>
        </w:tc>
        <w:tc>
          <w:tcPr>
            <w:tcW w:w="1832" w:type="dxa"/>
            <w:tcBorders>
              <w:top w:val="single" w:sz="4" w:space="0" w:color="auto"/>
              <w:left w:val="single" w:sz="4" w:space="0" w:color="auto"/>
              <w:right w:val="single" w:sz="4" w:space="0" w:color="auto"/>
            </w:tcBorders>
          </w:tcPr>
          <w:p w14:paraId="624A94B2" w14:textId="77777777" w:rsidR="00BC1D60" w:rsidRPr="00BC1D60" w:rsidRDefault="00BC1D60" w:rsidP="00893DA3">
            <w:pPr>
              <w:widowControl w:val="0"/>
              <w:jc w:val="both"/>
              <w:rPr>
                <w:b/>
                <w:noProof/>
              </w:rPr>
            </w:pPr>
            <w:r w:rsidRPr="00BC1D60">
              <w:rPr>
                <w:noProof/>
              </w:rPr>
              <w:t>Послуга підвищення кваліфікації з питань кінології</w:t>
            </w:r>
          </w:p>
        </w:tc>
        <w:tc>
          <w:tcPr>
            <w:tcW w:w="1135" w:type="dxa"/>
            <w:tcBorders>
              <w:top w:val="single" w:sz="4" w:space="0" w:color="auto"/>
              <w:left w:val="single" w:sz="4" w:space="0" w:color="auto"/>
              <w:right w:val="single" w:sz="4" w:space="0" w:color="auto"/>
            </w:tcBorders>
          </w:tcPr>
          <w:p w14:paraId="62376780" w14:textId="77777777" w:rsidR="00BC1D60" w:rsidRPr="00BC1D60" w:rsidRDefault="00BC1D60" w:rsidP="00893DA3">
            <w:pPr>
              <w:widowControl w:val="0"/>
              <w:jc w:val="both"/>
              <w:rPr>
                <w:b/>
                <w:noProof/>
              </w:rPr>
            </w:pPr>
            <w:r w:rsidRPr="00BC1D60">
              <w:rPr>
                <w:noProof/>
              </w:rPr>
              <w:t>послуга</w:t>
            </w:r>
          </w:p>
        </w:tc>
        <w:tc>
          <w:tcPr>
            <w:tcW w:w="851" w:type="dxa"/>
            <w:tcBorders>
              <w:top w:val="single" w:sz="4" w:space="0" w:color="auto"/>
              <w:left w:val="single" w:sz="4" w:space="0" w:color="auto"/>
              <w:right w:val="single" w:sz="4" w:space="0" w:color="auto"/>
            </w:tcBorders>
          </w:tcPr>
          <w:p w14:paraId="028A767D" w14:textId="77777777" w:rsidR="00BC1D60" w:rsidRPr="00BC1D60" w:rsidRDefault="00BC1D60" w:rsidP="00893DA3">
            <w:pPr>
              <w:widowControl w:val="0"/>
              <w:jc w:val="both"/>
              <w:rPr>
                <w:b/>
                <w:noProof/>
              </w:rPr>
            </w:pPr>
            <w:r w:rsidRPr="00BC1D60">
              <w:rPr>
                <w:noProof/>
              </w:rPr>
              <w:t>3</w:t>
            </w:r>
          </w:p>
        </w:tc>
        <w:tc>
          <w:tcPr>
            <w:tcW w:w="5273" w:type="dxa"/>
            <w:tcBorders>
              <w:top w:val="single" w:sz="4" w:space="0" w:color="auto"/>
              <w:left w:val="single" w:sz="4" w:space="0" w:color="auto"/>
              <w:right w:val="single" w:sz="4" w:space="0" w:color="auto"/>
            </w:tcBorders>
          </w:tcPr>
          <w:p w14:paraId="14F05CD9" w14:textId="77777777" w:rsidR="00BC1D60" w:rsidRPr="00BC1D60" w:rsidRDefault="00BC1D60" w:rsidP="00893DA3">
            <w:pPr>
              <w:suppressAutoHyphens/>
              <w:jc w:val="both"/>
              <w:rPr>
                <w:noProof/>
              </w:rPr>
            </w:pPr>
            <w:r w:rsidRPr="00BC1D60">
              <w:rPr>
                <w:noProof/>
              </w:rPr>
              <w:t>Навчання персоналу має спеціалізований характер та спрямоване на набуття, поглиблення й удосконалення професійних знань і практичних навичок, необхідних для належного виконання інструкторами-кінологами кінологічного навчально-тренувального центру функціональних обов’язків за займаними посадами.</w:t>
            </w:r>
          </w:p>
          <w:p w14:paraId="6426B697" w14:textId="77777777" w:rsidR="00BC1D60" w:rsidRPr="00BC1D60" w:rsidRDefault="00BC1D60" w:rsidP="00893DA3">
            <w:pPr>
              <w:suppressAutoHyphens/>
              <w:jc w:val="both"/>
              <w:rPr>
                <w:noProof/>
              </w:rPr>
            </w:pPr>
            <w:r w:rsidRPr="00BC1D60">
              <w:rPr>
                <w:noProof/>
              </w:rPr>
              <w:t>Навчання безпосередньо пов’язане з виконанням таких функціональних обов’язків інструкторів-кінологів, а саме, інструктор-кінолог:</w:t>
            </w:r>
          </w:p>
          <w:p w14:paraId="3C37B3D2" w14:textId="77777777" w:rsidR="00BC1D60" w:rsidRPr="00BC1D60" w:rsidRDefault="00BC1D60" w:rsidP="00BC1D60">
            <w:pPr>
              <w:numPr>
                <w:ilvl w:val="0"/>
                <w:numId w:val="28"/>
              </w:numPr>
              <w:suppressAutoHyphens/>
              <w:jc w:val="both"/>
              <w:rPr>
                <w:noProof/>
              </w:rPr>
            </w:pPr>
            <w:r w:rsidRPr="00BC1D60">
              <w:rPr>
                <w:noProof/>
              </w:rPr>
              <w:t>Проводить теоретичні і практичні заняття з підготовки персоналу, який здійснює контроль на безпеку за допомогою спеціально навчених службових собак з пошуку запахів прихованих вибухових речовин.</w:t>
            </w:r>
          </w:p>
          <w:p w14:paraId="3FFA4785" w14:textId="77777777" w:rsidR="00BC1D60" w:rsidRPr="00BC1D60" w:rsidRDefault="00BC1D60" w:rsidP="00BC1D60">
            <w:pPr>
              <w:numPr>
                <w:ilvl w:val="0"/>
                <w:numId w:val="28"/>
              </w:numPr>
              <w:suppressAutoHyphens/>
              <w:jc w:val="both"/>
              <w:rPr>
                <w:noProof/>
              </w:rPr>
            </w:pPr>
            <w:r w:rsidRPr="00BC1D60">
              <w:rPr>
                <w:noProof/>
              </w:rPr>
              <w:t>Бере участь у проведенні проміжних і підсумкових випробувань, іспитів, тестувань кінологічних груп.</w:t>
            </w:r>
          </w:p>
          <w:p w14:paraId="7F96970C" w14:textId="77777777" w:rsidR="00BC1D60" w:rsidRPr="00BC1D60" w:rsidRDefault="00BC1D60" w:rsidP="00BC1D60">
            <w:pPr>
              <w:numPr>
                <w:ilvl w:val="0"/>
                <w:numId w:val="28"/>
              </w:numPr>
              <w:suppressAutoHyphens/>
              <w:jc w:val="both"/>
              <w:rPr>
                <w:noProof/>
              </w:rPr>
            </w:pPr>
            <w:r w:rsidRPr="00BC1D60">
              <w:rPr>
                <w:noProof/>
              </w:rPr>
              <w:t xml:space="preserve">Бере участь у роботі комісії з підбору та тестування службових собак на предмет їх </w:t>
            </w:r>
            <w:r w:rsidRPr="00BC1D60">
              <w:rPr>
                <w:noProof/>
              </w:rPr>
              <w:lastRenderedPageBreak/>
              <w:t>придатності до подальшого проходження навчання.</w:t>
            </w:r>
          </w:p>
          <w:p w14:paraId="4F2DB07A" w14:textId="77777777" w:rsidR="00BC1D60" w:rsidRPr="00BC1D60" w:rsidRDefault="00BC1D60" w:rsidP="00893DA3">
            <w:pPr>
              <w:suppressAutoHyphens/>
              <w:jc w:val="both"/>
              <w:rPr>
                <w:noProof/>
              </w:rPr>
            </w:pPr>
            <w:r w:rsidRPr="00BC1D60">
              <w:rPr>
                <w:noProof/>
              </w:rPr>
              <w:t>Навчання забезпечує набуття та удосконалення професійних знань і практичних навичок, необхідних інструкторам-кінологам для належного виконання зазначених функціональних обов’язків.</w:t>
            </w:r>
          </w:p>
          <w:p w14:paraId="26D821BF" w14:textId="77777777" w:rsidR="00BC1D60" w:rsidRPr="00BC1D60" w:rsidRDefault="00BC1D60" w:rsidP="00893DA3">
            <w:pPr>
              <w:widowControl w:val="0"/>
              <w:jc w:val="both"/>
              <w:rPr>
                <w:bCs/>
                <w:noProof/>
              </w:rPr>
            </w:pPr>
            <w:r w:rsidRPr="00BC1D60">
              <w:rPr>
                <w:bCs/>
                <w:noProof/>
              </w:rPr>
              <w:t>Надання послуг здійснюється відповідно до вимог Програми підготовки персоналу з авіаційної безпеки, затвердженої наказом Міністерства транспорту та зв’язку України від 18.06.2007 № 508.</w:t>
            </w:r>
          </w:p>
        </w:tc>
      </w:tr>
    </w:tbl>
    <w:p w14:paraId="16445892" w14:textId="466A6D85" w:rsidR="00A256E7" w:rsidRPr="007D5347" w:rsidRDefault="00A256E7" w:rsidP="00BC1D60">
      <w:pPr>
        <w:jc w:val="both"/>
        <w:rPr>
          <w:color w:val="FF0000"/>
        </w:rPr>
      </w:pPr>
    </w:p>
    <w:sectPr w:rsidR="00A256E7" w:rsidRPr="007D5347" w:rsidSect="00F318CA">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873B4" w14:textId="77777777" w:rsidR="00AF2A1B" w:rsidRPr="000C37C2" w:rsidRDefault="00AF2A1B">
      <w:r w:rsidRPr="000C37C2">
        <w:separator/>
      </w:r>
    </w:p>
  </w:endnote>
  <w:endnote w:type="continuationSeparator" w:id="0">
    <w:p w14:paraId="4299CFED" w14:textId="77777777" w:rsidR="00AF2A1B" w:rsidRPr="000C37C2" w:rsidRDefault="00AF2A1B">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Display">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FDF9B" w14:textId="77777777" w:rsidR="00606517" w:rsidRDefault="00606517">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518CE" w14:textId="0CF50057" w:rsidR="00606517" w:rsidRDefault="003E7207" w:rsidP="00A256E7">
    <w:pPr>
      <w:tabs>
        <w:tab w:val="center" w:pos="4819"/>
        <w:tab w:val="right" w:pos="9639"/>
      </w:tabs>
      <w:jc w:val="right"/>
      <w:rPr>
        <w:sz w:val="20"/>
        <w:szCs w:val="20"/>
      </w:rPr>
    </w:pPr>
    <w:r>
      <w:rPr>
        <w:noProof/>
        <w:sz w:val="20"/>
        <w:szCs w:val="20"/>
        <w:u w:val="single"/>
        <w:lang w:eastAsia="uk-UA"/>
      </w:rPr>
      <mc:AlternateContent>
        <mc:Choice Requires="wps">
          <w:drawing>
            <wp:anchor distT="0" distB="0" distL="114300" distR="114300" simplePos="0" relativeHeight="251656704" behindDoc="0" locked="0" layoutInCell="1" allowOverlap="1" wp14:anchorId="56256C2D" wp14:editId="2B80F2F2">
              <wp:simplePos x="0" y="0"/>
              <wp:positionH relativeFrom="column">
                <wp:posOffset>-180340</wp:posOffset>
              </wp:positionH>
              <wp:positionV relativeFrom="paragraph">
                <wp:posOffset>7620</wp:posOffset>
              </wp:positionV>
              <wp:extent cx="6357620" cy="14605"/>
              <wp:effectExtent l="10160" t="7620" r="13970" b="6350"/>
              <wp:wrapNone/>
              <wp:docPr id="67655533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7620" cy="146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7BC99" id="_x0000_t32" coordsize="21600,21600" o:spt="32" o:oned="t" path="m,l21600,21600e" filled="f">
              <v:path arrowok="t" fillok="f" o:connecttype="none"/>
              <o:lock v:ext="edit" shapetype="t"/>
            </v:shapetype>
            <v:shape id="AutoShape 1" o:spid="_x0000_s1026" type="#_x0000_t32" style="position:absolute;margin-left:-14.2pt;margin-top:.6pt;width:500.6pt;height:1.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QOvQEAAFoDAAAOAAAAZHJzL2Uyb0RvYy54bWysU01v2zAMvQ/YfxB0X+xkS7YacXpI1126&#10;LUC7H8DIsi1MFgVSiZ1/P0lN0n3civkgUCL5+PhIr2+nwYqjJjboajmflVJop7Axrqvlj6f7d5+k&#10;4ACuAYtO1/KkWd5u3r5Zj77SC+zRNppEBHFcjb6WfQi+KgpWvR6AZ+i1i84WaYAQr9QVDcEY0Qdb&#10;LMpyVYxIjSdUmjm+3j075Sbjt61W4Xvbsg7C1jJyC/mkfO7TWWzWUHUEvjfqTANewWIA42LRK9Qd&#10;BBAHMv9ADUYRMrZhpnAosG2N0rmH2M28/Kubxx68zr1EcdhfZeL/B6u+HbduR4m6mtyjf0D1k4XD&#10;bQ+u05nA08nHwc2TVMXoubqmpAv7HYn9+BWbGAOHgFmFqaUhQcb+xJTFPl3F1lMQKj6u3i8/rhZx&#10;Jir65h9W5TJXgOqS7InDF42DSEYtORCYrg9bdC6OFWmeS8HxgUOiBtUlIVV2eG+szdO1Toy1vFku&#10;ljmB0ZomOVMYU7ffWhJHSPuRvzOLP8IID67JYL2G5vPZDmDssx2LW3eWJymS1o+rPTanHV1kiwPM&#10;LM/Lljbk93vOfvklNr8AAAD//wMAUEsDBBQABgAIAAAAIQCDlF4J3QAAAAcBAAAPAAAAZHJzL2Rv&#10;d25yZXYueG1sTI9BT8JAEIXvJv6HzZhwMbBlFYXSLSEkHjwKJF6X7thWurNNd0srv97xhMfJ9/Le&#10;N9lmdI24YBdqTxrmswQEUuFtTaWG4+FtugQRoiFrGk+o4QcDbPL7u8yk1g/0gZd9LAWXUEiNhirG&#10;NpUyFBU6E2a+RWL25TtnIp9dKW1nBi53jVRJ8iKdqYkXKtPirsLivO+dBgz9Yp5sV648vl+Hx091&#10;/R7ag9aTh3G7BhFxjLcw/OmzOuTsdPI92SAaDVO1fOYoAwWC+epV8SsnDU8LkHkm//vnvwAAAP//&#10;AwBQSwECLQAUAAYACAAAACEAtoM4kv4AAADhAQAAEwAAAAAAAAAAAAAAAAAAAAAAW0NvbnRlbnRf&#10;VHlwZXNdLnhtbFBLAQItABQABgAIAAAAIQA4/SH/1gAAAJQBAAALAAAAAAAAAAAAAAAAAC8BAABf&#10;cmVscy8ucmVsc1BLAQItABQABgAIAAAAIQC+BrQOvQEAAFoDAAAOAAAAAAAAAAAAAAAAAC4CAABk&#10;cnMvZTJvRG9jLnhtbFBLAQItABQABgAIAAAAIQCDlF4J3QAAAAcBAAAPAAAAAAAAAAAAAAAAABcE&#10;AABkcnMvZG93bnJldi54bWxQSwUGAAAAAAQABADzAAAAIQUAAAAA&#10;"/>
          </w:pict>
        </mc:Fallback>
      </mc:AlternateContent>
    </w:r>
    <w:r w:rsidR="00606517">
      <w:rPr>
        <w:sz w:val="20"/>
        <w:szCs w:val="20"/>
      </w:rPr>
      <w:t>Підвищення кваліфікації інструкторів кінологічного навчально-тренувального центру для підтвердження статусу кінологічного навчально-тренувального центру, навчання на спеціалізованих курсах з питань кінології. Код ДК 021:2015: 80530000-8 — Послуги у сфері професійної підготовки.</w:t>
    </w:r>
  </w:p>
  <w:p w14:paraId="54338880" w14:textId="5E464DD7" w:rsidR="00A256E7" w:rsidRPr="000C37C2" w:rsidRDefault="00A256E7" w:rsidP="00A256E7">
    <w:pPr>
      <w:tabs>
        <w:tab w:val="center" w:pos="4819"/>
        <w:tab w:val="right" w:pos="9639"/>
      </w:tabs>
      <w:jc w:val="right"/>
      <w:rPr>
        <w:sz w:val="20"/>
        <w:szCs w:val="20"/>
        <w:u w:val="single"/>
      </w:rPr>
    </w:pPr>
  </w:p>
  <w:p w14:paraId="580874E9"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E157C" w14:textId="77777777" w:rsidR="00606517" w:rsidRDefault="0060651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F8E00" w14:textId="77777777" w:rsidR="00AF2A1B" w:rsidRPr="000C37C2" w:rsidRDefault="00AF2A1B">
      <w:r w:rsidRPr="000C37C2">
        <w:separator/>
      </w:r>
    </w:p>
  </w:footnote>
  <w:footnote w:type="continuationSeparator" w:id="0">
    <w:p w14:paraId="2886396F" w14:textId="77777777" w:rsidR="00AF2A1B" w:rsidRPr="000C37C2" w:rsidRDefault="00AF2A1B">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760D"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4CE7853F"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BCA63" w14:textId="1487FEF2" w:rsidR="002D6492" w:rsidRPr="000C37C2" w:rsidRDefault="003E7207"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1357E40F" wp14:editId="2AEB00BC">
              <wp:simplePos x="0" y="0"/>
              <wp:positionH relativeFrom="column">
                <wp:posOffset>-17145</wp:posOffset>
              </wp:positionH>
              <wp:positionV relativeFrom="paragraph">
                <wp:posOffset>476885</wp:posOffset>
              </wp:positionV>
              <wp:extent cx="6329045" cy="13970"/>
              <wp:effectExtent l="11430" t="10160" r="12700" b="13970"/>
              <wp:wrapNone/>
              <wp:docPr id="14686354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55CBAB3"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DD4C20E" wp14:editId="44CB5951">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3782" w14:textId="626BEDB2" w:rsidR="00472235" w:rsidRPr="000C37C2" w:rsidRDefault="003E7207" w:rsidP="00472235">
    <w:r>
      <w:rPr>
        <w:noProof/>
      </w:rPr>
      <w:drawing>
        <wp:anchor distT="0" distB="0" distL="114300" distR="114300" simplePos="0" relativeHeight="251658752" behindDoc="1" locked="0" layoutInCell="1" allowOverlap="1" wp14:anchorId="74B3D30F" wp14:editId="0BF21DBF">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1AFF81AC"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68253A"/>
    <w:multiLevelType w:val="multilevel"/>
    <w:tmpl w:val="C1DC9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962691414">
    <w:abstractNumId w:val="23"/>
  </w:num>
  <w:num w:numId="2" w16cid:durableId="1424884894">
    <w:abstractNumId w:val="25"/>
  </w:num>
  <w:num w:numId="3" w16cid:durableId="1146703737">
    <w:abstractNumId w:val="0"/>
  </w:num>
  <w:num w:numId="4" w16cid:durableId="218633142">
    <w:abstractNumId w:val="26"/>
  </w:num>
  <w:num w:numId="5" w16cid:durableId="1625042072">
    <w:abstractNumId w:val="7"/>
  </w:num>
  <w:num w:numId="6" w16cid:durableId="1905874758">
    <w:abstractNumId w:val="5"/>
  </w:num>
  <w:num w:numId="7" w16cid:durableId="1304382861">
    <w:abstractNumId w:val="6"/>
  </w:num>
  <w:num w:numId="8" w16cid:durableId="1437796512">
    <w:abstractNumId w:val="22"/>
  </w:num>
  <w:num w:numId="9" w16cid:durableId="137109510">
    <w:abstractNumId w:val="1"/>
  </w:num>
  <w:num w:numId="10" w16cid:durableId="1337154707">
    <w:abstractNumId w:val="18"/>
  </w:num>
  <w:num w:numId="11" w16cid:durableId="722407224">
    <w:abstractNumId w:val="16"/>
  </w:num>
  <w:num w:numId="12" w16cid:durableId="2029867759">
    <w:abstractNumId w:val="14"/>
  </w:num>
  <w:num w:numId="13" w16cid:durableId="1839807788">
    <w:abstractNumId w:val="15"/>
  </w:num>
  <w:num w:numId="14" w16cid:durableId="2030906550">
    <w:abstractNumId w:val="3"/>
  </w:num>
  <w:num w:numId="15" w16cid:durableId="80295066">
    <w:abstractNumId w:val="17"/>
  </w:num>
  <w:num w:numId="16" w16cid:durableId="817109259">
    <w:abstractNumId w:val="2"/>
  </w:num>
  <w:num w:numId="17" w16cid:durableId="1920823978">
    <w:abstractNumId w:val="13"/>
  </w:num>
  <w:num w:numId="18" w16cid:durableId="869496043">
    <w:abstractNumId w:val="4"/>
  </w:num>
  <w:num w:numId="19" w16cid:durableId="840312347">
    <w:abstractNumId w:val="8"/>
  </w:num>
  <w:num w:numId="20" w16cid:durableId="95178963">
    <w:abstractNumId w:val="21"/>
  </w:num>
  <w:num w:numId="21" w16cid:durableId="1681350396">
    <w:abstractNumId w:val="10"/>
  </w:num>
  <w:num w:numId="22" w16cid:durableId="662857772">
    <w:abstractNumId w:val="19"/>
  </w:num>
  <w:num w:numId="23" w16cid:durableId="732578987">
    <w:abstractNumId w:val="12"/>
  </w:num>
  <w:num w:numId="24" w16cid:durableId="563025732">
    <w:abstractNumId w:val="24"/>
  </w:num>
  <w:num w:numId="25" w16cid:durableId="873738915">
    <w:abstractNumId w:val="24"/>
  </w:num>
  <w:num w:numId="26" w16cid:durableId="1334842558">
    <w:abstractNumId w:val="9"/>
  </w:num>
  <w:num w:numId="27" w16cid:durableId="2125225911">
    <w:abstractNumId w:val="11"/>
  </w:num>
  <w:num w:numId="28" w16cid:durableId="59829967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86B"/>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12D4D"/>
    <w:rsid w:val="00113615"/>
    <w:rsid w:val="00114CF9"/>
    <w:rsid w:val="00115C8E"/>
    <w:rsid w:val="00116334"/>
    <w:rsid w:val="00117624"/>
    <w:rsid w:val="001178B4"/>
    <w:rsid w:val="001210FB"/>
    <w:rsid w:val="0012160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4D30"/>
    <w:rsid w:val="002D5BAD"/>
    <w:rsid w:val="002D5E5E"/>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2EE"/>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AE5"/>
    <w:rsid w:val="003879EF"/>
    <w:rsid w:val="003906AA"/>
    <w:rsid w:val="00390EFA"/>
    <w:rsid w:val="00391245"/>
    <w:rsid w:val="00392BB2"/>
    <w:rsid w:val="0039367A"/>
    <w:rsid w:val="00393B66"/>
    <w:rsid w:val="00393F4D"/>
    <w:rsid w:val="00395C29"/>
    <w:rsid w:val="003A1E93"/>
    <w:rsid w:val="003A27FF"/>
    <w:rsid w:val="003A3983"/>
    <w:rsid w:val="003A3F07"/>
    <w:rsid w:val="003A4E3F"/>
    <w:rsid w:val="003B28D3"/>
    <w:rsid w:val="003B375E"/>
    <w:rsid w:val="003B39D9"/>
    <w:rsid w:val="003B52B0"/>
    <w:rsid w:val="003B532F"/>
    <w:rsid w:val="003B6063"/>
    <w:rsid w:val="003C192D"/>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E7207"/>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B3E4E"/>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517"/>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637F"/>
    <w:rsid w:val="00A76484"/>
    <w:rsid w:val="00A77129"/>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A766D"/>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2A1B"/>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1D60"/>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4A22"/>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13E0"/>
    <w:rsid w:val="00C92622"/>
    <w:rsid w:val="00C957BF"/>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2334E"/>
    <w:rsid w:val="00D25987"/>
    <w:rsid w:val="00D300CD"/>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5D6248"/>
  <w15:chartTrackingRefBased/>
  <w15:docId w15:val="{AA257B76-553D-42F0-8520-B08AED798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sau@osau.edu.ua"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dpsu@dpsu.gov.u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dmin@snau.edu.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upport@dogschool.od.u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2834</Words>
  <Characters>1616</Characters>
  <Application>Microsoft Office Word</Application>
  <DocSecurity>0</DocSecurity>
  <Lines>13</Lines>
  <Paragraphs>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Рибак Тетяна Вікторівна</cp:lastModifiedBy>
  <cp:revision>4</cp:revision>
  <cp:lastPrinted>2021-11-17T09:02:00Z</cp:lastPrinted>
  <dcterms:created xsi:type="dcterms:W3CDTF">2026-08-07T12:25:00Z</dcterms:created>
  <dcterms:modified xsi:type="dcterms:W3CDTF">2026-08-10T10:50:00Z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