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183BD5F5" w14:textId="77777777" w:rsidTr="00C62708">
        <w:tc>
          <w:tcPr>
            <w:tcW w:w="9854" w:type="dxa"/>
          </w:tcPr>
          <w:p w14:paraId="32B7DDB8" w14:textId="77777777" w:rsidR="008E1C3D" w:rsidRPr="008E1C3D" w:rsidRDefault="008E1C3D" w:rsidP="00AD44AA">
            <w:pPr>
              <w:keepNext/>
              <w:keepLines/>
              <w:widowControl w:val="0"/>
              <w:jc w:val="center"/>
              <w:rPr>
                <w:b/>
                <w:noProof/>
                <w:sz w:val="28"/>
                <w:szCs w:val="28"/>
              </w:rPr>
            </w:pPr>
            <w:r w:rsidRPr="008E1C3D">
              <w:rPr>
                <w:b/>
                <w:noProof/>
                <w:sz w:val="28"/>
                <w:szCs w:val="28"/>
              </w:rPr>
              <w:t>ДЕРЖАВНЕ ПІДПРИЄМСТВО «МІЖНАРОДНИЙ АЕРОПОРТ «БОРИСПІЛЬ»</w:t>
            </w:r>
          </w:p>
          <w:p w14:paraId="52C1B1EF" w14:textId="77777777" w:rsidR="008E1C3D" w:rsidRDefault="008E1C3D" w:rsidP="00AD44AA">
            <w:pPr>
              <w:keepNext/>
              <w:keepLines/>
              <w:widowControl w:val="0"/>
              <w:jc w:val="center"/>
              <w:rPr>
                <w:sz w:val="28"/>
                <w:szCs w:val="28"/>
              </w:rPr>
            </w:pPr>
          </w:p>
          <w:p w14:paraId="6BD412B6" w14:textId="77777777" w:rsidR="001021AF" w:rsidRDefault="007D7B6F" w:rsidP="00AD44AA">
            <w:pPr>
              <w:pStyle w:val="1"/>
              <w:keepLines/>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41DEB7BE" w14:textId="77777777" w:rsidR="008E1C3D" w:rsidRPr="008E1C3D" w:rsidRDefault="008E1C3D" w:rsidP="00AD44AA">
            <w:pPr>
              <w:keepNext/>
              <w:keepLines/>
            </w:pPr>
          </w:p>
        </w:tc>
      </w:tr>
    </w:tbl>
    <w:p w14:paraId="4A8BDAFD" w14:textId="77777777" w:rsidR="007D7B6F" w:rsidRPr="000C37C2" w:rsidRDefault="003C4B6B" w:rsidP="00AD44AA">
      <w:pPr>
        <w:pStyle w:val="a4"/>
        <w:keepNext/>
        <w:keepLines/>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725D0495" w14:textId="77777777" w:rsidR="009F35DC" w:rsidRPr="000C37C2" w:rsidRDefault="009F35DC" w:rsidP="00AD44AA">
      <w:pPr>
        <w:keepNext/>
        <w:keepLines/>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40ABF6C8" w14:textId="77777777" w:rsidTr="00C62708">
        <w:tc>
          <w:tcPr>
            <w:tcW w:w="487" w:type="pct"/>
            <w:shd w:val="clear" w:color="auto" w:fill="DEEAF6"/>
          </w:tcPr>
          <w:p w14:paraId="7585BED0" w14:textId="77777777" w:rsidR="00A76484" w:rsidRPr="000C37C2" w:rsidRDefault="00A76484" w:rsidP="00AD44AA">
            <w:pPr>
              <w:keepNext/>
              <w:keepLines/>
              <w:widowControl w:val="0"/>
              <w:contextualSpacing/>
              <w:jc w:val="center"/>
              <w:rPr>
                <w:b/>
              </w:rPr>
            </w:pPr>
            <w:r w:rsidRPr="000C37C2">
              <w:rPr>
                <w:b/>
              </w:rPr>
              <w:t>Пункт Кошторису</w:t>
            </w:r>
          </w:p>
        </w:tc>
        <w:tc>
          <w:tcPr>
            <w:tcW w:w="1527" w:type="pct"/>
            <w:shd w:val="clear" w:color="auto" w:fill="DEEAF6"/>
          </w:tcPr>
          <w:p w14:paraId="26F626FA" w14:textId="77777777" w:rsidR="00A76484" w:rsidRPr="000C37C2" w:rsidRDefault="00A76484" w:rsidP="00AD44AA">
            <w:pPr>
              <w:keepNext/>
              <w:keepLines/>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4C421093" w14:textId="77777777" w:rsidR="00A76484" w:rsidRPr="000C37C2" w:rsidRDefault="00A76484" w:rsidP="00AD44AA">
            <w:pPr>
              <w:keepNext/>
              <w:keepLines/>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1D82A362" w14:textId="77777777" w:rsidR="00A76484" w:rsidRPr="000C37C2" w:rsidRDefault="00A76484" w:rsidP="00AD44AA">
            <w:pPr>
              <w:keepNext/>
              <w:keepLines/>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37C2A11F" w14:textId="77777777" w:rsidR="00A76484" w:rsidRPr="000C37C2" w:rsidRDefault="00A355EA" w:rsidP="00AD44AA">
            <w:pPr>
              <w:keepNext/>
              <w:keepLines/>
              <w:widowControl w:val="0"/>
              <w:contextualSpacing/>
              <w:jc w:val="center"/>
              <w:rPr>
                <w:b/>
              </w:rPr>
            </w:pPr>
            <w:r w:rsidRPr="000C37C2">
              <w:rPr>
                <w:b/>
              </w:rPr>
              <w:t>Ідентифікатор процедури закупівлі</w:t>
            </w:r>
          </w:p>
        </w:tc>
      </w:tr>
      <w:tr w:rsidR="00A76484" w:rsidRPr="000C37C2" w14:paraId="40308521" w14:textId="77777777" w:rsidTr="00212515">
        <w:tc>
          <w:tcPr>
            <w:tcW w:w="487" w:type="pct"/>
          </w:tcPr>
          <w:p w14:paraId="20272C4D" w14:textId="7BECA465" w:rsidR="00A76484" w:rsidRPr="00AD44AA" w:rsidRDefault="00F314BD" w:rsidP="00AD44AA">
            <w:pPr>
              <w:keepNext/>
              <w:keepLines/>
              <w:widowControl w:val="0"/>
              <w:ind w:right="-11"/>
              <w:jc w:val="center"/>
              <w:rPr>
                <w:lang w:eastAsia="uk-UA"/>
              </w:rPr>
            </w:pPr>
            <w:r w:rsidRPr="00AD44AA">
              <w:t xml:space="preserve">6.10.1 </w:t>
            </w:r>
            <w:r w:rsidR="00BD6E95" w:rsidRPr="00AD44AA">
              <w:rPr>
                <w:lang w:eastAsia="uk-UA"/>
              </w:rPr>
              <w:t>(202</w:t>
            </w:r>
            <w:r w:rsidR="008D78F9" w:rsidRPr="00AD44AA">
              <w:rPr>
                <w:lang w:eastAsia="uk-UA"/>
              </w:rPr>
              <w:t>6</w:t>
            </w:r>
            <w:r w:rsidR="00A76484" w:rsidRPr="00AD44AA">
              <w:rPr>
                <w:lang w:eastAsia="uk-UA"/>
              </w:rPr>
              <w:t>)</w:t>
            </w:r>
          </w:p>
        </w:tc>
        <w:tc>
          <w:tcPr>
            <w:tcW w:w="1527" w:type="pct"/>
          </w:tcPr>
          <w:p w14:paraId="19DB510E" w14:textId="6673956F" w:rsidR="00A76484" w:rsidRPr="00AD44AA" w:rsidRDefault="00F314BD" w:rsidP="00AD44AA">
            <w:pPr>
              <w:keepNext/>
              <w:keepLines/>
              <w:widowControl w:val="0"/>
              <w:rPr>
                <w:bCs/>
              </w:rPr>
            </w:pPr>
            <w:r w:rsidRPr="00AD44AA">
              <w:rPr>
                <w:b/>
              </w:rPr>
              <w:t xml:space="preserve">Засоби догляду та гігієни службових собак, </w:t>
            </w:r>
            <w:r w:rsidRPr="00AD44AA">
              <w:rPr>
                <w:bCs/>
              </w:rPr>
              <w:t>код ДК 021:2015 - 33710000-0 - Парфуми, засоби гігієни та презервативи</w:t>
            </w:r>
            <w:r w:rsidRPr="00AD44AA">
              <w:rPr>
                <w:b/>
              </w:rPr>
              <w:t xml:space="preserve"> </w:t>
            </w:r>
          </w:p>
        </w:tc>
        <w:tc>
          <w:tcPr>
            <w:tcW w:w="947" w:type="pct"/>
          </w:tcPr>
          <w:p w14:paraId="0DC139B7" w14:textId="529B4545" w:rsidR="00A76484" w:rsidRPr="00AD44AA" w:rsidRDefault="00F314BD" w:rsidP="00AD44AA">
            <w:pPr>
              <w:keepNext/>
              <w:keepLines/>
              <w:widowControl w:val="0"/>
              <w:jc w:val="center"/>
            </w:pPr>
            <w:r w:rsidRPr="00AD44AA">
              <w:t>15 000,00</w:t>
            </w:r>
            <w:r w:rsidR="00A76484" w:rsidRPr="00AD44AA">
              <w:t xml:space="preserve"> </w:t>
            </w:r>
          </w:p>
          <w:p w14:paraId="48CFDABA" w14:textId="77777777" w:rsidR="00A76484" w:rsidRPr="00AD44AA" w:rsidRDefault="00A76484" w:rsidP="00AD44AA">
            <w:pPr>
              <w:keepNext/>
              <w:keepLines/>
              <w:widowControl w:val="0"/>
              <w:jc w:val="center"/>
            </w:pPr>
            <w:r w:rsidRPr="00AD44AA">
              <w:t>грн. з ПДВ</w:t>
            </w:r>
          </w:p>
        </w:tc>
        <w:tc>
          <w:tcPr>
            <w:tcW w:w="1102" w:type="pct"/>
          </w:tcPr>
          <w:p w14:paraId="6906E2B7" w14:textId="3630D65E" w:rsidR="00A76484" w:rsidRPr="00AD44AA" w:rsidRDefault="00AD44AA" w:rsidP="00AD44AA">
            <w:pPr>
              <w:keepNext/>
              <w:keepLines/>
              <w:widowControl w:val="0"/>
              <w:jc w:val="center"/>
            </w:pPr>
            <w:r w:rsidRPr="00AD44AA">
              <w:t>12 500</w:t>
            </w:r>
            <w:r w:rsidR="00F314BD" w:rsidRPr="00AD44AA">
              <w:t>,00</w:t>
            </w:r>
          </w:p>
          <w:p w14:paraId="48347BD1" w14:textId="77777777" w:rsidR="00A76484" w:rsidRPr="00AD44AA" w:rsidRDefault="00A76484" w:rsidP="00AD44AA">
            <w:pPr>
              <w:keepNext/>
              <w:keepLines/>
              <w:widowControl w:val="0"/>
              <w:jc w:val="center"/>
            </w:pPr>
            <w:r w:rsidRPr="00AD44AA">
              <w:t xml:space="preserve">грн. без ПДВ </w:t>
            </w:r>
          </w:p>
        </w:tc>
        <w:tc>
          <w:tcPr>
            <w:tcW w:w="936" w:type="pct"/>
          </w:tcPr>
          <w:p w14:paraId="207EEC00" w14:textId="7C14786C" w:rsidR="00A76484" w:rsidRPr="00AD44AA" w:rsidRDefault="00185B4E" w:rsidP="00AD44AA">
            <w:pPr>
              <w:keepNext/>
              <w:keepLines/>
              <w:widowControl w:val="0"/>
              <w:jc w:val="center"/>
              <w:rPr>
                <w:color w:val="0000FF"/>
              </w:rPr>
            </w:pPr>
            <w:r>
              <w:rPr>
                <w:rFonts w:ascii="Arial" w:hAnsi="Arial" w:cs="Arial"/>
                <w:b/>
                <w:bCs/>
                <w:color w:val="014DA8"/>
                <w:shd w:val="clear" w:color="auto" w:fill="F5F5F5"/>
              </w:rPr>
              <w:t>UA-2026-10-07-005693-a</w:t>
            </w:r>
          </w:p>
        </w:tc>
      </w:tr>
    </w:tbl>
    <w:p w14:paraId="2070279F" w14:textId="77777777" w:rsidR="00A12478" w:rsidRPr="000C37C2" w:rsidRDefault="00A12478" w:rsidP="00AD44AA">
      <w:pPr>
        <w:pStyle w:val="a4"/>
        <w:keepNext/>
        <w:keepLines/>
        <w:widowControl w:val="0"/>
        <w:jc w:val="both"/>
        <w:rPr>
          <w:sz w:val="24"/>
          <w:szCs w:val="24"/>
          <w:lang w:val="uk-UA"/>
        </w:rPr>
      </w:pPr>
    </w:p>
    <w:p w14:paraId="09ACB011" w14:textId="77777777" w:rsidR="00A355EA" w:rsidRPr="000C37C2" w:rsidRDefault="00A355EA" w:rsidP="00AD44AA">
      <w:pPr>
        <w:keepNext/>
        <w:keepLines/>
        <w:widowControl w:val="0"/>
        <w:shd w:val="clear" w:color="auto" w:fill="DEEAF6"/>
        <w:jc w:val="center"/>
      </w:pPr>
      <w:r w:rsidRPr="000C37C2">
        <w:rPr>
          <w:b/>
        </w:rPr>
        <w:t>Обґрунтування на виконання вимог Постанови КМУ від 11.10.2016 № 710:</w:t>
      </w:r>
    </w:p>
    <w:p w14:paraId="40EB4395" w14:textId="77777777" w:rsidR="006F428D" w:rsidRPr="000C37C2" w:rsidRDefault="006F428D" w:rsidP="00AD44AA">
      <w:pPr>
        <w:keepNext/>
        <w:keepLines/>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14022F3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C8C88F1" w14:textId="77777777" w:rsidR="008335E7" w:rsidRPr="000C37C2" w:rsidRDefault="008335E7" w:rsidP="00AD44AA">
            <w:pPr>
              <w:keepNext/>
              <w:keepLines/>
            </w:pPr>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66E48E9" w14:textId="77777777" w:rsidR="008335E7" w:rsidRPr="000C37C2" w:rsidRDefault="008335E7" w:rsidP="00AD44AA">
            <w:pPr>
              <w:keepNext/>
              <w:keepLines/>
            </w:pPr>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27B10AB" w14:textId="77777777" w:rsidR="00AD44AA" w:rsidRPr="00AD7571" w:rsidRDefault="00AD44AA" w:rsidP="00AD44AA">
            <w:pPr>
              <w:keepNext/>
              <w:keepLines/>
              <w:widowControl w:val="0"/>
              <w:ind w:right="160"/>
              <w:jc w:val="both"/>
            </w:pPr>
            <w:r w:rsidRPr="00AD7571">
              <w:t>Очікувану вартість предмета закупівлі визначено комбінованим методом порівняння ринкових цін відповідно до п. 4.1.6 Положення про порядок визначення очікуваної вартості предмета закупівлі.</w:t>
            </w:r>
          </w:p>
          <w:p w14:paraId="61878F84" w14:textId="77777777" w:rsidR="00AD44AA" w:rsidRPr="00AD7571" w:rsidRDefault="00AD44AA" w:rsidP="00AD44AA">
            <w:pPr>
              <w:keepNext/>
              <w:keepLines/>
              <w:widowControl w:val="0"/>
              <w:ind w:right="160"/>
              <w:jc w:val="both"/>
            </w:pPr>
            <w:r w:rsidRPr="00AD7571">
              <w:t>Для розрахунку використано 2 цінові пропозиції, отримані від постачальників, та 3 ціни з відкритих інтернет-джерел. Отримані ціни приведено до єдиних умов відповідно до вимог Положення.</w:t>
            </w:r>
          </w:p>
          <w:p w14:paraId="28B9ECBA" w14:textId="77777777" w:rsidR="00AD44AA" w:rsidRPr="00AD7571" w:rsidRDefault="00AD44AA" w:rsidP="00AD44AA">
            <w:pPr>
              <w:keepNext/>
              <w:keepLines/>
              <w:widowControl w:val="0"/>
              <w:ind w:right="160"/>
              <w:jc w:val="both"/>
            </w:pPr>
            <w:r w:rsidRPr="00AD7571">
              <w:t>За результатами розрахунку із застосуванням комбінованого методу очікувана вартість становить 15 061,80 грн з ПДВ.</w:t>
            </w:r>
          </w:p>
          <w:p w14:paraId="5FEFF7CC" w14:textId="546EDC02" w:rsidR="008335E7" w:rsidRPr="000C37C2" w:rsidRDefault="00AD44AA" w:rsidP="00AD44AA">
            <w:pPr>
              <w:keepNext/>
              <w:keepLines/>
              <w:ind w:right="160"/>
              <w:jc w:val="both"/>
              <w:rPr>
                <w:i/>
              </w:rPr>
            </w:pPr>
            <w:r w:rsidRPr="00AD7571">
              <w:t>Відповідно до Річного кошторису витрат на закупівлю товарів, робіт та послуг ДП МА «Бориспіль» на зазначену закупівлю передбачено 15 000,00 грн з ПДВ. Враховуючи орієнтовний характер визначеної за результатами аналізу ринку вартості та незначне відхилення від обсягу передбаченого фінансування — 61,80 грн (0,41 %), очікувану вартість предмета закупівлі визначено в межах передбачених кошторисом коштів у розмірі 15 000,00 грн з ПДВ.</w:t>
            </w:r>
          </w:p>
        </w:tc>
      </w:tr>
      <w:tr w:rsidR="006F428D" w:rsidRPr="000C37C2" w14:paraId="4CBE6AA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2D93BB9" w14:textId="77777777" w:rsidR="006F428D" w:rsidRPr="000C37C2" w:rsidRDefault="008335E7" w:rsidP="00AD44AA">
            <w:pPr>
              <w:keepNext/>
              <w:keepLines/>
            </w:pPr>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2D508A4" w14:textId="77777777" w:rsidR="006F428D" w:rsidRPr="000C37C2" w:rsidRDefault="006F428D" w:rsidP="00AD44AA">
            <w:pPr>
              <w:keepNext/>
              <w:keepLines/>
            </w:pPr>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1E06CDB" w14:textId="77777777" w:rsidR="00AD44AA" w:rsidRPr="00030C3A" w:rsidRDefault="00AD44AA" w:rsidP="00AD44AA">
            <w:pPr>
              <w:keepNext/>
              <w:keepLines/>
              <w:widowControl w:val="0"/>
              <w:ind w:right="160"/>
              <w:jc w:val="both"/>
              <w:rPr>
                <w:bCs/>
                <w:iCs/>
              </w:rPr>
            </w:pPr>
            <w:r w:rsidRPr="00030C3A">
              <w:rPr>
                <w:bCs/>
                <w:iCs/>
              </w:rPr>
              <w:t>Технічні та якісні характеристики предмета закупівлі сформовані виходячи з потреб кінологічної служби ДП МА «Бориспіль» у забезпеченні належного санітарно-гігієнічного догляду за службовими собаками.</w:t>
            </w:r>
          </w:p>
          <w:p w14:paraId="79BCEE5D" w14:textId="77777777" w:rsidR="00AD44AA" w:rsidRPr="00030C3A" w:rsidRDefault="00AD44AA" w:rsidP="00AD44AA">
            <w:pPr>
              <w:keepNext/>
              <w:keepLines/>
              <w:widowControl w:val="0"/>
              <w:ind w:right="160"/>
              <w:jc w:val="both"/>
              <w:rPr>
                <w:bCs/>
                <w:iCs/>
              </w:rPr>
            </w:pPr>
            <w:r w:rsidRPr="00030C3A">
              <w:rPr>
                <w:bCs/>
                <w:iCs/>
              </w:rPr>
              <w:t xml:space="preserve">До предмета закупівлі включено шампунь протеїновий для собак, шампунь-піну для собак (купання без води) та гребінь дворядний з обертовими зубцями, які використовуються для підтримання чистоти шкіри та шерсті тварин, догляду за шерстю, її очищення, </w:t>
            </w:r>
            <w:r w:rsidRPr="00030C3A">
              <w:rPr>
                <w:bCs/>
                <w:iCs/>
              </w:rPr>
              <w:lastRenderedPageBreak/>
              <w:t>розчісування та вичісування.</w:t>
            </w:r>
          </w:p>
          <w:p w14:paraId="601159B3" w14:textId="77777777" w:rsidR="00AD44AA" w:rsidRPr="00030C3A" w:rsidRDefault="00AD44AA" w:rsidP="00AD44AA">
            <w:pPr>
              <w:keepNext/>
              <w:keepLines/>
              <w:widowControl w:val="0"/>
              <w:ind w:right="160"/>
              <w:jc w:val="both"/>
              <w:rPr>
                <w:bCs/>
                <w:iCs/>
              </w:rPr>
            </w:pPr>
            <w:r w:rsidRPr="00030C3A">
              <w:rPr>
                <w:bCs/>
                <w:iCs/>
              </w:rPr>
              <w:t>Технічні характеристики визначені з урахуванням функціонального призначення товарів, умов їх використання та необхідності забезпечення ефективного догляду за службовими собаками. Встановлені вимоги до складу, фасування, конструктивних особливостей та основних характеристик товарів є мінімально необхідними для задоволення потреб Замовника та не містять посилань на конкретну торговельну марку, виробника чи країну походження товару.</w:t>
            </w:r>
          </w:p>
          <w:p w14:paraId="51B94CA6" w14:textId="14AB01DF" w:rsidR="006F428D" w:rsidRPr="000C37C2" w:rsidRDefault="00AD44AA" w:rsidP="00AD44AA">
            <w:pPr>
              <w:keepNext/>
              <w:keepLines/>
              <w:rPr>
                <w:i/>
              </w:rPr>
            </w:pPr>
            <w:r w:rsidRPr="00030C3A">
              <w:rPr>
                <w:bCs/>
                <w:iCs/>
              </w:rPr>
              <w:t>Визначені характеристики забезпечують можливість участі у процедурі закупівлі широкого кола виробників та постачальників аналогічної продукції, представленої на ринку України.</w:t>
            </w:r>
          </w:p>
        </w:tc>
      </w:tr>
      <w:tr w:rsidR="006F428D" w:rsidRPr="000C37C2" w14:paraId="43A8090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00F37AE" w14:textId="77777777" w:rsidR="006F428D" w:rsidRPr="000C37C2" w:rsidRDefault="006F428D" w:rsidP="00AD44AA">
            <w:pPr>
              <w:keepNext/>
              <w:keepLines/>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2D7D6F8" w14:textId="77777777" w:rsidR="006F428D" w:rsidRPr="000C37C2" w:rsidRDefault="006F428D" w:rsidP="00AD44AA">
            <w:pPr>
              <w:keepNext/>
              <w:keepLines/>
            </w:pPr>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D5EA9E1" w14:textId="0CC10DBE" w:rsidR="006F428D" w:rsidRPr="000C37C2" w:rsidRDefault="00AD44AA" w:rsidP="00AD44AA">
            <w:pPr>
              <w:keepNext/>
              <w:keepLines/>
              <w:ind w:right="105"/>
              <w:jc w:val="both"/>
              <w:rPr>
                <w:i/>
              </w:rPr>
            </w:pPr>
            <w:r w:rsidRPr="00030C3A">
              <w:rPr>
                <w:bCs/>
                <w:iCs/>
              </w:rPr>
              <w:t>Період замовлення товарів – у період дії правового режиму воєнного стану в Україні та протягом 90 днів з дня його припинення або скасування.</w:t>
            </w:r>
          </w:p>
        </w:tc>
      </w:tr>
    </w:tbl>
    <w:p w14:paraId="206E7DA0" w14:textId="77777777" w:rsidR="006F428D" w:rsidRPr="000C37C2" w:rsidRDefault="006F428D" w:rsidP="00AD44AA">
      <w:pPr>
        <w:keepNext/>
        <w:keepLines/>
        <w:rPr>
          <w:b/>
        </w:rPr>
      </w:pPr>
    </w:p>
    <w:p w14:paraId="49D62C2E" w14:textId="77777777" w:rsidR="006926A0" w:rsidRPr="000C37C2" w:rsidRDefault="006926A0" w:rsidP="00AD44AA">
      <w:pPr>
        <w:keepNext/>
        <w:keepLines/>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3869BE5F" w14:textId="77777777" w:rsidR="006F428D" w:rsidRPr="000C37C2" w:rsidRDefault="006F428D" w:rsidP="00AD44AA">
      <w:pPr>
        <w:keepNext/>
        <w:keepLines/>
        <w:rPr>
          <w:b/>
        </w:rPr>
      </w:pPr>
    </w:p>
    <w:tbl>
      <w:tblPr>
        <w:tblW w:w="978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60" w:type="dxa"/>
          <w:bottom w:w="30" w:type="dxa"/>
          <w:right w:w="30" w:type="dxa"/>
        </w:tblCellMar>
        <w:tblLook w:val="0000" w:firstRow="0" w:lastRow="0" w:firstColumn="0" w:lastColumn="0" w:noHBand="0" w:noVBand="0"/>
      </w:tblPr>
      <w:tblGrid>
        <w:gridCol w:w="567"/>
        <w:gridCol w:w="2462"/>
        <w:gridCol w:w="992"/>
        <w:gridCol w:w="992"/>
        <w:gridCol w:w="4768"/>
      </w:tblGrid>
      <w:tr w:rsidR="00AD44AA" w:rsidRPr="00E55E66" w14:paraId="7F537DD3" w14:textId="77777777" w:rsidTr="007C4BA8">
        <w:tc>
          <w:tcPr>
            <w:tcW w:w="567" w:type="dxa"/>
            <w:shd w:val="clear" w:color="auto" w:fill="C1E4F5"/>
          </w:tcPr>
          <w:p w14:paraId="44231260" w14:textId="77777777" w:rsidR="00AD44AA" w:rsidRPr="00E55E66" w:rsidRDefault="00AD44AA" w:rsidP="00AD44AA">
            <w:pPr>
              <w:keepNext/>
              <w:keepLines/>
              <w:widowControl w:val="0"/>
              <w:rPr>
                <w:sz w:val="22"/>
                <w:szCs w:val="22"/>
              </w:rPr>
            </w:pPr>
            <w:r w:rsidRPr="00E55E66">
              <w:rPr>
                <w:sz w:val="22"/>
                <w:szCs w:val="22"/>
              </w:rPr>
              <w:t>№ п/п</w:t>
            </w:r>
          </w:p>
        </w:tc>
        <w:tc>
          <w:tcPr>
            <w:tcW w:w="2462" w:type="dxa"/>
            <w:shd w:val="clear" w:color="auto" w:fill="C1E4F5"/>
          </w:tcPr>
          <w:p w14:paraId="1084B615" w14:textId="77777777" w:rsidR="00AD44AA" w:rsidRPr="00E55E66" w:rsidRDefault="00AD44AA" w:rsidP="00AD44AA">
            <w:pPr>
              <w:keepNext/>
              <w:keepLines/>
              <w:widowControl w:val="0"/>
              <w:jc w:val="center"/>
              <w:rPr>
                <w:sz w:val="22"/>
                <w:szCs w:val="22"/>
              </w:rPr>
            </w:pPr>
            <w:r w:rsidRPr="00E55E66">
              <w:rPr>
                <w:sz w:val="22"/>
                <w:szCs w:val="22"/>
              </w:rPr>
              <w:t>Найменування товару</w:t>
            </w:r>
          </w:p>
          <w:p w14:paraId="4E4A08DD" w14:textId="77777777" w:rsidR="00AD44AA" w:rsidRPr="00E55E66" w:rsidRDefault="00AD44AA" w:rsidP="00AD44AA">
            <w:pPr>
              <w:keepNext/>
              <w:keepLines/>
              <w:widowControl w:val="0"/>
              <w:jc w:val="center"/>
              <w:rPr>
                <w:b/>
                <w:sz w:val="22"/>
                <w:szCs w:val="22"/>
              </w:rPr>
            </w:pPr>
          </w:p>
        </w:tc>
        <w:tc>
          <w:tcPr>
            <w:tcW w:w="992" w:type="dxa"/>
            <w:shd w:val="clear" w:color="auto" w:fill="C1E4F5"/>
          </w:tcPr>
          <w:p w14:paraId="0942D9D5" w14:textId="77777777" w:rsidR="00AD44AA" w:rsidRPr="00E55E66" w:rsidRDefault="00AD44AA" w:rsidP="00AD44AA">
            <w:pPr>
              <w:keepNext/>
              <w:keepLines/>
              <w:widowControl w:val="0"/>
              <w:jc w:val="center"/>
              <w:rPr>
                <w:sz w:val="22"/>
                <w:szCs w:val="22"/>
              </w:rPr>
            </w:pPr>
            <w:r w:rsidRPr="00E55E66">
              <w:rPr>
                <w:sz w:val="22"/>
                <w:szCs w:val="22"/>
              </w:rPr>
              <w:t>Одиниця</w:t>
            </w:r>
          </w:p>
          <w:p w14:paraId="64AB8829" w14:textId="77777777" w:rsidR="00AD44AA" w:rsidRPr="00E55E66" w:rsidRDefault="00AD44AA" w:rsidP="00AD44AA">
            <w:pPr>
              <w:keepNext/>
              <w:keepLines/>
              <w:widowControl w:val="0"/>
              <w:jc w:val="center"/>
              <w:rPr>
                <w:b/>
                <w:sz w:val="22"/>
                <w:szCs w:val="22"/>
              </w:rPr>
            </w:pPr>
            <w:r w:rsidRPr="00E55E66">
              <w:rPr>
                <w:sz w:val="22"/>
                <w:szCs w:val="22"/>
              </w:rPr>
              <w:t>виміру</w:t>
            </w:r>
          </w:p>
        </w:tc>
        <w:tc>
          <w:tcPr>
            <w:tcW w:w="992" w:type="dxa"/>
            <w:shd w:val="clear" w:color="auto" w:fill="C1E4F5"/>
          </w:tcPr>
          <w:p w14:paraId="2393672F" w14:textId="77777777" w:rsidR="00AD44AA" w:rsidRPr="00E55E66" w:rsidRDefault="00AD44AA" w:rsidP="00AD44AA">
            <w:pPr>
              <w:keepNext/>
              <w:keepLines/>
              <w:widowControl w:val="0"/>
              <w:jc w:val="center"/>
              <w:rPr>
                <w:b/>
                <w:sz w:val="22"/>
                <w:szCs w:val="22"/>
              </w:rPr>
            </w:pPr>
            <w:r w:rsidRPr="00E55E66">
              <w:rPr>
                <w:sz w:val="22"/>
                <w:szCs w:val="22"/>
              </w:rPr>
              <w:t>Кількість</w:t>
            </w:r>
          </w:p>
        </w:tc>
        <w:tc>
          <w:tcPr>
            <w:tcW w:w="4768" w:type="dxa"/>
            <w:shd w:val="clear" w:color="auto" w:fill="C1E4F5"/>
          </w:tcPr>
          <w:p w14:paraId="68EA4B31" w14:textId="77777777" w:rsidR="00AD44AA" w:rsidRPr="00E55E66" w:rsidRDefault="00AD44AA" w:rsidP="00AD44AA">
            <w:pPr>
              <w:keepNext/>
              <w:keepLines/>
              <w:widowControl w:val="0"/>
              <w:jc w:val="center"/>
              <w:rPr>
                <w:b/>
                <w:sz w:val="22"/>
                <w:szCs w:val="22"/>
              </w:rPr>
            </w:pPr>
            <w:r w:rsidRPr="00E55E66">
              <w:rPr>
                <w:sz w:val="22"/>
                <w:szCs w:val="22"/>
              </w:rPr>
              <w:t>Технічні та якісні характеристики предмета закупівлі</w:t>
            </w:r>
          </w:p>
        </w:tc>
      </w:tr>
      <w:tr w:rsidR="00AD44AA" w:rsidRPr="00E55E66" w14:paraId="30DC2708" w14:textId="77777777" w:rsidTr="007C4BA8">
        <w:tc>
          <w:tcPr>
            <w:tcW w:w="567" w:type="dxa"/>
          </w:tcPr>
          <w:p w14:paraId="410EFE7D" w14:textId="77777777" w:rsidR="00AD44AA" w:rsidRPr="00E55E66" w:rsidRDefault="00AD44AA" w:rsidP="00AD44AA">
            <w:pPr>
              <w:keepNext/>
              <w:keepLines/>
              <w:suppressAutoHyphens/>
              <w:rPr>
                <w:b/>
                <w:bCs/>
                <w:sz w:val="22"/>
                <w:szCs w:val="22"/>
              </w:rPr>
            </w:pPr>
            <w:r w:rsidRPr="00E55E66">
              <w:rPr>
                <w:sz w:val="22"/>
                <w:szCs w:val="22"/>
              </w:rPr>
              <w:t>1</w:t>
            </w:r>
          </w:p>
        </w:tc>
        <w:tc>
          <w:tcPr>
            <w:tcW w:w="2462" w:type="dxa"/>
          </w:tcPr>
          <w:p w14:paraId="7745DE8B" w14:textId="77777777" w:rsidR="00AD44AA" w:rsidRPr="00E55E66" w:rsidRDefault="00AD44AA" w:rsidP="00AD44AA">
            <w:pPr>
              <w:keepNext/>
              <w:keepLines/>
              <w:widowControl w:val="0"/>
              <w:jc w:val="center"/>
              <w:rPr>
                <w:sz w:val="22"/>
                <w:szCs w:val="22"/>
              </w:rPr>
            </w:pPr>
            <w:r w:rsidRPr="00E55E66">
              <w:rPr>
                <w:sz w:val="22"/>
                <w:szCs w:val="22"/>
              </w:rPr>
              <w:t>Протеїновий шампунь для собак</w:t>
            </w:r>
          </w:p>
        </w:tc>
        <w:tc>
          <w:tcPr>
            <w:tcW w:w="992" w:type="dxa"/>
          </w:tcPr>
          <w:p w14:paraId="4E77723B"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57662576"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04B80C84"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Призначення: догляд за шкірою та шерстю собак.</w:t>
            </w:r>
          </w:p>
          <w:p w14:paraId="23C4E5F8"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Склад: протеїни (кератину, шовку та/або інші білкові компоненти), очищувальні та доглядові компоненти.</w:t>
            </w:r>
          </w:p>
          <w:p w14:paraId="53B70F8B"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 xml:space="preserve">Фасування: </w:t>
            </w:r>
            <w:r>
              <w:rPr>
                <w:i/>
                <w:iCs/>
                <w:color w:val="215E99"/>
                <w:sz w:val="22"/>
                <w:szCs w:val="22"/>
              </w:rPr>
              <w:t>не менше</w:t>
            </w:r>
            <w:r w:rsidRPr="00E55E66">
              <w:rPr>
                <w:sz w:val="22"/>
                <w:szCs w:val="22"/>
              </w:rPr>
              <w:t xml:space="preserve"> 250 мл.</w:t>
            </w:r>
          </w:p>
        </w:tc>
      </w:tr>
      <w:tr w:rsidR="00AD44AA" w:rsidRPr="00E55E66" w14:paraId="07F8DD10" w14:textId="77777777" w:rsidTr="007C4BA8">
        <w:tc>
          <w:tcPr>
            <w:tcW w:w="567" w:type="dxa"/>
          </w:tcPr>
          <w:p w14:paraId="08D22817" w14:textId="77777777" w:rsidR="00AD44AA" w:rsidRPr="00E55E66" w:rsidRDefault="00AD44AA" w:rsidP="00AD44AA">
            <w:pPr>
              <w:keepNext/>
              <w:keepLines/>
              <w:suppressAutoHyphens/>
              <w:rPr>
                <w:sz w:val="22"/>
                <w:szCs w:val="22"/>
              </w:rPr>
            </w:pPr>
            <w:r w:rsidRPr="00E55E66">
              <w:rPr>
                <w:sz w:val="22"/>
                <w:szCs w:val="22"/>
              </w:rPr>
              <w:t>2</w:t>
            </w:r>
          </w:p>
        </w:tc>
        <w:tc>
          <w:tcPr>
            <w:tcW w:w="2462" w:type="dxa"/>
          </w:tcPr>
          <w:p w14:paraId="0158A718" w14:textId="77777777" w:rsidR="00AD44AA" w:rsidRPr="00E55E66" w:rsidRDefault="00AD44AA" w:rsidP="00AD44AA">
            <w:pPr>
              <w:keepNext/>
              <w:keepLines/>
              <w:widowControl w:val="0"/>
              <w:jc w:val="center"/>
              <w:rPr>
                <w:sz w:val="22"/>
                <w:szCs w:val="22"/>
              </w:rPr>
            </w:pPr>
            <w:r w:rsidRPr="00E55E66">
              <w:rPr>
                <w:sz w:val="22"/>
                <w:szCs w:val="22"/>
              </w:rPr>
              <w:t>Шампунь-піна для собак (купання без води)</w:t>
            </w:r>
          </w:p>
        </w:tc>
        <w:tc>
          <w:tcPr>
            <w:tcW w:w="992" w:type="dxa"/>
          </w:tcPr>
          <w:p w14:paraId="410EE1B1"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72F50FF3"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3E71E1FA" w14:textId="77777777" w:rsidR="00AD44AA" w:rsidRPr="00E55E66" w:rsidRDefault="00AD44AA" w:rsidP="00AD44AA">
            <w:pPr>
              <w:keepNext/>
              <w:keepLines/>
              <w:widowControl w:val="0"/>
              <w:rPr>
                <w:sz w:val="22"/>
                <w:szCs w:val="22"/>
              </w:rPr>
            </w:pPr>
            <w:r w:rsidRPr="00E55E66">
              <w:rPr>
                <w:sz w:val="22"/>
                <w:szCs w:val="22"/>
              </w:rPr>
              <w:t>Призначення: очищення та догляд за шерстю собак без використання води.</w:t>
            </w:r>
          </w:p>
          <w:p w14:paraId="31F701AC" w14:textId="77777777" w:rsidR="00AD44AA" w:rsidRPr="00E55E66" w:rsidRDefault="00AD44AA" w:rsidP="00AD44AA">
            <w:pPr>
              <w:keepNext/>
              <w:keepLines/>
              <w:widowControl w:val="0"/>
              <w:rPr>
                <w:sz w:val="22"/>
                <w:szCs w:val="22"/>
              </w:rPr>
            </w:pPr>
            <w:r w:rsidRPr="00E55E66">
              <w:rPr>
                <w:sz w:val="22"/>
                <w:szCs w:val="22"/>
              </w:rPr>
              <w:t>Склад: очищувальні та доглядові компоненти.</w:t>
            </w:r>
          </w:p>
          <w:p w14:paraId="6C07F2C2" w14:textId="77777777" w:rsidR="00AD44AA" w:rsidRPr="00E55E66" w:rsidRDefault="00AD44AA" w:rsidP="00AD44AA">
            <w:pPr>
              <w:keepNext/>
              <w:keepLines/>
              <w:widowControl w:val="0"/>
              <w:rPr>
                <w:sz w:val="22"/>
                <w:szCs w:val="22"/>
              </w:rPr>
            </w:pPr>
            <w:r w:rsidRPr="00E55E66">
              <w:rPr>
                <w:sz w:val="22"/>
                <w:szCs w:val="22"/>
              </w:rPr>
              <w:t xml:space="preserve">Фасування: </w:t>
            </w:r>
            <w:r>
              <w:rPr>
                <w:i/>
                <w:iCs/>
                <w:color w:val="215E99"/>
                <w:sz w:val="22"/>
                <w:szCs w:val="22"/>
              </w:rPr>
              <w:t>не менше</w:t>
            </w:r>
            <w:r w:rsidRPr="00E55E66">
              <w:rPr>
                <w:sz w:val="22"/>
                <w:szCs w:val="22"/>
              </w:rPr>
              <w:t xml:space="preserve"> 200 мл.</w:t>
            </w:r>
          </w:p>
        </w:tc>
      </w:tr>
      <w:tr w:rsidR="00AD44AA" w:rsidRPr="00E55E66" w14:paraId="78EFB1E6" w14:textId="77777777" w:rsidTr="007C4BA8">
        <w:tc>
          <w:tcPr>
            <w:tcW w:w="567" w:type="dxa"/>
          </w:tcPr>
          <w:p w14:paraId="71456788" w14:textId="77777777" w:rsidR="00AD44AA" w:rsidRPr="00E55E66" w:rsidRDefault="00AD44AA" w:rsidP="00AD44AA">
            <w:pPr>
              <w:keepNext/>
              <w:keepLines/>
              <w:suppressAutoHyphens/>
              <w:rPr>
                <w:sz w:val="22"/>
                <w:szCs w:val="22"/>
              </w:rPr>
            </w:pPr>
            <w:r w:rsidRPr="00E55E66">
              <w:rPr>
                <w:sz w:val="22"/>
                <w:szCs w:val="22"/>
              </w:rPr>
              <w:t>3</w:t>
            </w:r>
          </w:p>
        </w:tc>
        <w:tc>
          <w:tcPr>
            <w:tcW w:w="2462" w:type="dxa"/>
          </w:tcPr>
          <w:p w14:paraId="0EA1B981" w14:textId="77777777" w:rsidR="00AD44AA" w:rsidRPr="00E55E66" w:rsidRDefault="00AD44AA" w:rsidP="00AD44AA">
            <w:pPr>
              <w:keepNext/>
              <w:keepLines/>
              <w:widowControl w:val="0"/>
              <w:jc w:val="center"/>
              <w:rPr>
                <w:sz w:val="22"/>
                <w:szCs w:val="22"/>
              </w:rPr>
            </w:pPr>
            <w:r w:rsidRPr="00E55E66">
              <w:rPr>
                <w:sz w:val="22"/>
                <w:szCs w:val="22"/>
              </w:rPr>
              <w:t>Гребінь для собак дворядний з обертовими зубцями</w:t>
            </w:r>
          </w:p>
        </w:tc>
        <w:tc>
          <w:tcPr>
            <w:tcW w:w="992" w:type="dxa"/>
          </w:tcPr>
          <w:p w14:paraId="6D564F52"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232DE53E"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32C03718" w14:textId="77777777" w:rsidR="00AD44AA" w:rsidRPr="00E55E66" w:rsidRDefault="00AD44AA" w:rsidP="00AD44AA">
            <w:pPr>
              <w:keepNext/>
              <w:keepLines/>
              <w:widowControl w:val="0"/>
              <w:rPr>
                <w:sz w:val="22"/>
                <w:szCs w:val="22"/>
              </w:rPr>
            </w:pPr>
            <w:r w:rsidRPr="00E55E66">
              <w:rPr>
                <w:sz w:val="22"/>
                <w:szCs w:val="22"/>
              </w:rPr>
              <w:t>Тип: дворядний.</w:t>
            </w:r>
          </w:p>
          <w:p w14:paraId="130E56B5" w14:textId="77777777" w:rsidR="00AD44AA" w:rsidRPr="00E55E66" w:rsidRDefault="00AD44AA" w:rsidP="00AD44AA">
            <w:pPr>
              <w:keepNext/>
              <w:keepLines/>
              <w:widowControl w:val="0"/>
              <w:rPr>
                <w:sz w:val="22"/>
                <w:szCs w:val="22"/>
              </w:rPr>
            </w:pPr>
            <w:r w:rsidRPr="00E55E66">
              <w:rPr>
                <w:sz w:val="22"/>
                <w:szCs w:val="22"/>
              </w:rPr>
              <w:t>Зубці: металеві, обертові.</w:t>
            </w:r>
          </w:p>
          <w:p w14:paraId="28212011" w14:textId="77777777" w:rsidR="00AD44AA" w:rsidRPr="00E55E66" w:rsidRDefault="00AD44AA" w:rsidP="00AD44AA">
            <w:pPr>
              <w:keepNext/>
              <w:keepLines/>
              <w:widowControl w:val="0"/>
              <w:rPr>
                <w:sz w:val="22"/>
                <w:szCs w:val="22"/>
              </w:rPr>
            </w:pPr>
            <w:r w:rsidRPr="00E55E66">
              <w:rPr>
                <w:sz w:val="22"/>
                <w:szCs w:val="22"/>
              </w:rPr>
              <w:t xml:space="preserve">Довжина зубців: </w:t>
            </w:r>
            <w:r>
              <w:rPr>
                <w:i/>
                <w:iCs/>
                <w:color w:val="215E99"/>
                <w:sz w:val="22"/>
                <w:szCs w:val="22"/>
              </w:rPr>
              <w:t>не менше</w:t>
            </w:r>
            <w:r w:rsidRPr="00E55E66">
              <w:rPr>
                <w:sz w:val="22"/>
                <w:szCs w:val="22"/>
              </w:rPr>
              <w:t xml:space="preserve"> 15 мм.</w:t>
            </w:r>
          </w:p>
          <w:p w14:paraId="19D7FC80" w14:textId="77777777" w:rsidR="00AD44AA" w:rsidRPr="00E55E66" w:rsidRDefault="00AD44AA" w:rsidP="00AD44AA">
            <w:pPr>
              <w:keepNext/>
              <w:keepLines/>
              <w:widowControl w:val="0"/>
              <w:rPr>
                <w:sz w:val="22"/>
                <w:szCs w:val="22"/>
              </w:rPr>
            </w:pPr>
            <w:r w:rsidRPr="00E55E66">
              <w:rPr>
                <w:sz w:val="22"/>
                <w:szCs w:val="22"/>
              </w:rPr>
              <w:t>Матеріал ручки: пластик.</w:t>
            </w:r>
          </w:p>
          <w:p w14:paraId="0DFE898D" w14:textId="77777777" w:rsidR="00AD44AA" w:rsidRPr="00E55E66" w:rsidRDefault="00AD44AA" w:rsidP="00AD44AA">
            <w:pPr>
              <w:keepNext/>
              <w:keepLines/>
              <w:widowControl w:val="0"/>
              <w:rPr>
                <w:sz w:val="22"/>
                <w:szCs w:val="22"/>
              </w:rPr>
            </w:pPr>
            <w:r w:rsidRPr="00E55E66">
              <w:rPr>
                <w:sz w:val="22"/>
                <w:szCs w:val="22"/>
              </w:rPr>
              <w:t xml:space="preserve">Загальна довжина гребеня: </w:t>
            </w:r>
            <w:r>
              <w:rPr>
                <w:i/>
                <w:iCs/>
                <w:color w:val="215E99"/>
                <w:sz w:val="22"/>
                <w:szCs w:val="22"/>
              </w:rPr>
              <w:t>не менше</w:t>
            </w:r>
            <w:r w:rsidRPr="00E55E66">
              <w:rPr>
                <w:sz w:val="22"/>
                <w:szCs w:val="22"/>
              </w:rPr>
              <w:t xml:space="preserve"> 150 мм.</w:t>
            </w:r>
          </w:p>
        </w:tc>
      </w:tr>
    </w:tbl>
    <w:p w14:paraId="6ACD710C" w14:textId="77777777" w:rsidR="00A256E7" w:rsidRPr="000C37C2" w:rsidRDefault="00A256E7" w:rsidP="00AD44AA">
      <w:pPr>
        <w:keepNext/>
        <w:keepLines/>
        <w:widowControl w:val="0"/>
        <w:autoSpaceDE w:val="0"/>
        <w:autoSpaceDN w:val="0"/>
        <w:adjustRightInd w:val="0"/>
        <w:ind w:firstLine="709"/>
        <w:contextualSpacing/>
        <w:jc w:val="both"/>
        <w:rPr>
          <w:color w:val="000000"/>
          <w:sz w:val="26"/>
          <w:szCs w:val="26"/>
        </w:rPr>
      </w:pPr>
    </w:p>
    <w:p w14:paraId="6676D6CA" w14:textId="77777777" w:rsidR="009165D1" w:rsidRPr="007D5347" w:rsidRDefault="009165D1" w:rsidP="00AD44AA">
      <w:pPr>
        <w:keepNext/>
        <w:keepLines/>
        <w:jc w:val="both"/>
        <w:rPr>
          <w:b/>
          <w:bCs/>
          <w:lang w:eastAsia="uk-UA"/>
        </w:rPr>
      </w:pPr>
      <w:r w:rsidRPr="007D5347">
        <w:rPr>
          <w:b/>
          <w:bCs/>
        </w:rPr>
        <w:t>Додаткова інформація.</w:t>
      </w:r>
    </w:p>
    <w:p w14:paraId="781ADFEB" w14:textId="77777777" w:rsidR="000C37C2" w:rsidRPr="007D5347" w:rsidRDefault="000C37C2" w:rsidP="00AD44AA">
      <w:pPr>
        <w:keepNext/>
        <w:keepLines/>
        <w:suppressLineNumbers/>
        <w:shd w:val="clear" w:color="auto" w:fill="FFFFFF"/>
        <w:jc w:val="both"/>
        <w:rPr>
          <w:b/>
          <w:bCs/>
          <w:color w:val="000000"/>
          <w:lang w:eastAsia="en-US"/>
        </w:rPr>
      </w:pPr>
      <w:r w:rsidRPr="00AD44AA">
        <w:rPr>
          <w:b/>
          <w:bCs/>
          <w:color w:val="000000"/>
          <w:lang w:eastAsia="en-US"/>
        </w:rPr>
        <w:t>Застосування виразу «або еквівалент»</w:t>
      </w:r>
    </w:p>
    <w:p w14:paraId="3A0D20B9" w14:textId="5D0E061E"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24AD37D8"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24441CC2"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640FF64C"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lastRenderedPageBreak/>
        <w:t>конкретний процес, що характеризує продукт або послугу певного суб’єкта господарювання;</w:t>
      </w:r>
    </w:p>
    <w:p w14:paraId="5368A7D0"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70FAA71C"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5AE9C120"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54A2CE74"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04D70C37" w14:textId="77777777" w:rsidR="000C37C2" w:rsidRPr="007D5347" w:rsidRDefault="000C37C2" w:rsidP="00AD44AA">
      <w:pPr>
        <w:keepNext/>
        <w:keepLines/>
        <w:suppressLineNumbers/>
        <w:shd w:val="clear" w:color="auto" w:fill="FFFFFF"/>
        <w:jc w:val="both"/>
        <w:rPr>
          <w:b/>
          <w:bCs/>
          <w:color w:val="000000"/>
          <w:lang w:eastAsia="en-US"/>
        </w:rPr>
      </w:pPr>
      <w:r w:rsidRPr="007D5347">
        <w:rPr>
          <w:b/>
          <w:bCs/>
          <w:color w:val="000000"/>
          <w:lang w:eastAsia="en-US"/>
        </w:rPr>
        <w:t>Визначення еквіваленту</w:t>
      </w:r>
    </w:p>
    <w:p w14:paraId="48FC45D0" w14:textId="79C71FDB"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Під терміном «еквівалент» розуміється товар, які є рівноцінними за технічними, функціональними та якісними характеристиками, призначенням та сферою застосування та повністю відповідають вимогам Замовника, встановленим у Додатку 1 до тендерної документації.</w:t>
      </w:r>
    </w:p>
    <w:p w14:paraId="110F205F"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Еквівалент не може змінювати функціональне призначення предмета закупівлі.</w:t>
      </w:r>
    </w:p>
    <w:p w14:paraId="0C598DE5" w14:textId="77777777" w:rsidR="000C37C2" w:rsidRPr="007D5347" w:rsidRDefault="000C37C2" w:rsidP="00AD44AA">
      <w:pPr>
        <w:keepNext/>
        <w:keepLines/>
        <w:suppressLineNumbers/>
        <w:shd w:val="clear" w:color="auto" w:fill="FFFFFF"/>
        <w:jc w:val="both"/>
        <w:rPr>
          <w:color w:val="000000"/>
          <w:lang w:eastAsia="en-US"/>
        </w:rPr>
      </w:pPr>
    </w:p>
    <w:sectPr w:rsidR="000C37C2" w:rsidRPr="007D5347"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B116E" w14:textId="77777777" w:rsidR="004D66F9" w:rsidRPr="000C37C2" w:rsidRDefault="004D66F9">
      <w:r w:rsidRPr="000C37C2">
        <w:separator/>
      </w:r>
    </w:p>
  </w:endnote>
  <w:endnote w:type="continuationSeparator" w:id="0">
    <w:p w14:paraId="5B8F573A" w14:textId="77777777" w:rsidR="004D66F9" w:rsidRPr="000C37C2" w:rsidRDefault="004D66F9">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8FEE" w14:textId="77777777" w:rsidR="00F314BD" w:rsidRDefault="00F314B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E806" w14:textId="7B38B5E3"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0C289F42">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F314BD">
      <w:rPr>
        <w:sz w:val="20"/>
        <w:szCs w:val="20"/>
      </w:rPr>
      <w:t xml:space="preserve">Засоби догляду та гігієни службових собак, код ДК 021:2015 - 33710000-0 - Парфуми, засоби гігієни та презервативи </w:t>
    </w:r>
  </w:p>
  <w:p w14:paraId="2DD4301B"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9CBD" w14:textId="77777777" w:rsidR="00F314BD" w:rsidRDefault="00F314B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F147E" w14:textId="77777777" w:rsidR="004D66F9" w:rsidRPr="000C37C2" w:rsidRDefault="004D66F9">
      <w:r w:rsidRPr="000C37C2">
        <w:separator/>
      </w:r>
    </w:p>
  </w:footnote>
  <w:footnote w:type="continuationSeparator" w:id="0">
    <w:p w14:paraId="2D5EF045" w14:textId="77777777" w:rsidR="004D66F9" w:rsidRPr="000C37C2" w:rsidRDefault="004D66F9">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0B8F"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58B3AD6"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D9FC" w14:textId="77777777" w:rsidR="002D6492" w:rsidRPr="000C37C2" w:rsidRDefault="00000000" w:rsidP="00A3681A">
    <w:pPr>
      <w:pStyle w:val="aa"/>
      <w:jc w:val="both"/>
      <w:rPr>
        <w:sz w:val="20"/>
        <w:szCs w:val="20"/>
      </w:rPr>
    </w:pPr>
    <w:r>
      <w:rPr>
        <w:lang w:eastAsia="uk-UA"/>
      </w:rPr>
      <w:pict w14:anchorId="5BCEF92E">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185B4E">
      <w:pict w14:anchorId="2E3A4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4pt;height:22.5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950B" w14:textId="77777777" w:rsidR="00472235" w:rsidRPr="000C37C2" w:rsidRDefault="00000000" w:rsidP="00472235">
    <w:r>
      <w:pict w14:anchorId="0D725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7ABCBBF5"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89442467">
    <w:abstractNumId w:val="22"/>
  </w:num>
  <w:num w:numId="2" w16cid:durableId="111631165">
    <w:abstractNumId w:val="24"/>
  </w:num>
  <w:num w:numId="3" w16cid:durableId="2089031685">
    <w:abstractNumId w:val="0"/>
  </w:num>
  <w:num w:numId="4" w16cid:durableId="924000301">
    <w:abstractNumId w:val="25"/>
  </w:num>
  <w:num w:numId="5" w16cid:durableId="466902019">
    <w:abstractNumId w:val="7"/>
  </w:num>
  <w:num w:numId="6" w16cid:durableId="653334199">
    <w:abstractNumId w:val="5"/>
  </w:num>
  <w:num w:numId="7" w16cid:durableId="541746983">
    <w:abstractNumId w:val="6"/>
  </w:num>
  <w:num w:numId="8" w16cid:durableId="456608269">
    <w:abstractNumId w:val="21"/>
  </w:num>
  <w:num w:numId="9" w16cid:durableId="638611339">
    <w:abstractNumId w:val="1"/>
  </w:num>
  <w:num w:numId="10" w16cid:durableId="101347322">
    <w:abstractNumId w:val="18"/>
  </w:num>
  <w:num w:numId="11" w16cid:durableId="412505882">
    <w:abstractNumId w:val="16"/>
  </w:num>
  <w:num w:numId="12" w16cid:durableId="1172910417">
    <w:abstractNumId w:val="14"/>
  </w:num>
  <w:num w:numId="13" w16cid:durableId="632060389">
    <w:abstractNumId w:val="15"/>
  </w:num>
  <w:num w:numId="14" w16cid:durableId="251354773">
    <w:abstractNumId w:val="3"/>
  </w:num>
  <w:num w:numId="15" w16cid:durableId="885416119">
    <w:abstractNumId w:val="17"/>
  </w:num>
  <w:num w:numId="16" w16cid:durableId="535580742">
    <w:abstractNumId w:val="2"/>
  </w:num>
  <w:num w:numId="17" w16cid:durableId="1385519788">
    <w:abstractNumId w:val="13"/>
  </w:num>
  <w:num w:numId="18" w16cid:durableId="941303426">
    <w:abstractNumId w:val="4"/>
  </w:num>
  <w:num w:numId="19" w16cid:durableId="1962805550">
    <w:abstractNumId w:val="8"/>
  </w:num>
  <w:num w:numId="20" w16cid:durableId="1540315599">
    <w:abstractNumId w:val="20"/>
  </w:num>
  <w:num w:numId="21" w16cid:durableId="511914614">
    <w:abstractNumId w:val="10"/>
  </w:num>
  <w:num w:numId="22" w16cid:durableId="255864323">
    <w:abstractNumId w:val="19"/>
  </w:num>
  <w:num w:numId="23" w16cid:durableId="1581868299">
    <w:abstractNumId w:val="12"/>
  </w:num>
  <w:num w:numId="24" w16cid:durableId="544831537">
    <w:abstractNumId w:val="23"/>
  </w:num>
  <w:num w:numId="25" w16cid:durableId="1266690617">
    <w:abstractNumId w:val="23"/>
  </w:num>
  <w:num w:numId="26" w16cid:durableId="1982467229">
    <w:abstractNumId w:val="9"/>
  </w:num>
  <w:num w:numId="27" w16cid:durableId="298726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47B7"/>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1DAB"/>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5B4E"/>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07DD8"/>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5B6"/>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03A1"/>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5B27"/>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D66F9"/>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4CDF"/>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4E5B"/>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5746D"/>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2968"/>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5C69"/>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B7FEC"/>
    <w:rsid w:val="00AC07EA"/>
    <w:rsid w:val="00AC0CBB"/>
    <w:rsid w:val="00AC1742"/>
    <w:rsid w:val="00AC2767"/>
    <w:rsid w:val="00AC30FC"/>
    <w:rsid w:val="00AC4E85"/>
    <w:rsid w:val="00AC65BF"/>
    <w:rsid w:val="00AD39D2"/>
    <w:rsid w:val="00AD3AFA"/>
    <w:rsid w:val="00AD42B8"/>
    <w:rsid w:val="00AD44AA"/>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47B05"/>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28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4BD"/>
    <w:rsid w:val="00F318CA"/>
    <w:rsid w:val="00F31D42"/>
    <w:rsid w:val="00F33D2D"/>
    <w:rsid w:val="00F3543D"/>
    <w:rsid w:val="00F37909"/>
    <w:rsid w:val="00F37AD5"/>
    <w:rsid w:val="00F416F4"/>
    <w:rsid w:val="00F43B58"/>
    <w:rsid w:val="00F4728E"/>
    <w:rsid w:val="00F4774C"/>
    <w:rsid w:val="00F4799D"/>
    <w:rsid w:val="00F5157C"/>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B20B5"/>
  <w15:chartTrackingRefBased/>
  <w15:docId w15:val="{F54F1378-C804-48A3-BA42-90F3D909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3626</Words>
  <Characters>2067</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Седюк Оксана Вікторівна</cp:lastModifiedBy>
  <cp:revision>8</cp:revision>
  <cp:lastPrinted>2021-11-17T09:02:00Z</cp:lastPrinted>
  <dcterms:created xsi:type="dcterms:W3CDTF">2026-08-28T12:13:00Z</dcterms:created>
  <dcterms:modified xsi:type="dcterms:W3CDTF">2026-10-07T11:39:00Z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