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7F90BF83" w14:textId="77777777" w:rsidTr="00C62708">
        <w:tc>
          <w:tcPr>
            <w:tcW w:w="9854" w:type="dxa"/>
          </w:tcPr>
          <w:p w14:paraId="52D3BC9B"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1FF77308" w14:textId="77777777" w:rsidR="008E1C3D" w:rsidRDefault="008E1C3D" w:rsidP="008E1C3D">
            <w:pPr>
              <w:keepNext/>
              <w:widowControl w:val="0"/>
              <w:jc w:val="center"/>
              <w:rPr>
                <w:sz w:val="28"/>
                <w:szCs w:val="28"/>
              </w:rPr>
            </w:pPr>
          </w:p>
          <w:p w14:paraId="7304C2E2"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18B55529" w14:textId="77777777" w:rsidR="008E1C3D" w:rsidRPr="008E1C3D" w:rsidRDefault="008E1C3D" w:rsidP="008E1C3D"/>
        </w:tc>
      </w:tr>
    </w:tbl>
    <w:p w14:paraId="6F0FF894"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52C0267F"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5"/>
        <w:gridCol w:w="3116"/>
        <w:gridCol w:w="1932"/>
        <w:gridCol w:w="2249"/>
        <w:gridCol w:w="1910"/>
      </w:tblGrid>
      <w:tr w:rsidR="00A76484" w:rsidRPr="000C37C2" w14:paraId="4DA65F80" w14:textId="77777777" w:rsidTr="00C62708">
        <w:tc>
          <w:tcPr>
            <w:tcW w:w="487" w:type="pct"/>
            <w:shd w:val="clear" w:color="auto" w:fill="DEEAF6"/>
          </w:tcPr>
          <w:p w14:paraId="3091C329"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62F8BA62"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7B132E2B"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29DF2F65"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7229EE42"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33107AE9" w14:textId="77777777" w:rsidTr="00212515">
        <w:tc>
          <w:tcPr>
            <w:tcW w:w="487" w:type="pct"/>
          </w:tcPr>
          <w:p w14:paraId="02AA7F5B" w14:textId="6793A6A8" w:rsidR="00A76484" w:rsidRPr="00FF5E3B" w:rsidRDefault="00A250E1" w:rsidP="005469FD">
            <w:pPr>
              <w:widowControl w:val="0"/>
              <w:ind w:right="-11"/>
              <w:jc w:val="center"/>
              <w:rPr>
                <w:lang w:eastAsia="uk-UA"/>
              </w:rPr>
            </w:pPr>
            <w:r w:rsidRPr="00FF5E3B">
              <w:t xml:space="preserve">40.11 </w:t>
            </w:r>
            <w:r w:rsidR="00BD6E95" w:rsidRPr="00FF5E3B">
              <w:rPr>
                <w:lang w:eastAsia="uk-UA"/>
              </w:rPr>
              <w:t>(202</w:t>
            </w:r>
            <w:r w:rsidR="008D78F9" w:rsidRPr="00FF5E3B">
              <w:rPr>
                <w:lang w:eastAsia="uk-UA"/>
              </w:rPr>
              <w:t>6</w:t>
            </w:r>
            <w:r w:rsidR="00A76484" w:rsidRPr="00FF5E3B">
              <w:rPr>
                <w:lang w:eastAsia="uk-UA"/>
              </w:rPr>
              <w:t>)</w:t>
            </w:r>
          </w:p>
        </w:tc>
        <w:tc>
          <w:tcPr>
            <w:tcW w:w="1527" w:type="pct"/>
          </w:tcPr>
          <w:p w14:paraId="61E46EF8" w14:textId="1942AECF" w:rsidR="00A76484" w:rsidRPr="00FF5E3B" w:rsidRDefault="00A250E1" w:rsidP="00A12478">
            <w:pPr>
              <w:widowControl w:val="0"/>
              <w:rPr>
                <w:bCs/>
              </w:rPr>
            </w:pPr>
            <w:r w:rsidRPr="00FF5E3B">
              <w:rPr>
                <w:b/>
              </w:rPr>
              <w:t xml:space="preserve">Послуги з зачистки резервуарів та дефектоскопії резервуарів, </w:t>
            </w:r>
            <w:r w:rsidRPr="00FF5E3B">
              <w:rPr>
                <w:bCs/>
              </w:rPr>
              <w:t>код ДК 021:2015 - 50510000-3 - Послуги з ремонту і технічного обслуговування насосів, клапанів, кранів і металевих контейнерів</w:t>
            </w:r>
            <w:r w:rsidRPr="00FF5E3B">
              <w:rPr>
                <w:b/>
              </w:rPr>
              <w:t xml:space="preserve"> </w:t>
            </w:r>
          </w:p>
        </w:tc>
        <w:tc>
          <w:tcPr>
            <w:tcW w:w="947" w:type="pct"/>
          </w:tcPr>
          <w:p w14:paraId="138200AF" w14:textId="0320037F" w:rsidR="00A76484" w:rsidRPr="00FF5E3B" w:rsidRDefault="00A250E1" w:rsidP="002D4D30">
            <w:pPr>
              <w:widowControl w:val="0"/>
              <w:jc w:val="center"/>
            </w:pPr>
            <w:r w:rsidRPr="00FF5E3B">
              <w:t>1 149 840,00</w:t>
            </w:r>
            <w:r w:rsidR="00A76484" w:rsidRPr="00FF5E3B">
              <w:t xml:space="preserve"> </w:t>
            </w:r>
          </w:p>
          <w:p w14:paraId="7D60E2DB" w14:textId="77777777" w:rsidR="00A76484" w:rsidRPr="00FF5E3B" w:rsidRDefault="00A76484" w:rsidP="002D4D30">
            <w:pPr>
              <w:widowControl w:val="0"/>
              <w:jc w:val="center"/>
            </w:pPr>
            <w:r w:rsidRPr="00FF5E3B">
              <w:t>грн. з ПДВ</w:t>
            </w:r>
          </w:p>
        </w:tc>
        <w:tc>
          <w:tcPr>
            <w:tcW w:w="1102" w:type="pct"/>
          </w:tcPr>
          <w:p w14:paraId="08EBEEFD" w14:textId="698452C0" w:rsidR="00A76484" w:rsidRPr="00FF5E3B" w:rsidRDefault="00FF5E3B" w:rsidP="002D4D30">
            <w:pPr>
              <w:widowControl w:val="0"/>
              <w:jc w:val="center"/>
            </w:pPr>
            <w:r w:rsidRPr="00FF5E3B">
              <w:t>958 200,00</w:t>
            </w:r>
          </w:p>
          <w:p w14:paraId="5E3C0419" w14:textId="77777777" w:rsidR="00A76484" w:rsidRPr="00FF5E3B" w:rsidRDefault="00A76484" w:rsidP="002D4D30">
            <w:pPr>
              <w:widowControl w:val="0"/>
              <w:jc w:val="center"/>
            </w:pPr>
            <w:r w:rsidRPr="00FF5E3B">
              <w:t xml:space="preserve">грн. без ПДВ </w:t>
            </w:r>
          </w:p>
        </w:tc>
        <w:tc>
          <w:tcPr>
            <w:tcW w:w="936" w:type="pct"/>
          </w:tcPr>
          <w:p w14:paraId="3F762905" w14:textId="45D10261" w:rsidR="00A76484" w:rsidRPr="00FF5E3B" w:rsidRDefault="00FF5E3B" w:rsidP="002D4D30">
            <w:pPr>
              <w:widowControl w:val="0"/>
              <w:jc w:val="center"/>
              <w:rPr>
                <w:color w:val="0000FF"/>
              </w:rPr>
            </w:pPr>
            <w:r w:rsidRPr="00FF5E3B">
              <w:rPr>
                <w:color w:val="0000FF"/>
              </w:rPr>
              <w:t>UA-2026-10-16-013078-a</w:t>
            </w:r>
          </w:p>
        </w:tc>
      </w:tr>
    </w:tbl>
    <w:p w14:paraId="1A480B2C" w14:textId="77777777" w:rsidR="00A12478" w:rsidRPr="000C37C2" w:rsidRDefault="00A12478" w:rsidP="0063471D">
      <w:pPr>
        <w:pStyle w:val="a4"/>
        <w:widowControl w:val="0"/>
        <w:jc w:val="both"/>
        <w:rPr>
          <w:sz w:val="24"/>
          <w:szCs w:val="24"/>
          <w:lang w:val="uk-UA"/>
        </w:rPr>
      </w:pPr>
    </w:p>
    <w:p w14:paraId="58E1583F"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58034ABE"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FF5E3B" w:rsidRPr="000C37C2" w14:paraId="3450A308"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1573D68" w14:textId="77777777" w:rsidR="00FF5E3B" w:rsidRPr="000C37C2" w:rsidRDefault="00FF5E3B" w:rsidP="00FF5E3B">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ADB8536" w14:textId="77777777" w:rsidR="00FF5E3B" w:rsidRPr="000C37C2" w:rsidRDefault="00FF5E3B" w:rsidP="00FF5E3B">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A3DF8C8" w14:textId="2A58889D" w:rsidR="00FF5E3B" w:rsidRPr="00B32769" w:rsidRDefault="00FF5E3B" w:rsidP="00FF5E3B">
            <w:pPr>
              <w:widowControl w:val="0"/>
              <w:jc w:val="both"/>
              <w:rPr>
                <w:sz w:val="22"/>
                <w:szCs w:val="22"/>
              </w:rPr>
            </w:pPr>
            <w:r w:rsidRPr="00B32769">
              <w:rPr>
                <w:sz w:val="22"/>
                <w:szCs w:val="22"/>
              </w:rPr>
              <w:t>Обґрунтування на виконання вимог Постанови КМУ від 11.10.2016 № 710 «Про ефективне використання державних коштів»:</w:t>
            </w:r>
          </w:p>
          <w:p w14:paraId="567DE373" w14:textId="77777777" w:rsidR="00FF5E3B" w:rsidRPr="00B32769" w:rsidRDefault="00FF5E3B" w:rsidP="00FF5E3B">
            <w:pPr>
              <w:widowControl w:val="0"/>
              <w:jc w:val="both"/>
              <w:rPr>
                <w:sz w:val="22"/>
                <w:szCs w:val="22"/>
              </w:rPr>
            </w:pPr>
            <w:r w:rsidRPr="00B32769">
              <w:rPr>
                <w:sz w:val="22"/>
                <w:szCs w:val="22"/>
              </w:rPr>
              <w:t>Обґрунтування очікуваної вартості предмета закупівлі:</w:t>
            </w:r>
          </w:p>
          <w:p w14:paraId="26B78BDE" w14:textId="013005BB" w:rsidR="00FF5E3B" w:rsidRPr="00B32769" w:rsidRDefault="00FF5E3B" w:rsidP="00FF5E3B">
            <w:pPr>
              <w:widowControl w:val="0"/>
              <w:jc w:val="both"/>
              <w:rPr>
                <w:sz w:val="22"/>
                <w:szCs w:val="22"/>
              </w:rPr>
            </w:pPr>
            <w:r w:rsidRPr="00B32769">
              <w:rPr>
                <w:sz w:val="22"/>
                <w:szCs w:val="22"/>
              </w:rPr>
              <w:t>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32925EEE" w14:textId="6A7D9505" w:rsidR="00FF5E3B" w:rsidRPr="000C37C2" w:rsidRDefault="00FF5E3B" w:rsidP="00C93432">
            <w:pPr>
              <w:jc w:val="both"/>
              <w:rPr>
                <w:i/>
              </w:rPr>
            </w:pPr>
            <w:r w:rsidRPr="00B32769">
              <w:rPr>
                <w:sz w:val="22"/>
                <w:szCs w:val="22"/>
              </w:rPr>
              <w:t xml:space="preserve">При визначенні очікуваної вартості проаналізовано результати попередніх власних закупівель аналогічної послуги за останні два роки з урахуванням умов оплати, логістики, місця надання послуги (режимна і нережимна зони аеропорту) та моніторинг ринку, а саме: направлено низку запитів підприємствам, що надають аналогічні послуги з подальшим отриманням комерційних пропозицій потенційних Учасників процедури закупівлі вищезазначеної послуги та за основу очікуваної вартості взята </w:t>
            </w:r>
            <w:r>
              <w:rPr>
                <w:sz w:val="22"/>
                <w:szCs w:val="22"/>
              </w:rPr>
              <w:t xml:space="preserve">найменша ціна пропозицій, що зменшена на </w:t>
            </w:r>
            <w:r>
              <w:rPr>
                <w:sz w:val="22"/>
                <w:szCs w:val="22"/>
              </w:rPr>
              <w:sym w:font="Symbol" w:char="F07E"/>
            </w:r>
            <w:r>
              <w:rPr>
                <w:sz w:val="22"/>
                <w:szCs w:val="22"/>
              </w:rPr>
              <w:t xml:space="preserve">15% </w:t>
            </w:r>
            <w:r w:rsidRPr="00B32769">
              <w:rPr>
                <w:sz w:val="22"/>
                <w:szCs w:val="22"/>
              </w:rPr>
              <w:t xml:space="preserve">з урахуванням моніторингу ринку, проведеного через доступні інтернет джерела. </w:t>
            </w:r>
          </w:p>
        </w:tc>
      </w:tr>
      <w:tr w:rsidR="00FF5E3B" w:rsidRPr="000C37C2" w14:paraId="6FE2B7C4"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48B4A31" w14:textId="77777777" w:rsidR="00FF5E3B" w:rsidRPr="000C37C2" w:rsidRDefault="00FF5E3B" w:rsidP="00FF5E3B">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3EA9FCF0" w14:textId="77777777" w:rsidR="00FF5E3B" w:rsidRPr="000C37C2" w:rsidRDefault="00FF5E3B" w:rsidP="00FF5E3B">
            <w:r w:rsidRPr="000C37C2">
              <w:t xml:space="preserve">Обґрунтування технічних та якісних </w:t>
            </w:r>
            <w:r w:rsidRPr="000C37C2">
              <w:lastRenderedPageBreak/>
              <w:t>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8A9AC81" w14:textId="77777777" w:rsidR="00FF5E3B" w:rsidRPr="00B32769" w:rsidRDefault="00FF5E3B" w:rsidP="00FF5E3B">
            <w:pPr>
              <w:widowControl w:val="0"/>
              <w:jc w:val="both"/>
              <w:rPr>
                <w:sz w:val="22"/>
                <w:szCs w:val="22"/>
              </w:rPr>
            </w:pPr>
            <w:r w:rsidRPr="00B32769">
              <w:rPr>
                <w:sz w:val="22"/>
                <w:szCs w:val="22"/>
              </w:rPr>
              <w:lastRenderedPageBreak/>
              <w:t>Обґрунтування на виконання вимог Постанови КМУ від 11.10.2016 № 710 «Про ефективне використання державних коштів»:</w:t>
            </w:r>
          </w:p>
          <w:p w14:paraId="504BC1B4" w14:textId="77777777" w:rsidR="00FF5E3B" w:rsidRPr="00B32769" w:rsidRDefault="00FF5E3B" w:rsidP="00FF5E3B">
            <w:pPr>
              <w:widowControl w:val="0"/>
              <w:jc w:val="both"/>
              <w:rPr>
                <w:sz w:val="22"/>
                <w:szCs w:val="22"/>
              </w:rPr>
            </w:pPr>
            <w:r w:rsidRPr="00B32769">
              <w:rPr>
                <w:sz w:val="22"/>
                <w:szCs w:val="22"/>
              </w:rPr>
              <w:lastRenderedPageBreak/>
              <w:t>Визначення потреби в закупівлі:</w:t>
            </w:r>
          </w:p>
          <w:p w14:paraId="0553055D" w14:textId="77777777" w:rsidR="00FF5E3B" w:rsidRPr="00B32769" w:rsidRDefault="00FF5E3B" w:rsidP="00FF5E3B">
            <w:pPr>
              <w:jc w:val="both"/>
              <w:rPr>
                <w:sz w:val="22"/>
                <w:szCs w:val="22"/>
              </w:rPr>
            </w:pPr>
            <w:r w:rsidRPr="00B32769">
              <w:rPr>
                <w:sz w:val="22"/>
                <w:szCs w:val="22"/>
              </w:rPr>
              <w:t xml:space="preserve">Необхідність закупівлі </w:t>
            </w:r>
            <w:r w:rsidRPr="00B32769">
              <w:rPr>
                <w:b/>
                <w:i/>
                <w:sz w:val="22"/>
                <w:szCs w:val="22"/>
              </w:rPr>
              <w:t>«</w:t>
            </w:r>
            <w:r w:rsidRPr="00B32769">
              <w:rPr>
                <w:bCs/>
                <w:sz w:val="22"/>
                <w:szCs w:val="22"/>
              </w:rPr>
              <w:t xml:space="preserve">Послуги з зачистки резервуарів та дефектоскопія резервуарів» передбачена </w:t>
            </w:r>
            <w:r w:rsidRPr="00B32769">
              <w:rPr>
                <w:sz w:val="22"/>
                <w:szCs w:val="22"/>
              </w:rPr>
              <w:t xml:space="preserve">«Правилами технічної експлуатації резервуарів та інструкції по їх ремонту». </w:t>
            </w:r>
          </w:p>
          <w:p w14:paraId="1BE45F5E" w14:textId="0E2C0C9C" w:rsidR="00FF5E3B" w:rsidRPr="00B32769" w:rsidRDefault="00FF5E3B" w:rsidP="00FF5E3B">
            <w:pPr>
              <w:jc w:val="both"/>
              <w:rPr>
                <w:sz w:val="22"/>
                <w:szCs w:val="22"/>
                <w:highlight w:val="yellow"/>
              </w:rPr>
            </w:pPr>
            <w:r w:rsidRPr="00B32769">
              <w:rPr>
                <w:sz w:val="22"/>
                <w:szCs w:val="22"/>
              </w:rPr>
              <w:t xml:space="preserve">Потреба в закупівлі викликана необхідністю визначення технічного стану резервуарів, виконання п.9,10 рекомендацій Звіту від 20.06.2023 року № 12-30-17 </w:t>
            </w:r>
            <w:r w:rsidRPr="00B32769">
              <w:rPr>
                <w:i/>
                <w:sz w:val="22"/>
                <w:szCs w:val="22"/>
              </w:rPr>
              <w:t>«Про перевірку готовності служб ДП МА «Бориспіль» до відновлення операційної діяльності»</w:t>
            </w:r>
          </w:p>
          <w:p w14:paraId="232B5DEF" w14:textId="77777777" w:rsidR="00FF5E3B" w:rsidRPr="00B32769" w:rsidRDefault="00FF5E3B" w:rsidP="00FF5E3B">
            <w:pPr>
              <w:widowControl w:val="0"/>
              <w:jc w:val="both"/>
              <w:rPr>
                <w:sz w:val="22"/>
                <w:szCs w:val="22"/>
              </w:rPr>
            </w:pPr>
            <w:r w:rsidRPr="00B32769">
              <w:rPr>
                <w:sz w:val="22"/>
                <w:szCs w:val="22"/>
              </w:rPr>
              <w:t>Обґрунтування обсягів закупівлі:</w:t>
            </w:r>
          </w:p>
          <w:p w14:paraId="374F633E" w14:textId="4AEC6B5A" w:rsidR="00FF5E3B" w:rsidRPr="00B32769" w:rsidRDefault="00FF5E3B" w:rsidP="00FF5E3B">
            <w:pPr>
              <w:widowControl w:val="0"/>
              <w:jc w:val="both"/>
              <w:rPr>
                <w:sz w:val="22"/>
                <w:szCs w:val="22"/>
              </w:rPr>
            </w:pPr>
            <w:r w:rsidRPr="00B32769">
              <w:rPr>
                <w:sz w:val="22"/>
                <w:szCs w:val="22"/>
              </w:rPr>
              <w:t>Обсяги визначено відповідно до очікуваної потреби та обсягу фінансування.</w:t>
            </w:r>
          </w:p>
          <w:p w14:paraId="21A49390" w14:textId="6ADF3BC0" w:rsidR="00FF5E3B" w:rsidRPr="00FF5E3B" w:rsidRDefault="00FF5E3B" w:rsidP="00FF5E3B">
            <w:pPr>
              <w:pStyle w:val="af9"/>
              <w:jc w:val="both"/>
              <w:rPr>
                <w:rFonts w:ascii="Times New Roman" w:hAnsi="Times New Roman" w:cs="Times New Roman"/>
                <w:b/>
                <w:color w:val="000000"/>
                <w:lang w:val="uk-UA"/>
              </w:rPr>
            </w:pPr>
            <w:r w:rsidRPr="00FF5E3B">
              <w:rPr>
                <w:rFonts w:ascii="Times New Roman" w:hAnsi="Times New Roman" w:cs="Times New Roman"/>
                <w:b/>
                <w:color w:val="000000"/>
                <w:lang w:val="uk-UA"/>
              </w:rPr>
              <w:t>1</w:t>
            </w:r>
            <w:r w:rsidRPr="00FF5E3B">
              <w:rPr>
                <w:rFonts w:ascii="Times New Roman" w:hAnsi="Times New Roman" w:cs="Times New Roman"/>
                <w:color w:val="000000"/>
                <w:lang w:val="uk-UA"/>
              </w:rPr>
              <w:t xml:space="preserve"> Послуги з зачистки резервуарів: РВС – 2000</w:t>
            </w:r>
            <w:r w:rsidRPr="00FF5E3B">
              <w:rPr>
                <w:rFonts w:ascii="Times New Roman" w:hAnsi="Times New Roman" w:cs="Times New Roman"/>
                <w:b/>
                <w:color w:val="000000"/>
                <w:lang w:val="uk-UA"/>
              </w:rPr>
              <w:t xml:space="preserve"> - 4 послуги; </w:t>
            </w:r>
            <w:r w:rsidRPr="00FF5E3B">
              <w:rPr>
                <w:rFonts w:ascii="Times New Roman" w:hAnsi="Times New Roman" w:cs="Times New Roman"/>
                <w:color w:val="000000"/>
                <w:lang w:val="uk-UA"/>
              </w:rPr>
              <w:t xml:space="preserve">РГС – 25 - </w:t>
            </w:r>
            <w:r w:rsidRPr="00FF5E3B">
              <w:rPr>
                <w:rFonts w:ascii="Times New Roman" w:hAnsi="Times New Roman" w:cs="Times New Roman"/>
                <w:b/>
                <w:color w:val="000000"/>
                <w:lang w:val="uk-UA"/>
              </w:rPr>
              <w:t xml:space="preserve">5 послуг; </w:t>
            </w:r>
            <w:r w:rsidRPr="00FF5E3B">
              <w:rPr>
                <w:rFonts w:ascii="Times New Roman" w:hAnsi="Times New Roman" w:cs="Times New Roman"/>
                <w:color w:val="000000"/>
              </w:rPr>
              <w:t>двохсекційн</w:t>
            </w:r>
            <w:r w:rsidRPr="00FF5E3B">
              <w:rPr>
                <w:rFonts w:ascii="Times New Roman" w:hAnsi="Times New Roman" w:cs="Times New Roman"/>
                <w:color w:val="000000"/>
                <w:lang w:val="uk-UA"/>
              </w:rPr>
              <w:t>а</w:t>
            </w:r>
            <w:r w:rsidRPr="00FF5E3B">
              <w:rPr>
                <w:rFonts w:ascii="Times New Roman" w:hAnsi="Times New Roman" w:cs="Times New Roman"/>
                <w:color w:val="000000"/>
              </w:rPr>
              <w:t xml:space="preserve"> модульн</w:t>
            </w:r>
            <w:r w:rsidRPr="00FF5E3B">
              <w:rPr>
                <w:rFonts w:ascii="Times New Roman" w:hAnsi="Times New Roman" w:cs="Times New Roman"/>
                <w:color w:val="000000"/>
                <w:lang w:val="uk-UA"/>
              </w:rPr>
              <w:t>а</w:t>
            </w:r>
            <w:r w:rsidRPr="00FF5E3B">
              <w:rPr>
                <w:rFonts w:ascii="Times New Roman" w:hAnsi="Times New Roman" w:cs="Times New Roman"/>
                <w:color w:val="000000"/>
              </w:rPr>
              <w:t xml:space="preserve"> АЗС</w:t>
            </w:r>
            <w:r w:rsidRPr="00FF5E3B">
              <w:rPr>
                <w:rFonts w:ascii="Times New Roman" w:hAnsi="Times New Roman" w:cs="Times New Roman"/>
                <w:color w:val="000000"/>
                <w:lang w:val="uk-UA"/>
              </w:rPr>
              <w:t xml:space="preserve"> - 1 послуга; модульна споруда АЗС : МАЗС 30- 1 послуга.</w:t>
            </w:r>
          </w:p>
          <w:p w14:paraId="1A595370" w14:textId="41BDC4AB" w:rsidR="00FF5E3B" w:rsidRPr="000C37C2" w:rsidRDefault="00FF5E3B" w:rsidP="00FF5E3B">
            <w:pPr>
              <w:rPr>
                <w:i/>
              </w:rPr>
            </w:pPr>
            <w:r w:rsidRPr="00FF5E3B">
              <w:rPr>
                <w:b/>
                <w:color w:val="000000"/>
                <w:sz w:val="22"/>
                <w:szCs w:val="22"/>
              </w:rPr>
              <w:t xml:space="preserve">2 </w:t>
            </w:r>
            <w:r w:rsidRPr="00FF5E3B">
              <w:rPr>
                <w:color w:val="000000"/>
                <w:sz w:val="22"/>
                <w:szCs w:val="22"/>
              </w:rPr>
              <w:t xml:space="preserve">Послуги з </w:t>
            </w:r>
            <w:r w:rsidRPr="00FF5E3B">
              <w:rPr>
                <w:bCs/>
                <w:iCs/>
                <w:color w:val="000000"/>
                <w:sz w:val="22"/>
                <w:szCs w:val="22"/>
              </w:rPr>
              <w:t>дефектоскопії резервуарів:</w:t>
            </w:r>
            <w:r w:rsidRPr="00FF5E3B">
              <w:rPr>
                <w:color w:val="000000"/>
                <w:sz w:val="22"/>
                <w:szCs w:val="22"/>
                <w:lang w:eastAsia="en-US"/>
              </w:rPr>
              <w:t xml:space="preserve"> РВС </w:t>
            </w:r>
            <w:r w:rsidRPr="00FF5E3B">
              <w:rPr>
                <w:color w:val="000000"/>
                <w:sz w:val="22"/>
                <w:szCs w:val="22"/>
              </w:rPr>
              <w:t>–</w:t>
            </w:r>
            <w:r w:rsidRPr="00FF5E3B">
              <w:rPr>
                <w:color w:val="000000"/>
                <w:sz w:val="22"/>
                <w:szCs w:val="22"/>
                <w:lang w:eastAsia="en-US"/>
              </w:rPr>
              <w:t xml:space="preserve"> 2000</w:t>
            </w:r>
            <w:r w:rsidRPr="00FF5E3B">
              <w:rPr>
                <w:b/>
                <w:color w:val="000000"/>
                <w:sz w:val="22"/>
                <w:szCs w:val="22"/>
              </w:rPr>
              <w:t xml:space="preserve"> - 7 послуг; РГС – 15 – 2 послуги; </w:t>
            </w:r>
            <w:r w:rsidRPr="00FF5E3B">
              <w:rPr>
                <w:color w:val="000000"/>
                <w:sz w:val="22"/>
                <w:szCs w:val="22"/>
                <w:lang w:eastAsia="en-US"/>
              </w:rPr>
              <w:t>РГС – 2</w:t>
            </w:r>
            <w:r w:rsidRPr="00FF5E3B">
              <w:rPr>
                <w:color w:val="000000"/>
                <w:sz w:val="22"/>
                <w:szCs w:val="22"/>
              </w:rPr>
              <w:t xml:space="preserve">0 - </w:t>
            </w:r>
            <w:r w:rsidRPr="00FF5E3B">
              <w:rPr>
                <w:b/>
                <w:color w:val="000000"/>
                <w:sz w:val="22"/>
                <w:szCs w:val="22"/>
              </w:rPr>
              <w:t>1 послуга;</w:t>
            </w:r>
            <w:r w:rsidRPr="00FF5E3B">
              <w:rPr>
                <w:color w:val="000000"/>
                <w:sz w:val="22"/>
                <w:szCs w:val="22"/>
              </w:rPr>
              <w:t xml:space="preserve"> </w:t>
            </w:r>
            <w:r w:rsidRPr="00FF5E3B">
              <w:rPr>
                <w:color w:val="000000"/>
                <w:sz w:val="22"/>
                <w:szCs w:val="22"/>
                <w:lang w:eastAsia="en-US"/>
              </w:rPr>
              <w:t>РГС – 25</w:t>
            </w:r>
            <w:r w:rsidRPr="00FF5E3B">
              <w:rPr>
                <w:color w:val="000000"/>
                <w:sz w:val="22"/>
                <w:szCs w:val="22"/>
              </w:rPr>
              <w:t xml:space="preserve"> - </w:t>
            </w:r>
            <w:r w:rsidRPr="00FF5E3B">
              <w:rPr>
                <w:b/>
                <w:color w:val="000000"/>
                <w:sz w:val="22"/>
                <w:szCs w:val="22"/>
              </w:rPr>
              <w:t xml:space="preserve">31 послуг; </w:t>
            </w:r>
            <w:r w:rsidRPr="00FF5E3B">
              <w:rPr>
                <w:color w:val="000000"/>
                <w:sz w:val="22"/>
                <w:szCs w:val="22"/>
                <w:lang w:eastAsia="en-US"/>
              </w:rPr>
              <w:t xml:space="preserve">РГС – </w:t>
            </w:r>
            <w:r w:rsidRPr="00FF5E3B">
              <w:rPr>
                <w:color w:val="000000"/>
                <w:sz w:val="22"/>
                <w:szCs w:val="22"/>
              </w:rPr>
              <w:t xml:space="preserve">60 – 9 </w:t>
            </w:r>
            <w:r w:rsidRPr="00FF5E3B">
              <w:rPr>
                <w:b/>
                <w:color w:val="000000"/>
                <w:sz w:val="22"/>
                <w:szCs w:val="22"/>
              </w:rPr>
              <w:t>послуг;</w:t>
            </w:r>
            <w:r w:rsidRPr="00FF5E3B">
              <w:rPr>
                <w:color w:val="000000"/>
                <w:sz w:val="22"/>
                <w:szCs w:val="22"/>
              </w:rPr>
              <w:t xml:space="preserve"> РГС – 75 – </w:t>
            </w:r>
            <w:r w:rsidRPr="00FF5E3B">
              <w:rPr>
                <w:b/>
                <w:color w:val="000000"/>
                <w:sz w:val="22"/>
                <w:szCs w:val="22"/>
              </w:rPr>
              <w:t>6 послуг;</w:t>
            </w:r>
            <w:r w:rsidRPr="00FF5E3B">
              <w:rPr>
                <w:bCs/>
                <w:color w:val="000000"/>
                <w:sz w:val="22"/>
                <w:szCs w:val="22"/>
              </w:rPr>
              <w:t xml:space="preserve"> двохсекційна модульна АЗС - </w:t>
            </w:r>
            <w:r w:rsidRPr="00FF5E3B">
              <w:rPr>
                <w:b/>
                <w:color w:val="000000"/>
                <w:sz w:val="22"/>
                <w:szCs w:val="22"/>
              </w:rPr>
              <w:t>1 послуга;</w:t>
            </w:r>
            <w:r w:rsidRPr="00FF5E3B">
              <w:rPr>
                <w:bCs/>
                <w:color w:val="000000"/>
                <w:sz w:val="22"/>
                <w:szCs w:val="22"/>
              </w:rPr>
              <w:t xml:space="preserve"> модульна споруда АЗС : МАЗС 30- </w:t>
            </w:r>
            <w:r w:rsidRPr="00FF5E3B">
              <w:rPr>
                <w:b/>
                <w:color w:val="000000"/>
                <w:sz w:val="22"/>
                <w:szCs w:val="22"/>
              </w:rPr>
              <w:t>1 послуга</w:t>
            </w:r>
            <w:r w:rsidRPr="00FF5E3B">
              <w:rPr>
                <w:b/>
                <w:color w:val="000000"/>
                <w:sz w:val="22"/>
                <w:szCs w:val="22"/>
                <w:lang w:eastAsia="en-US"/>
              </w:rPr>
              <w:t>.</w:t>
            </w:r>
          </w:p>
        </w:tc>
      </w:tr>
      <w:tr w:rsidR="00FF5E3B" w:rsidRPr="000C37C2" w14:paraId="1F4F2E5B"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67B0D05D" w14:textId="77777777" w:rsidR="00FF5E3B" w:rsidRPr="000C37C2" w:rsidRDefault="00FF5E3B" w:rsidP="00FF5E3B">
            <w:pPr>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05366ADD" w14:textId="77777777" w:rsidR="00FF5E3B" w:rsidRPr="000C37C2" w:rsidRDefault="00FF5E3B" w:rsidP="00FF5E3B">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3AE430E" w14:textId="5F60F493" w:rsidR="00FF5E3B" w:rsidRPr="000C37C2" w:rsidRDefault="00FF5E3B" w:rsidP="00FF5E3B">
            <w:pPr>
              <w:rPr>
                <w:i/>
              </w:rPr>
            </w:pPr>
            <w:r w:rsidRPr="00B32769">
              <w:rPr>
                <w:sz w:val="22"/>
                <w:szCs w:val="22"/>
              </w:rPr>
              <w:t>Всі послуги будуть замовлені у період дії правового режиму воєнного стану в Україні та протягом 90 днів з дня його припинення або скасування.</w:t>
            </w:r>
          </w:p>
        </w:tc>
      </w:tr>
    </w:tbl>
    <w:p w14:paraId="3BB20A5D" w14:textId="77777777" w:rsidR="006F428D" w:rsidRPr="000C37C2" w:rsidRDefault="006F428D" w:rsidP="00A12478">
      <w:pPr>
        <w:rPr>
          <w:b/>
        </w:rPr>
      </w:pPr>
    </w:p>
    <w:p w14:paraId="38445931" w14:textId="77777777" w:rsidR="006926A0" w:rsidRPr="000C37C2" w:rsidRDefault="006926A0" w:rsidP="006926A0">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tbl>
      <w:tblPr>
        <w:tblW w:w="10349"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60" w:type="dxa"/>
          <w:bottom w:w="30" w:type="dxa"/>
          <w:right w:w="30" w:type="dxa"/>
        </w:tblCellMar>
        <w:tblLook w:val="0000" w:firstRow="0" w:lastRow="0" w:firstColumn="0" w:lastColumn="0" w:noHBand="0" w:noVBand="0"/>
      </w:tblPr>
      <w:tblGrid>
        <w:gridCol w:w="567"/>
        <w:gridCol w:w="2604"/>
        <w:gridCol w:w="1082"/>
        <w:gridCol w:w="1134"/>
        <w:gridCol w:w="4962"/>
      </w:tblGrid>
      <w:tr w:rsidR="00FF5E3B" w:rsidRPr="00086DFE" w14:paraId="5EA3DB4B" w14:textId="77777777" w:rsidTr="00FF5E3B">
        <w:tc>
          <w:tcPr>
            <w:tcW w:w="567" w:type="dxa"/>
            <w:shd w:val="clear" w:color="auto" w:fill="C1E4F5"/>
          </w:tcPr>
          <w:p w14:paraId="6C77888D" w14:textId="77777777" w:rsidR="00FF5E3B" w:rsidRPr="00086DFE" w:rsidRDefault="00FF5E3B" w:rsidP="003B134F">
            <w:pPr>
              <w:widowControl w:val="0"/>
              <w:rPr>
                <w:sz w:val="22"/>
                <w:szCs w:val="22"/>
              </w:rPr>
            </w:pPr>
            <w:r w:rsidRPr="00086DFE">
              <w:rPr>
                <w:sz w:val="22"/>
                <w:szCs w:val="22"/>
              </w:rPr>
              <w:t>№ п/п</w:t>
            </w:r>
          </w:p>
        </w:tc>
        <w:tc>
          <w:tcPr>
            <w:tcW w:w="2604" w:type="dxa"/>
            <w:shd w:val="clear" w:color="auto" w:fill="C1E4F5"/>
          </w:tcPr>
          <w:p w14:paraId="40BE7EB6" w14:textId="77777777" w:rsidR="00FF5E3B" w:rsidRPr="00086DFE" w:rsidRDefault="00FF5E3B" w:rsidP="003B134F">
            <w:pPr>
              <w:widowControl w:val="0"/>
              <w:jc w:val="center"/>
              <w:rPr>
                <w:b/>
                <w:sz w:val="22"/>
                <w:szCs w:val="22"/>
              </w:rPr>
            </w:pPr>
            <w:r w:rsidRPr="00086DFE">
              <w:rPr>
                <w:sz w:val="22"/>
                <w:szCs w:val="22"/>
              </w:rPr>
              <w:t>Найменування послуги</w:t>
            </w:r>
          </w:p>
        </w:tc>
        <w:tc>
          <w:tcPr>
            <w:tcW w:w="1082" w:type="dxa"/>
            <w:shd w:val="clear" w:color="auto" w:fill="C1E4F5"/>
          </w:tcPr>
          <w:p w14:paraId="670FDEC3" w14:textId="77777777" w:rsidR="00FF5E3B" w:rsidRPr="00086DFE" w:rsidRDefault="00FF5E3B" w:rsidP="003B134F">
            <w:pPr>
              <w:widowControl w:val="0"/>
              <w:jc w:val="center"/>
              <w:rPr>
                <w:sz w:val="22"/>
                <w:szCs w:val="22"/>
              </w:rPr>
            </w:pPr>
            <w:r w:rsidRPr="00086DFE">
              <w:rPr>
                <w:sz w:val="22"/>
                <w:szCs w:val="22"/>
              </w:rPr>
              <w:t>Одиниця</w:t>
            </w:r>
          </w:p>
          <w:p w14:paraId="66E1C617" w14:textId="77777777" w:rsidR="00FF5E3B" w:rsidRPr="00086DFE" w:rsidRDefault="00FF5E3B" w:rsidP="003B134F">
            <w:pPr>
              <w:widowControl w:val="0"/>
              <w:jc w:val="center"/>
              <w:rPr>
                <w:b/>
                <w:sz w:val="22"/>
                <w:szCs w:val="22"/>
              </w:rPr>
            </w:pPr>
            <w:r w:rsidRPr="00086DFE">
              <w:rPr>
                <w:sz w:val="22"/>
                <w:szCs w:val="22"/>
              </w:rPr>
              <w:t>виміру</w:t>
            </w:r>
          </w:p>
        </w:tc>
        <w:tc>
          <w:tcPr>
            <w:tcW w:w="1134" w:type="dxa"/>
            <w:shd w:val="clear" w:color="auto" w:fill="C1E4F5"/>
          </w:tcPr>
          <w:p w14:paraId="7E7945BB" w14:textId="77777777" w:rsidR="00FF5E3B" w:rsidRPr="00086DFE" w:rsidRDefault="00FF5E3B" w:rsidP="003B134F">
            <w:pPr>
              <w:widowControl w:val="0"/>
              <w:jc w:val="center"/>
              <w:rPr>
                <w:b/>
                <w:sz w:val="22"/>
                <w:szCs w:val="22"/>
              </w:rPr>
            </w:pPr>
            <w:r w:rsidRPr="00086DFE">
              <w:rPr>
                <w:sz w:val="22"/>
                <w:szCs w:val="22"/>
              </w:rPr>
              <w:t>Кількість</w:t>
            </w:r>
          </w:p>
        </w:tc>
        <w:tc>
          <w:tcPr>
            <w:tcW w:w="4962" w:type="dxa"/>
            <w:shd w:val="clear" w:color="auto" w:fill="C1E4F5"/>
          </w:tcPr>
          <w:p w14:paraId="0D750DEC" w14:textId="77777777" w:rsidR="00FF5E3B" w:rsidRPr="00086DFE" w:rsidRDefault="00FF5E3B" w:rsidP="003B134F">
            <w:pPr>
              <w:widowControl w:val="0"/>
              <w:jc w:val="center"/>
              <w:rPr>
                <w:b/>
                <w:sz w:val="22"/>
                <w:szCs w:val="22"/>
              </w:rPr>
            </w:pPr>
            <w:r w:rsidRPr="00086DFE">
              <w:rPr>
                <w:sz w:val="22"/>
                <w:szCs w:val="22"/>
              </w:rPr>
              <w:t>Технічні та якісні характеристики предмета закупівлі</w:t>
            </w:r>
          </w:p>
        </w:tc>
      </w:tr>
      <w:tr w:rsidR="00FF5E3B" w:rsidRPr="00086DFE" w14:paraId="47D3CCE3" w14:textId="77777777" w:rsidTr="00FF5E3B">
        <w:tc>
          <w:tcPr>
            <w:tcW w:w="567" w:type="dxa"/>
            <w:shd w:val="clear" w:color="auto" w:fill="E8E8E8"/>
          </w:tcPr>
          <w:p w14:paraId="4F20ADCD" w14:textId="77777777" w:rsidR="00FF5E3B" w:rsidRPr="00086DFE" w:rsidRDefault="00FF5E3B" w:rsidP="003B134F">
            <w:pPr>
              <w:suppressAutoHyphens/>
              <w:rPr>
                <w:b/>
                <w:bCs/>
                <w:sz w:val="22"/>
                <w:szCs w:val="22"/>
              </w:rPr>
            </w:pPr>
            <w:r w:rsidRPr="00086DFE">
              <w:rPr>
                <w:sz w:val="22"/>
                <w:szCs w:val="22"/>
              </w:rPr>
              <w:t>1</w:t>
            </w:r>
          </w:p>
        </w:tc>
        <w:tc>
          <w:tcPr>
            <w:tcW w:w="9782" w:type="dxa"/>
            <w:gridSpan w:val="4"/>
            <w:shd w:val="clear" w:color="auto" w:fill="E8E8E8"/>
          </w:tcPr>
          <w:p w14:paraId="33B87E58" w14:textId="77777777" w:rsidR="00FF5E3B" w:rsidRPr="00086DFE" w:rsidRDefault="00FF5E3B" w:rsidP="003B134F">
            <w:pPr>
              <w:rPr>
                <w:b/>
                <w:sz w:val="22"/>
                <w:szCs w:val="22"/>
              </w:rPr>
            </w:pPr>
            <w:r w:rsidRPr="00086DFE">
              <w:rPr>
                <w:b/>
                <w:sz w:val="22"/>
                <w:szCs w:val="22"/>
              </w:rPr>
              <w:t>Послуги з зачистки резервуарів та дефектоскопія резервуарів</w:t>
            </w:r>
          </w:p>
        </w:tc>
      </w:tr>
      <w:tr w:rsidR="00FF5E3B" w:rsidRPr="00086DFE" w14:paraId="56C259A3" w14:textId="77777777" w:rsidTr="00FF5E3B">
        <w:tc>
          <w:tcPr>
            <w:tcW w:w="567" w:type="dxa"/>
            <w:vMerge w:val="restart"/>
          </w:tcPr>
          <w:p w14:paraId="2367EEEB" w14:textId="77777777" w:rsidR="00FF5E3B" w:rsidRPr="00086DFE" w:rsidRDefault="00FF5E3B" w:rsidP="003B134F">
            <w:pPr>
              <w:suppressAutoHyphens/>
              <w:rPr>
                <w:sz w:val="22"/>
                <w:szCs w:val="22"/>
              </w:rPr>
            </w:pPr>
            <w:r w:rsidRPr="00086DFE">
              <w:rPr>
                <w:sz w:val="22"/>
                <w:szCs w:val="22"/>
              </w:rPr>
              <w:t>1.1</w:t>
            </w:r>
          </w:p>
        </w:tc>
        <w:tc>
          <w:tcPr>
            <w:tcW w:w="2604" w:type="dxa"/>
          </w:tcPr>
          <w:p w14:paraId="654567AA" w14:textId="77777777" w:rsidR="00FF5E3B" w:rsidRPr="00086DFE" w:rsidRDefault="00FF5E3B" w:rsidP="003B134F">
            <w:pPr>
              <w:suppressAutoHyphens/>
              <w:rPr>
                <w:sz w:val="22"/>
                <w:szCs w:val="22"/>
              </w:rPr>
            </w:pPr>
            <w:r w:rsidRPr="00086DFE">
              <w:rPr>
                <w:sz w:val="22"/>
                <w:szCs w:val="22"/>
              </w:rPr>
              <w:t xml:space="preserve">Послуги з зачистки резервуарів </w:t>
            </w:r>
            <w:r w:rsidRPr="00086DFE">
              <w:rPr>
                <w:sz w:val="22"/>
                <w:szCs w:val="22"/>
                <w:lang w:eastAsia="en-US"/>
              </w:rPr>
              <w:t>РВС - 2000</w:t>
            </w:r>
          </w:p>
        </w:tc>
        <w:tc>
          <w:tcPr>
            <w:tcW w:w="1082" w:type="dxa"/>
          </w:tcPr>
          <w:p w14:paraId="32A6CABD"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43BC704E" w14:textId="77777777" w:rsidR="00FF5E3B" w:rsidRPr="00086DFE" w:rsidRDefault="00FF5E3B" w:rsidP="003B134F">
            <w:pPr>
              <w:suppressAutoHyphens/>
              <w:jc w:val="center"/>
              <w:rPr>
                <w:color w:val="000000"/>
                <w:sz w:val="22"/>
                <w:szCs w:val="22"/>
              </w:rPr>
            </w:pPr>
            <w:r w:rsidRPr="00086DFE">
              <w:rPr>
                <w:sz w:val="22"/>
                <w:szCs w:val="22"/>
              </w:rPr>
              <w:t>4</w:t>
            </w:r>
          </w:p>
        </w:tc>
        <w:tc>
          <w:tcPr>
            <w:tcW w:w="4962" w:type="dxa"/>
            <w:vMerge w:val="restart"/>
          </w:tcPr>
          <w:p w14:paraId="2F2D2A4B" w14:textId="77777777" w:rsidR="00FF5E3B" w:rsidRPr="00171918" w:rsidRDefault="00FF5E3B" w:rsidP="003B134F">
            <w:pPr>
              <w:widowControl w:val="0"/>
              <w:ind w:right="116"/>
              <w:jc w:val="both"/>
              <w:rPr>
                <w:sz w:val="22"/>
                <w:szCs w:val="22"/>
              </w:rPr>
            </w:pPr>
            <w:r w:rsidRPr="00171918">
              <w:rPr>
                <w:b/>
                <w:sz w:val="22"/>
                <w:szCs w:val="22"/>
              </w:rPr>
              <w:t>Послідовність етапів виконання Послуги</w:t>
            </w:r>
          </w:p>
          <w:p w14:paraId="72BC3D6F" w14:textId="77777777" w:rsidR="00FF5E3B" w:rsidRPr="00086DFE" w:rsidRDefault="00FF5E3B" w:rsidP="003B134F">
            <w:pPr>
              <w:widowControl w:val="0"/>
              <w:ind w:right="116"/>
              <w:jc w:val="both"/>
              <w:rPr>
                <w:sz w:val="22"/>
                <w:szCs w:val="22"/>
              </w:rPr>
            </w:pPr>
            <w:r w:rsidRPr="00086DFE">
              <w:rPr>
                <w:sz w:val="22"/>
                <w:szCs w:val="22"/>
              </w:rPr>
              <w:t>- від'єднання живлення обладнання, паливопроводів, дихальної арматури, розлюковування резервуару;</w:t>
            </w:r>
          </w:p>
          <w:p w14:paraId="3A8DC263" w14:textId="77777777" w:rsidR="00FF5E3B" w:rsidRPr="00086DFE" w:rsidRDefault="00FF5E3B" w:rsidP="003B134F">
            <w:pPr>
              <w:widowControl w:val="0"/>
              <w:ind w:right="116"/>
              <w:jc w:val="both"/>
              <w:rPr>
                <w:sz w:val="22"/>
                <w:szCs w:val="22"/>
              </w:rPr>
            </w:pPr>
            <w:r w:rsidRPr="00086DFE">
              <w:rPr>
                <w:sz w:val="22"/>
                <w:szCs w:val="22"/>
              </w:rPr>
              <w:t xml:space="preserve">- відкачування палива з резервуару; </w:t>
            </w:r>
          </w:p>
          <w:p w14:paraId="6B671B91" w14:textId="77777777" w:rsidR="00FF5E3B" w:rsidRPr="00086DFE" w:rsidRDefault="00FF5E3B" w:rsidP="003B134F">
            <w:pPr>
              <w:widowControl w:val="0"/>
              <w:ind w:right="116"/>
              <w:jc w:val="both"/>
              <w:rPr>
                <w:sz w:val="22"/>
                <w:szCs w:val="22"/>
              </w:rPr>
            </w:pPr>
            <w:r w:rsidRPr="00086DFE">
              <w:rPr>
                <w:sz w:val="22"/>
                <w:szCs w:val="22"/>
              </w:rPr>
              <w:t>- дегазація резервуару, контроль концентрації парів нафтопродуктів;</w:t>
            </w:r>
          </w:p>
          <w:p w14:paraId="6D996E14" w14:textId="77777777" w:rsidR="00FF5E3B" w:rsidRPr="00086DFE" w:rsidRDefault="00FF5E3B" w:rsidP="003B134F">
            <w:pPr>
              <w:widowControl w:val="0"/>
              <w:ind w:right="116"/>
              <w:jc w:val="both"/>
              <w:rPr>
                <w:sz w:val="22"/>
                <w:szCs w:val="22"/>
              </w:rPr>
            </w:pPr>
            <w:r w:rsidRPr="00086DFE">
              <w:rPr>
                <w:sz w:val="22"/>
                <w:szCs w:val="22"/>
              </w:rPr>
              <w:t>- зачищення резервуару;</w:t>
            </w:r>
          </w:p>
          <w:p w14:paraId="3220DE64" w14:textId="77777777" w:rsidR="00FF5E3B" w:rsidRPr="00086DFE" w:rsidRDefault="00FF5E3B" w:rsidP="003B134F">
            <w:pPr>
              <w:widowControl w:val="0"/>
              <w:ind w:right="116"/>
              <w:jc w:val="both"/>
              <w:rPr>
                <w:sz w:val="22"/>
                <w:szCs w:val="22"/>
              </w:rPr>
            </w:pPr>
            <w:r w:rsidRPr="00086DFE">
              <w:rPr>
                <w:sz w:val="22"/>
                <w:szCs w:val="22"/>
              </w:rPr>
              <w:t>- монтаж та герметизація люку резервуару, під'єднання живлення обладнання, паливопроводів, дихальної арматури.</w:t>
            </w:r>
          </w:p>
          <w:p w14:paraId="3200762D" w14:textId="77777777" w:rsidR="00FF5E3B" w:rsidRPr="00171918" w:rsidRDefault="00FF5E3B" w:rsidP="003B134F">
            <w:pPr>
              <w:pStyle w:val="Default"/>
              <w:ind w:right="116"/>
              <w:rPr>
                <w:b/>
                <w:bCs/>
                <w:kern w:val="1"/>
                <w:sz w:val="22"/>
                <w:szCs w:val="22"/>
              </w:rPr>
            </w:pPr>
            <w:r w:rsidRPr="00171918">
              <w:rPr>
                <w:b/>
                <w:bCs/>
                <w:sz w:val="22"/>
                <w:szCs w:val="22"/>
              </w:rPr>
              <w:t>Результатом проведення зачистки резервуарів є акт зачистки резервуарів.</w:t>
            </w:r>
          </w:p>
        </w:tc>
      </w:tr>
      <w:tr w:rsidR="00FF5E3B" w:rsidRPr="00086DFE" w14:paraId="1DE59816" w14:textId="77777777" w:rsidTr="00FF5E3B">
        <w:tc>
          <w:tcPr>
            <w:tcW w:w="567" w:type="dxa"/>
            <w:vMerge/>
          </w:tcPr>
          <w:p w14:paraId="78F5B261" w14:textId="77777777" w:rsidR="00FF5E3B" w:rsidRPr="00086DFE" w:rsidRDefault="00FF5E3B" w:rsidP="003B134F">
            <w:pPr>
              <w:suppressAutoHyphens/>
              <w:rPr>
                <w:sz w:val="22"/>
                <w:szCs w:val="22"/>
              </w:rPr>
            </w:pPr>
          </w:p>
        </w:tc>
        <w:tc>
          <w:tcPr>
            <w:tcW w:w="2604" w:type="dxa"/>
          </w:tcPr>
          <w:p w14:paraId="04C93039" w14:textId="77777777" w:rsidR="00FF5E3B" w:rsidRPr="00086DFE" w:rsidRDefault="00FF5E3B" w:rsidP="003B134F">
            <w:pPr>
              <w:suppressAutoHyphens/>
              <w:rPr>
                <w:sz w:val="22"/>
                <w:szCs w:val="22"/>
              </w:rPr>
            </w:pPr>
            <w:r w:rsidRPr="00086DFE">
              <w:rPr>
                <w:sz w:val="22"/>
                <w:szCs w:val="22"/>
              </w:rPr>
              <w:t xml:space="preserve">Послуги з зачистки резервуарів </w:t>
            </w:r>
            <w:r w:rsidRPr="00086DFE">
              <w:rPr>
                <w:sz w:val="22"/>
                <w:szCs w:val="22"/>
                <w:lang w:eastAsia="en-US"/>
              </w:rPr>
              <w:t>РГС – 25</w:t>
            </w:r>
          </w:p>
        </w:tc>
        <w:tc>
          <w:tcPr>
            <w:tcW w:w="1082" w:type="dxa"/>
          </w:tcPr>
          <w:p w14:paraId="354BAD49"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3343944D" w14:textId="77777777" w:rsidR="00FF5E3B" w:rsidRPr="00086DFE" w:rsidRDefault="00FF5E3B" w:rsidP="003B134F">
            <w:pPr>
              <w:suppressAutoHyphens/>
              <w:jc w:val="center"/>
              <w:rPr>
                <w:color w:val="000000"/>
                <w:sz w:val="22"/>
                <w:szCs w:val="22"/>
              </w:rPr>
            </w:pPr>
            <w:r w:rsidRPr="00086DFE">
              <w:rPr>
                <w:sz w:val="22"/>
                <w:szCs w:val="22"/>
              </w:rPr>
              <w:t>5</w:t>
            </w:r>
          </w:p>
        </w:tc>
        <w:tc>
          <w:tcPr>
            <w:tcW w:w="4962" w:type="dxa"/>
            <w:vMerge/>
          </w:tcPr>
          <w:p w14:paraId="429D0C17" w14:textId="77777777" w:rsidR="00FF5E3B" w:rsidRPr="00086DFE" w:rsidRDefault="00FF5E3B" w:rsidP="003B134F">
            <w:pPr>
              <w:pStyle w:val="Default"/>
              <w:rPr>
                <w:kern w:val="1"/>
                <w:sz w:val="22"/>
                <w:szCs w:val="22"/>
              </w:rPr>
            </w:pPr>
          </w:p>
        </w:tc>
      </w:tr>
      <w:tr w:rsidR="00FF5E3B" w:rsidRPr="00086DFE" w14:paraId="0B75B3EC" w14:textId="77777777" w:rsidTr="00FF5E3B">
        <w:tc>
          <w:tcPr>
            <w:tcW w:w="567" w:type="dxa"/>
            <w:vMerge/>
          </w:tcPr>
          <w:p w14:paraId="0C0853A5" w14:textId="77777777" w:rsidR="00FF5E3B" w:rsidRPr="00086DFE" w:rsidRDefault="00FF5E3B" w:rsidP="003B134F">
            <w:pPr>
              <w:suppressAutoHyphens/>
              <w:rPr>
                <w:sz w:val="22"/>
                <w:szCs w:val="22"/>
              </w:rPr>
            </w:pPr>
          </w:p>
        </w:tc>
        <w:tc>
          <w:tcPr>
            <w:tcW w:w="2604" w:type="dxa"/>
          </w:tcPr>
          <w:p w14:paraId="367D97A4" w14:textId="77777777" w:rsidR="00FF5E3B" w:rsidRPr="00086DFE" w:rsidRDefault="00FF5E3B" w:rsidP="003B134F">
            <w:pPr>
              <w:suppressAutoHyphens/>
              <w:rPr>
                <w:sz w:val="22"/>
                <w:szCs w:val="22"/>
              </w:rPr>
            </w:pPr>
            <w:r w:rsidRPr="00086DFE">
              <w:rPr>
                <w:sz w:val="22"/>
                <w:szCs w:val="22"/>
              </w:rPr>
              <w:t xml:space="preserve">Послуги з зачистки двохсекційної модульної АЗС </w:t>
            </w:r>
          </w:p>
        </w:tc>
        <w:tc>
          <w:tcPr>
            <w:tcW w:w="1082" w:type="dxa"/>
          </w:tcPr>
          <w:p w14:paraId="0B2F38FC"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2DA9DD2F" w14:textId="77777777" w:rsidR="00FF5E3B" w:rsidRPr="00086DFE" w:rsidRDefault="00FF5E3B" w:rsidP="003B134F">
            <w:pPr>
              <w:suppressAutoHyphens/>
              <w:jc w:val="center"/>
              <w:rPr>
                <w:color w:val="000000"/>
                <w:sz w:val="22"/>
                <w:szCs w:val="22"/>
              </w:rPr>
            </w:pPr>
            <w:r w:rsidRPr="00086DFE">
              <w:rPr>
                <w:sz w:val="22"/>
                <w:szCs w:val="22"/>
              </w:rPr>
              <w:t>1</w:t>
            </w:r>
          </w:p>
        </w:tc>
        <w:tc>
          <w:tcPr>
            <w:tcW w:w="4962" w:type="dxa"/>
            <w:vMerge/>
          </w:tcPr>
          <w:p w14:paraId="68973268" w14:textId="77777777" w:rsidR="00FF5E3B" w:rsidRPr="00086DFE" w:rsidRDefault="00FF5E3B" w:rsidP="003B134F">
            <w:pPr>
              <w:pStyle w:val="Default"/>
              <w:rPr>
                <w:kern w:val="1"/>
                <w:sz w:val="22"/>
                <w:szCs w:val="22"/>
              </w:rPr>
            </w:pPr>
          </w:p>
        </w:tc>
      </w:tr>
      <w:tr w:rsidR="00FF5E3B" w:rsidRPr="00086DFE" w14:paraId="1C2EAEFD" w14:textId="77777777" w:rsidTr="00FF5E3B">
        <w:tc>
          <w:tcPr>
            <w:tcW w:w="567" w:type="dxa"/>
            <w:vMerge/>
          </w:tcPr>
          <w:p w14:paraId="3D842D0A" w14:textId="77777777" w:rsidR="00FF5E3B" w:rsidRPr="00086DFE" w:rsidRDefault="00FF5E3B" w:rsidP="003B134F">
            <w:pPr>
              <w:suppressAutoHyphens/>
              <w:rPr>
                <w:sz w:val="22"/>
                <w:szCs w:val="22"/>
              </w:rPr>
            </w:pPr>
          </w:p>
        </w:tc>
        <w:tc>
          <w:tcPr>
            <w:tcW w:w="2604" w:type="dxa"/>
          </w:tcPr>
          <w:p w14:paraId="12C0BD57" w14:textId="77777777" w:rsidR="00FF5E3B" w:rsidRPr="00086DFE" w:rsidRDefault="00FF5E3B" w:rsidP="003B134F">
            <w:pPr>
              <w:suppressAutoHyphens/>
              <w:rPr>
                <w:sz w:val="22"/>
                <w:szCs w:val="22"/>
              </w:rPr>
            </w:pPr>
            <w:r w:rsidRPr="00086DFE">
              <w:rPr>
                <w:sz w:val="22"/>
                <w:szCs w:val="22"/>
              </w:rPr>
              <w:t>Послуги з зачистки модульної споруди АЗС: МАЗС 30</w:t>
            </w:r>
          </w:p>
        </w:tc>
        <w:tc>
          <w:tcPr>
            <w:tcW w:w="1082" w:type="dxa"/>
          </w:tcPr>
          <w:p w14:paraId="072C6AE1"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4E0CFD06" w14:textId="77777777" w:rsidR="00FF5E3B" w:rsidRPr="00086DFE" w:rsidRDefault="00FF5E3B" w:rsidP="003B134F">
            <w:pPr>
              <w:suppressAutoHyphens/>
              <w:jc w:val="center"/>
              <w:rPr>
                <w:color w:val="000000"/>
                <w:sz w:val="22"/>
                <w:szCs w:val="22"/>
              </w:rPr>
            </w:pPr>
            <w:r w:rsidRPr="00086DFE">
              <w:rPr>
                <w:sz w:val="22"/>
                <w:szCs w:val="22"/>
              </w:rPr>
              <w:t>1</w:t>
            </w:r>
          </w:p>
        </w:tc>
        <w:tc>
          <w:tcPr>
            <w:tcW w:w="4962" w:type="dxa"/>
            <w:vMerge/>
          </w:tcPr>
          <w:p w14:paraId="6353AD5D" w14:textId="77777777" w:rsidR="00FF5E3B" w:rsidRPr="00086DFE" w:rsidRDefault="00FF5E3B" w:rsidP="003B134F">
            <w:pPr>
              <w:pStyle w:val="Default"/>
              <w:rPr>
                <w:kern w:val="1"/>
                <w:sz w:val="22"/>
                <w:szCs w:val="22"/>
              </w:rPr>
            </w:pPr>
          </w:p>
        </w:tc>
      </w:tr>
      <w:tr w:rsidR="00FF5E3B" w:rsidRPr="00086DFE" w14:paraId="7A6AFD90" w14:textId="77777777" w:rsidTr="00FF5E3B">
        <w:tc>
          <w:tcPr>
            <w:tcW w:w="567" w:type="dxa"/>
            <w:vMerge w:val="restart"/>
          </w:tcPr>
          <w:p w14:paraId="45FBF075" w14:textId="77777777" w:rsidR="00FF5E3B" w:rsidRPr="00086DFE" w:rsidRDefault="00FF5E3B" w:rsidP="003B134F">
            <w:pPr>
              <w:suppressAutoHyphens/>
              <w:rPr>
                <w:sz w:val="22"/>
                <w:szCs w:val="22"/>
              </w:rPr>
            </w:pPr>
            <w:r w:rsidRPr="00086DFE">
              <w:rPr>
                <w:sz w:val="22"/>
                <w:szCs w:val="22"/>
              </w:rPr>
              <w:t>1.2</w:t>
            </w:r>
          </w:p>
        </w:tc>
        <w:tc>
          <w:tcPr>
            <w:tcW w:w="2604" w:type="dxa"/>
          </w:tcPr>
          <w:p w14:paraId="6D449C75"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резервуарів </w:t>
            </w:r>
            <w:r w:rsidRPr="00086DFE">
              <w:rPr>
                <w:sz w:val="22"/>
                <w:szCs w:val="22"/>
                <w:lang w:eastAsia="en-US"/>
              </w:rPr>
              <w:t>РГС – 15</w:t>
            </w:r>
          </w:p>
        </w:tc>
        <w:tc>
          <w:tcPr>
            <w:tcW w:w="1082" w:type="dxa"/>
          </w:tcPr>
          <w:p w14:paraId="7C331A2E"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4F804348" w14:textId="77777777" w:rsidR="00FF5E3B" w:rsidRPr="00086DFE" w:rsidRDefault="00FF5E3B" w:rsidP="003B134F">
            <w:pPr>
              <w:suppressAutoHyphens/>
              <w:jc w:val="center"/>
              <w:rPr>
                <w:color w:val="000000"/>
                <w:sz w:val="22"/>
                <w:szCs w:val="22"/>
              </w:rPr>
            </w:pPr>
            <w:r w:rsidRPr="00086DFE">
              <w:rPr>
                <w:sz w:val="22"/>
                <w:szCs w:val="22"/>
              </w:rPr>
              <w:t>2</w:t>
            </w:r>
          </w:p>
        </w:tc>
        <w:tc>
          <w:tcPr>
            <w:tcW w:w="4962" w:type="dxa"/>
            <w:vMerge w:val="restart"/>
          </w:tcPr>
          <w:p w14:paraId="06A202A4" w14:textId="77777777" w:rsidR="00FF5E3B" w:rsidRPr="00171918" w:rsidRDefault="00FF5E3B" w:rsidP="003B134F">
            <w:pPr>
              <w:widowControl w:val="0"/>
              <w:ind w:right="116"/>
              <w:jc w:val="both"/>
              <w:rPr>
                <w:sz w:val="22"/>
                <w:szCs w:val="22"/>
              </w:rPr>
            </w:pPr>
            <w:r w:rsidRPr="00171918">
              <w:rPr>
                <w:b/>
                <w:sz w:val="22"/>
                <w:szCs w:val="22"/>
              </w:rPr>
              <w:t>Послідовність етапів виконання Послуги</w:t>
            </w:r>
          </w:p>
          <w:p w14:paraId="104C0D1F" w14:textId="77777777" w:rsidR="00FF5E3B" w:rsidRPr="00086DFE" w:rsidRDefault="00FF5E3B" w:rsidP="003B134F">
            <w:pPr>
              <w:widowControl w:val="0"/>
              <w:ind w:right="116"/>
              <w:jc w:val="both"/>
              <w:rPr>
                <w:sz w:val="22"/>
                <w:szCs w:val="22"/>
              </w:rPr>
            </w:pPr>
            <w:r w:rsidRPr="00086DFE">
              <w:rPr>
                <w:sz w:val="22"/>
                <w:szCs w:val="22"/>
              </w:rPr>
              <w:t>- ознайомлення з технічною документацією на резервуар;</w:t>
            </w:r>
          </w:p>
          <w:p w14:paraId="50A012F0" w14:textId="77777777" w:rsidR="00FF5E3B" w:rsidRPr="00086DFE" w:rsidRDefault="00FF5E3B" w:rsidP="003B134F">
            <w:pPr>
              <w:widowControl w:val="0"/>
              <w:ind w:right="116"/>
              <w:jc w:val="both"/>
              <w:rPr>
                <w:sz w:val="22"/>
                <w:szCs w:val="22"/>
              </w:rPr>
            </w:pPr>
            <w:r w:rsidRPr="00086DFE">
              <w:rPr>
                <w:sz w:val="22"/>
                <w:szCs w:val="22"/>
              </w:rPr>
              <w:t>- вивчення інформації щодо об'ємів проведених ремонтів та усунення дефектів виявлених під час експлуатації резервуару;</w:t>
            </w:r>
          </w:p>
          <w:p w14:paraId="28034F44" w14:textId="77777777" w:rsidR="00FF5E3B" w:rsidRPr="00086DFE" w:rsidRDefault="00FF5E3B" w:rsidP="003B134F">
            <w:pPr>
              <w:widowControl w:val="0"/>
              <w:ind w:right="116"/>
              <w:jc w:val="both"/>
              <w:rPr>
                <w:sz w:val="22"/>
                <w:szCs w:val="22"/>
              </w:rPr>
            </w:pPr>
            <w:r w:rsidRPr="00086DFE">
              <w:rPr>
                <w:sz w:val="22"/>
                <w:szCs w:val="22"/>
              </w:rPr>
              <w:t>- підбір необхідних засобів вимірювальної техніки та апаратури;</w:t>
            </w:r>
          </w:p>
          <w:p w14:paraId="2204A185" w14:textId="77777777" w:rsidR="00FF5E3B" w:rsidRPr="00086DFE" w:rsidRDefault="00FF5E3B" w:rsidP="003B134F">
            <w:pPr>
              <w:widowControl w:val="0"/>
              <w:ind w:right="116"/>
              <w:jc w:val="both"/>
              <w:rPr>
                <w:sz w:val="22"/>
                <w:szCs w:val="22"/>
              </w:rPr>
            </w:pPr>
            <w:r w:rsidRPr="00086DFE">
              <w:rPr>
                <w:sz w:val="22"/>
                <w:szCs w:val="22"/>
              </w:rPr>
              <w:t>- візуально-оптичний контроль зварних з'єднань у зонах концентрації напруг та зонах максимального зносу;</w:t>
            </w:r>
          </w:p>
          <w:p w14:paraId="26B53F8A" w14:textId="77777777" w:rsidR="00FF5E3B" w:rsidRPr="00086DFE" w:rsidRDefault="00FF5E3B" w:rsidP="003B134F">
            <w:pPr>
              <w:widowControl w:val="0"/>
              <w:ind w:right="116"/>
              <w:jc w:val="both"/>
              <w:rPr>
                <w:sz w:val="22"/>
                <w:szCs w:val="22"/>
              </w:rPr>
            </w:pPr>
            <w:r w:rsidRPr="00086DFE">
              <w:rPr>
                <w:sz w:val="22"/>
                <w:szCs w:val="22"/>
              </w:rPr>
              <w:lastRenderedPageBreak/>
              <w:t>- геометричні вимірювання конструкції резервуару;</w:t>
            </w:r>
          </w:p>
          <w:p w14:paraId="12534AE8" w14:textId="77777777" w:rsidR="00FF5E3B" w:rsidRPr="00086DFE" w:rsidRDefault="00FF5E3B" w:rsidP="003B134F">
            <w:pPr>
              <w:widowControl w:val="0"/>
              <w:ind w:right="116"/>
              <w:jc w:val="both"/>
              <w:rPr>
                <w:sz w:val="22"/>
                <w:szCs w:val="22"/>
              </w:rPr>
            </w:pPr>
            <w:r w:rsidRPr="00086DFE">
              <w:rPr>
                <w:sz w:val="22"/>
                <w:szCs w:val="22"/>
              </w:rPr>
              <w:t>- ультразвуковий контроль стану зварних з'єднань конструкції резервуару у відповідності до вимог нормативної документації;</w:t>
            </w:r>
          </w:p>
          <w:p w14:paraId="206D5B7C" w14:textId="77777777" w:rsidR="00FF5E3B" w:rsidRPr="00086DFE" w:rsidRDefault="00FF5E3B" w:rsidP="003B134F">
            <w:pPr>
              <w:widowControl w:val="0"/>
              <w:ind w:right="116"/>
              <w:jc w:val="both"/>
              <w:rPr>
                <w:sz w:val="22"/>
                <w:szCs w:val="22"/>
              </w:rPr>
            </w:pPr>
            <w:r w:rsidRPr="00086DFE">
              <w:rPr>
                <w:sz w:val="22"/>
                <w:szCs w:val="22"/>
              </w:rPr>
              <w:t>- перевірка на герметичність зварних з'єднань та основного металу  резервуару в підозрілих місцях;</w:t>
            </w:r>
          </w:p>
          <w:p w14:paraId="1E5B562D" w14:textId="77777777" w:rsidR="00FF5E3B" w:rsidRPr="00086DFE" w:rsidRDefault="00FF5E3B" w:rsidP="003B134F">
            <w:pPr>
              <w:widowControl w:val="0"/>
              <w:ind w:right="116"/>
              <w:jc w:val="both"/>
              <w:rPr>
                <w:sz w:val="22"/>
                <w:szCs w:val="22"/>
              </w:rPr>
            </w:pPr>
            <w:r w:rsidRPr="00086DFE">
              <w:rPr>
                <w:sz w:val="22"/>
                <w:szCs w:val="22"/>
              </w:rPr>
              <w:t>- капілярний контроль місць перетину зварних з'єднань та кутових зварних швів приварки люків та патрубків із зоною основного металу;</w:t>
            </w:r>
          </w:p>
          <w:p w14:paraId="3105C3AE" w14:textId="77777777" w:rsidR="00FF5E3B" w:rsidRPr="00086DFE" w:rsidRDefault="00FF5E3B" w:rsidP="003B134F">
            <w:pPr>
              <w:widowControl w:val="0"/>
              <w:ind w:right="116"/>
              <w:jc w:val="both"/>
              <w:rPr>
                <w:sz w:val="22"/>
                <w:szCs w:val="22"/>
              </w:rPr>
            </w:pPr>
            <w:r w:rsidRPr="00086DFE">
              <w:rPr>
                <w:sz w:val="22"/>
                <w:szCs w:val="22"/>
              </w:rPr>
              <w:t>- визначення строку безпечної експлуатації з урахуванням прогнозованого режиму експлуатації, визначення заходів для забезпечення безпечної експлуатації резервуарів.</w:t>
            </w:r>
          </w:p>
          <w:p w14:paraId="4530C10E" w14:textId="77777777" w:rsidR="00FF5E3B" w:rsidRPr="00171918" w:rsidRDefault="00FF5E3B" w:rsidP="003B134F">
            <w:pPr>
              <w:pStyle w:val="Default"/>
              <w:ind w:right="116"/>
              <w:jc w:val="both"/>
              <w:rPr>
                <w:b/>
                <w:bCs/>
                <w:kern w:val="1"/>
                <w:sz w:val="22"/>
                <w:szCs w:val="22"/>
              </w:rPr>
            </w:pPr>
            <w:r w:rsidRPr="00171918">
              <w:rPr>
                <w:b/>
                <w:bCs/>
                <w:sz w:val="22"/>
                <w:szCs w:val="22"/>
              </w:rPr>
              <w:t>Результатом проведення дефектоскопії резервуарів є висновок експертизи за результатами експертного обстеження резервуару.</w:t>
            </w:r>
          </w:p>
        </w:tc>
      </w:tr>
      <w:tr w:rsidR="00FF5E3B" w:rsidRPr="00086DFE" w14:paraId="6CB3B1E1" w14:textId="77777777" w:rsidTr="00FF5E3B">
        <w:tc>
          <w:tcPr>
            <w:tcW w:w="567" w:type="dxa"/>
            <w:vMerge/>
          </w:tcPr>
          <w:p w14:paraId="758E8874" w14:textId="77777777" w:rsidR="00FF5E3B" w:rsidRPr="00086DFE" w:rsidRDefault="00FF5E3B" w:rsidP="003B134F">
            <w:pPr>
              <w:suppressAutoHyphens/>
              <w:rPr>
                <w:sz w:val="22"/>
                <w:szCs w:val="22"/>
              </w:rPr>
            </w:pPr>
          </w:p>
        </w:tc>
        <w:tc>
          <w:tcPr>
            <w:tcW w:w="2604" w:type="dxa"/>
          </w:tcPr>
          <w:p w14:paraId="7815AFD1"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резервуарів </w:t>
            </w:r>
            <w:r w:rsidRPr="00086DFE">
              <w:rPr>
                <w:sz w:val="22"/>
                <w:szCs w:val="22"/>
                <w:lang w:eastAsia="en-US"/>
              </w:rPr>
              <w:t>РГС – 20</w:t>
            </w:r>
          </w:p>
        </w:tc>
        <w:tc>
          <w:tcPr>
            <w:tcW w:w="1082" w:type="dxa"/>
          </w:tcPr>
          <w:p w14:paraId="7306D17E"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679FD69E" w14:textId="77777777" w:rsidR="00FF5E3B" w:rsidRPr="00086DFE" w:rsidRDefault="00FF5E3B" w:rsidP="003B134F">
            <w:pPr>
              <w:suppressAutoHyphens/>
              <w:jc w:val="center"/>
              <w:rPr>
                <w:color w:val="000000"/>
                <w:sz w:val="22"/>
                <w:szCs w:val="22"/>
              </w:rPr>
            </w:pPr>
            <w:r w:rsidRPr="00086DFE">
              <w:rPr>
                <w:sz w:val="22"/>
                <w:szCs w:val="22"/>
              </w:rPr>
              <w:t>1</w:t>
            </w:r>
          </w:p>
        </w:tc>
        <w:tc>
          <w:tcPr>
            <w:tcW w:w="4962" w:type="dxa"/>
            <w:vMerge/>
          </w:tcPr>
          <w:p w14:paraId="79F9515F" w14:textId="77777777" w:rsidR="00FF5E3B" w:rsidRPr="00086DFE" w:rsidRDefault="00FF5E3B" w:rsidP="003B134F">
            <w:pPr>
              <w:pStyle w:val="Default"/>
              <w:rPr>
                <w:kern w:val="1"/>
                <w:sz w:val="22"/>
                <w:szCs w:val="22"/>
              </w:rPr>
            </w:pPr>
          </w:p>
        </w:tc>
      </w:tr>
      <w:tr w:rsidR="00FF5E3B" w:rsidRPr="00086DFE" w14:paraId="0E59C71B" w14:textId="77777777" w:rsidTr="00FF5E3B">
        <w:tc>
          <w:tcPr>
            <w:tcW w:w="567" w:type="dxa"/>
            <w:vMerge/>
          </w:tcPr>
          <w:p w14:paraId="44BBF50E" w14:textId="77777777" w:rsidR="00FF5E3B" w:rsidRPr="00086DFE" w:rsidRDefault="00FF5E3B" w:rsidP="003B134F">
            <w:pPr>
              <w:suppressAutoHyphens/>
              <w:rPr>
                <w:sz w:val="22"/>
                <w:szCs w:val="22"/>
              </w:rPr>
            </w:pPr>
          </w:p>
        </w:tc>
        <w:tc>
          <w:tcPr>
            <w:tcW w:w="2604" w:type="dxa"/>
          </w:tcPr>
          <w:p w14:paraId="79B4FEB6"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резервуарів </w:t>
            </w:r>
            <w:r w:rsidRPr="00086DFE">
              <w:rPr>
                <w:sz w:val="22"/>
                <w:szCs w:val="22"/>
                <w:lang w:eastAsia="en-US"/>
              </w:rPr>
              <w:t>РГС – 25</w:t>
            </w:r>
          </w:p>
        </w:tc>
        <w:tc>
          <w:tcPr>
            <w:tcW w:w="1082" w:type="dxa"/>
          </w:tcPr>
          <w:p w14:paraId="2F9C8A26"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236C9B5D" w14:textId="77777777" w:rsidR="00FF5E3B" w:rsidRPr="00086DFE" w:rsidRDefault="00FF5E3B" w:rsidP="003B134F">
            <w:pPr>
              <w:suppressAutoHyphens/>
              <w:jc w:val="center"/>
              <w:rPr>
                <w:color w:val="000000"/>
                <w:sz w:val="22"/>
                <w:szCs w:val="22"/>
              </w:rPr>
            </w:pPr>
            <w:r w:rsidRPr="00086DFE">
              <w:rPr>
                <w:sz w:val="22"/>
                <w:szCs w:val="22"/>
              </w:rPr>
              <w:t>31</w:t>
            </w:r>
          </w:p>
        </w:tc>
        <w:tc>
          <w:tcPr>
            <w:tcW w:w="4962" w:type="dxa"/>
            <w:vMerge/>
          </w:tcPr>
          <w:p w14:paraId="1891042C" w14:textId="77777777" w:rsidR="00FF5E3B" w:rsidRPr="00086DFE" w:rsidRDefault="00FF5E3B" w:rsidP="003B134F">
            <w:pPr>
              <w:pStyle w:val="Default"/>
              <w:rPr>
                <w:kern w:val="1"/>
                <w:sz w:val="22"/>
                <w:szCs w:val="22"/>
              </w:rPr>
            </w:pPr>
          </w:p>
        </w:tc>
      </w:tr>
      <w:tr w:rsidR="00FF5E3B" w:rsidRPr="00086DFE" w14:paraId="6545FE4E" w14:textId="77777777" w:rsidTr="00FF5E3B">
        <w:tc>
          <w:tcPr>
            <w:tcW w:w="567" w:type="dxa"/>
            <w:vMerge/>
          </w:tcPr>
          <w:p w14:paraId="2538165A" w14:textId="77777777" w:rsidR="00FF5E3B" w:rsidRPr="00086DFE" w:rsidRDefault="00FF5E3B" w:rsidP="003B134F">
            <w:pPr>
              <w:suppressAutoHyphens/>
              <w:rPr>
                <w:sz w:val="22"/>
                <w:szCs w:val="22"/>
              </w:rPr>
            </w:pPr>
          </w:p>
        </w:tc>
        <w:tc>
          <w:tcPr>
            <w:tcW w:w="2604" w:type="dxa"/>
          </w:tcPr>
          <w:p w14:paraId="73BE2F5E"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резервуарів </w:t>
            </w:r>
            <w:r w:rsidRPr="00086DFE">
              <w:rPr>
                <w:sz w:val="22"/>
                <w:szCs w:val="22"/>
                <w:lang w:eastAsia="en-US"/>
              </w:rPr>
              <w:t>РГС – 60</w:t>
            </w:r>
          </w:p>
        </w:tc>
        <w:tc>
          <w:tcPr>
            <w:tcW w:w="1082" w:type="dxa"/>
          </w:tcPr>
          <w:p w14:paraId="622C1D96"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5177E7D2" w14:textId="77777777" w:rsidR="00FF5E3B" w:rsidRPr="00086DFE" w:rsidRDefault="00FF5E3B" w:rsidP="003B134F">
            <w:pPr>
              <w:suppressAutoHyphens/>
              <w:jc w:val="center"/>
              <w:rPr>
                <w:color w:val="000000"/>
                <w:sz w:val="22"/>
                <w:szCs w:val="22"/>
              </w:rPr>
            </w:pPr>
            <w:r w:rsidRPr="00086DFE">
              <w:rPr>
                <w:sz w:val="22"/>
                <w:szCs w:val="22"/>
              </w:rPr>
              <w:t>9</w:t>
            </w:r>
          </w:p>
        </w:tc>
        <w:tc>
          <w:tcPr>
            <w:tcW w:w="4962" w:type="dxa"/>
            <w:vMerge/>
          </w:tcPr>
          <w:p w14:paraId="00054573" w14:textId="77777777" w:rsidR="00FF5E3B" w:rsidRPr="00086DFE" w:rsidRDefault="00FF5E3B" w:rsidP="003B134F">
            <w:pPr>
              <w:pStyle w:val="Default"/>
              <w:rPr>
                <w:kern w:val="1"/>
                <w:sz w:val="22"/>
                <w:szCs w:val="22"/>
              </w:rPr>
            </w:pPr>
          </w:p>
        </w:tc>
      </w:tr>
      <w:tr w:rsidR="00FF5E3B" w:rsidRPr="00086DFE" w14:paraId="27C8BD96" w14:textId="77777777" w:rsidTr="00FF5E3B">
        <w:tc>
          <w:tcPr>
            <w:tcW w:w="567" w:type="dxa"/>
            <w:vMerge/>
          </w:tcPr>
          <w:p w14:paraId="4939D2A6" w14:textId="77777777" w:rsidR="00FF5E3B" w:rsidRPr="00086DFE" w:rsidRDefault="00FF5E3B" w:rsidP="003B134F">
            <w:pPr>
              <w:suppressAutoHyphens/>
              <w:rPr>
                <w:sz w:val="22"/>
                <w:szCs w:val="22"/>
              </w:rPr>
            </w:pPr>
          </w:p>
        </w:tc>
        <w:tc>
          <w:tcPr>
            <w:tcW w:w="2604" w:type="dxa"/>
          </w:tcPr>
          <w:p w14:paraId="4A53099D"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резервуарів </w:t>
            </w:r>
            <w:r w:rsidRPr="00086DFE">
              <w:rPr>
                <w:sz w:val="22"/>
                <w:szCs w:val="22"/>
                <w:lang w:eastAsia="en-US"/>
              </w:rPr>
              <w:t>РГС – 75</w:t>
            </w:r>
          </w:p>
        </w:tc>
        <w:tc>
          <w:tcPr>
            <w:tcW w:w="1082" w:type="dxa"/>
          </w:tcPr>
          <w:p w14:paraId="6EA4A7AC"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3DC150F2" w14:textId="77777777" w:rsidR="00FF5E3B" w:rsidRPr="00086DFE" w:rsidRDefault="00FF5E3B" w:rsidP="003B134F">
            <w:pPr>
              <w:suppressAutoHyphens/>
              <w:jc w:val="center"/>
              <w:rPr>
                <w:color w:val="000000"/>
                <w:sz w:val="22"/>
                <w:szCs w:val="22"/>
              </w:rPr>
            </w:pPr>
            <w:r w:rsidRPr="00086DFE">
              <w:rPr>
                <w:sz w:val="22"/>
                <w:szCs w:val="22"/>
              </w:rPr>
              <w:t>6</w:t>
            </w:r>
          </w:p>
        </w:tc>
        <w:tc>
          <w:tcPr>
            <w:tcW w:w="4962" w:type="dxa"/>
            <w:vMerge/>
          </w:tcPr>
          <w:p w14:paraId="3C4B1746" w14:textId="77777777" w:rsidR="00FF5E3B" w:rsidRPr="00086DFE" w:rsidRDefault="00FF5E3B" w:rsidP="003B134F">
            <w:pPr>
              <w:pStyle w:val="Default"/>
              <w:rPr>
                <w:kern w:val="1"/>
                <w:sz w:val="22"/>
                <w:szCs w:val="22"/>
              </w:rPr>
            </w:pPr>
          </w:p>
        </w:tc>
      </w:tr>
      <w:tr w:rsidR="00FF5E3B" w:rsidRPr="00086DFE" w14:paraId="525AD84E" w14:textId="77777777" w:rsidTr="00FF5E3B">
        <w:tc>
          <w:tcPr>
            <w:tcW w:w="567" w:type="dxa"/>
            <w:vMerge/>
          </w:tcPr>
          <w:p w14:paraId="5B1DDF35" w14:textId="77777777" w:rsidR="00FF5E3B" w:rsidRPr="00086DFE" w:rsidRDefault="00FF5E3B" w:rsidP="003B134F">
            <w:pPr>
              <w:suppressAutoHyphens/>
              <w:rPr>
                <w:sz w:val="22"/>
                <w:szCs w:val="22"/>
              </w:rPr>
            </w:pPr>
          </w:p>
        </w:tc>
        <w:tc>
          <w:tcPr>
            <w:tcW w:w="2604" w:type="dxa"/>
          </w:tcPr>
          <w:p w14:paraId="2408EB8B"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резервуарів </w:t>
            </w:r>
            <w:r w:rsidRPr="00086DFE">
              <w:rPr>
                <w:sz w:val="22"/>
                <w:szCs w:val="22"/>
                <w:lang w:eastAsia="en-US"/>
              </w:rPr>
              <w:t>РВС - 2000</w:t>
            </w:r>
          </w:p>
        </w:tc>
        <w:tc>
          <w:tcPr>
            <w:tcW w:w="1082" w:type="dxa"/>
          </w:tcPr>
          <w:p w14:paraId="0540ED92"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26E6A4C0" w14:textId="77777777" w:rsidR="00FF5E3B" w:rsidRPr="00086DFE" w:rsidRDefault="00FF5E3B" w:rsidP="003B134F">
            <w:pPr>
              <w:suppressAutoHyphens/>
              <w:jc w:val="center"/>
              <w:rPr>
                <w:color w:val="000000"/>
                <w:sz w:val="22"/>
                <w:szCs w:val="22"/>
              </w:rPr>
            </w:pPr>
            <w:r w:rsidRPr="00086DFE">
              <w:rPr>
                <w:sz w:val="22"/>
                <w:szCs w:val="22"/>
              </w:rPr>
              <w:t>7</w:t>
            </w:r>
          </w:p>
        </w:tc>
        <w:tc>
          <w:tcPr>
            <w:tcW w:w="4962" w:type="dxa"/>
            <w:vMerge/>
          </w:tcPr>
          <w:p w14:paraId="794B21C1" w14:textId="77777777" w:rsidR="00FF5E3B" w:rsidRPr="00086DFE" w:rsidRDefault="00FF5E3B" w:rsidP="003B134F">
            <w:pPr>
              <w:pStyle w:val="Default"/>
              <w:rPr>
                <w:kern w:val="1"/>
                <w:sz w:val="22"/>
                <w:szCs w:val="22"/>
              </w:rPr>
            </w:pPr>
          </w:p>
        </w:tc>
      </w:tr>
      <w:tr w:rsidR="00FF5E3B" w:rsidRPr="00086DFE" w14:paraId="72653AAD" w14:textId="77777777" w:rsidTr="00FF5E3B">
        <w:tc>
          <w:tcPr>
            <w:tcW w:w="567" w:type="dxa"/>
            <w:vMerge/>
          </w:tcPr>
          <w:p w14:paraId="02291775" w14:textId="77777777" w:rsidR="00FF5E3B" w:rsidRPr="00086DFE" w:rsidRDefault="00FF5E3B" w:rsidP="003B134F">
            <w:pPr>
              <w:suppressAutoHyphens/>
              <w:rPr>
                <w:sz w:val="22"/>
                <w:szCs w:val="22"/>
              </w:rPr>
            </w:pPr>
          </w:p>
        </w:tc>
        <w:tc>
          <w:tcPr>
            <w:tcW w:w="2604" w:type="dxa"/>
          </w:tcPr>
          <w:p w14:paraId="7D75A54A"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w:t>
            </w:r>
            <w:r w:rsidRPr="00086DFE">
              <w:rPr>
                <w:sz w:val="22"/>
                <w:szCs w:val="22"/>
              </w:rPr>
              <w:t>двохсекційної модульної АЗС</w:t>
            </w:r>
          </w:p>
        </w:tc>
        <w:tc>
          <w:tcPr>
            <w:tcW w:w="1082" w:type="dxa"/>
          </w:tcPr>
          <w:p w14:paraId="2552F429"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7A6D7F10" w14:textId="77777777" w:rsidR="00FF5E3B" w:rsidRPr="00086DFE" w:rsidRDefault="00FF5E3B" w:rsidP="003B134F">
            <w:pPr>
              <w:suppressAutoHyphens/>
              <w:jc w:val="center"/>
              <w:rPr>
                <w:color w:val="000000"/>
                <w:sz w:val="22"/>
                <w:szCs w:val="22"/>
              </w:rPr>
            </w:pPr>
            <w:r w:rsidRPr="00086DFE">
              <w:rPr>
                <w:sz w:val="22"/>
                <w:szCs w:val="22"/>
              </w:rPr>
              <w:t>1</w:t>
            </w:r>
          </w:p>
        </w:tc>
        <w:tc>
          <w:tcPr>
            <w:tcW w:w="4962" w:type="dxa"/>
            <w:vMerge/>
          </w:tcPr>
          <w:p w14:paraId="55B09587" w14:textId="77777777" w:rsidR="00FF5E3B" w:rsidRPr="00086DFE" w:rsidRDefault="00FF5E3B" w:rsidP="003B134F">
            <w:pPr>
              <w:pStyle w:val="Default"/>
              <w:rPr>
                <w:kern w:val="1"/>
                <w:sz w:val="22"/>
                <w:szCs w:val="22"/>
              </w:rPr>
            </w:pPr>
          </w:p>
        </w:tc>
      </w:tr>
      <w:tr w:rsidR="00FF5E3B" w:rsidRPr="00086DFE" w14:paraId="7C5B83CE" w14:textId="77777777" w:rsidTr="00FF5E3B">
        <w:tc>
          <w:tcPr>
            <w:tcW w:w="567" w:type="dxa"/>
            <w:vMerge/>
          </w:tcPr>
          <w:p w14:paraId="3088E87F" w14:textId="77777777" w:rsidR="00FF5E3B" w:rsidRPr="00086DFE" w:rsidRDefault="00FF5E3B" w:rsidP="003B134F">
            <w:pPr>
              <w:suppressAutoHyphens/>
              <w:rPr>
                <w:sz w:val="22"/>
                <w:szCs w:val="22"/>
              </w:rPr>
            </w:pPr>
          </w:p>
        </w:tc>
        <w:tc>
          <w:tcPr>
            <w:tcW w:w="2604" w:type="dxa"/>
          </w:tcPr>
          <w:p w14:paraId="0F4C2E7A" w14:textId="77777777" w:rsidR="00FF5E3B" w:rsidRPr="00086DFE" w:rsidRDefault="00FF5E3B" w:rsidP="003B134F">
            <w:pPr>
              <w:suppressAutoHyphens/>
              <w:rPr>
                <w:sz w:val="22"/>
                <w:szCs w:val="22"/>
              </w:rPr>
            </w:pPr>
            <w:r w:rsidRPr="00086DFE">
              <w:rPr>
                <w:sz w:val="22"/>
                <w:szCs w:val="22"/>
              </w:rPr>
              <w:t>Послуги з</w:t>
            </w:r>
            <w:r w:rsidRPr="00086DFE">
              <w:rPr>
                <w:bCs/>
                <w:iCs/>
                <w:color w:val="000000"/>
                <w:sz w:val="22"/>
                <w:szCs w:val="22"/>
              </w:rPr>
              <w:t xml:space="preserve"> дефектоскопії </w:t>
            </w:r>
            <w:r w:rsidRPr="00086DFE">
              <w:rPr>
                <w:sz w:val="22"/>
                <w:szCs w:val="22"/>
              </w:rPr>
              <w:t>модульної споруди АЗС: МАЗС 30</w:t>
            </w:r>
          </w:p>
        </w:tc>
        <w:tc>
          <w:tcPr>
            <w:tcW w:w="1082" w:type="dxa"/>
          </w:tcPr>
          <w:p w14:paraId="789FA5BB" w14:textId="77777777" w:rsidR="00FF5E3B" w:rsidRPr="00086DFE" w:rsidRDefault="00FF5E3B" w:rsidP="003B134F">
            <w:pPr>
              <w:suppressAutoHyphens/>
              <w:jc w:val="center"/>
              <w:rPr>
                <w:sz w:val="22"/>
                <w:szCs w:val="22"/>
              </w:rPr>
            </w:pPr>
            <w:r w:rsidRPr="00086DFE">
              <w:rPr>
                <w:sz w:val="22"/>
                <w:szCs w:val="22"/>
              </w:rPr>
              <w:t>послуга</w:t>
            </w:r>
          </w:p>
        </w:tc>
        <w:tc>
          <w:tcPr>
            <w:tcW w:w="1134" w:type="dxa"/>
          </w:tcPr>
          <w:p w14:paraId="1FA5E59B" w14:textId="77777777" w:rsidR="00FF5E3B" w:rsidRPr="00086DFE" w:rsidRDefault="00FF5E3B" w:rsidP="003B134F">
            <w:pPr>
              <w:suppressAutoHyphens/>
              <w:jc w:val="center"/>
              <w:rPr>
                <w:color w:val="000000"/>
                <w:sz w:val="22"/>
                <w:szCs w:val="22"/>
              </w:rPr>
            </w:pPr>
            <w:r w:rsidRPr="00086DFE">
              <w:rPr>
                <w:sz w:val="22"/>
                <w:szCs w:val="22"/>
              </w:rPr>
              <w:t>1</w:t>
            </w:r>
          </w:p>
        </w:tc>
        <w:tc>
          <w:tcPr>
            <w:tcW w:w="4962" w:type="dxa"/>
            <w:vMerge/>
          </w:tcPr>
          <w:p w14:paraId="3A6629B9" w14:textId="77777777" w:rsidR="00FF5E3B" w:rsidRPr="00086DFE" w:rsidRDefault="00FF5E3B" w:rsidP="003B134F">
            <w:pPr>
              <w:pStyle w:val="Default"/>
              <w:rPr>
                <w:kern w:val="1"/>
                <w:sz w:val="22"/>
                <w:szCs w:val="22"/>
              </w:rPr>
            </w:pPr>
          </w:p>
        </w:tc>
      </w:tr>
    </w:tbl>
    <w:p w14:paraId="311E8A9D" w14:textId="77777777" w:rsidR="006F428D" w:rsidRPr="000C37C2" w:rsidRDefault="006F428D" w:rsidP="00A12478">
      <w:pPr>
        <w:rPr>
          <w:b/>
        </w:rPr>
      </w:pPr>
    </w:p>
    <w:p w14:paraId="6D2343D8" w14:textId="77777777" w:rsidR="006F428D" w:rsidRPr="000C37C2" w:rsidRDefault="006F428D" w:rsidP="00A12478">
      <w:pPr>
        <w:rPr>
          <w:b/>
        </w:rPr>
      </w:pPr>
    </w:p>
    <w:p w14:paraId="7CEE97B2" w14:textId="77777777" w:rsidR="006F428D" w:rsidRPr="000C37C2" w:rsidRDefault="006F428D" w:rsidP="00A12478">
      <w:pPr>
        <w:rPr>
          <w:b/>
        </w:rPr>
      </w:pPr>
    </w:p>
    <w:p w14:paraId="683E8CF6" w14:textId="77777777" w:rsidR="006F428D" w:rsidRPr="000C37C2" w:rsidRDefault="006F428D" w:rsidP="00A12478">
      <w:pPr>
        <w:rPr>
          <w:b/>
        </w:rPr>
      </w:pPr>
    </w:p>
    <w:p w14:paraId="42B2989A" w14:textId="77777777" w:rsidR="00A256E7" w:rsidRPr="000C37C2" w:rsidRDefault="00A256E7" w:rsidP="00D04854">
      <w:pPr>
        <w:widowControl w:val="0"/>
        <w:autoSpaceDE w:val="0"/>
        <w:autoSpaceDN w:val="0"/>
        <w:adjustRightInd w:val="0"/>
        <w:ind w:firstLine="709"/>
        <w:contextualSpacing/>
        <w:jc w:val="both"/>
        <w:rPr>
          <w:color w:val="000000"/>
          <w:sz w:val="26"/>
          <w:szCs w:val="26"/>
        </w:rPr>
      </w:pPr>
    </w:p>
    <w:p w14:paraId="5895209D" w14:textId="77777777" w:rsidR="00A256E7" w:rsidRPr="000C37C2" w:rsidRDefault="00A256E7" w:rsidP="00D04854">
      <w:pPr>
        <w:widowControl w:val="0"/>
        <w:autoSpaceDE w:val="0"/>
        <w:autoSpaceDN w:val="0"/>
        <w:adjustRightInd w:val="0"/>
        <w:ind w:firstLine="709"/>
        <w:contextualSpacing/>
        <w:jc w:val="both"/>
        <w:rPr>
          <w:color w:val="000000"/>
          <w:sz w:val="26"/>
          <w:szCs w:val="26"/>
        </w:rPr>
      </w:pPr>
    </w:p>
    <w:p w14:paraId="6C110A9D" w14:textId="77777777" w:rsidR="00A256E7" w:rsidRPr="000C37C2" w:rsidRDefault="00A256E7" w:rsidP="00D04854">
      <w:pPr>
        <w:widowControl w:val="0"/>
        <w:autoSpaceDE w:val="0"/>
        <w:autoSpaceDN w:val="0"/>
        <w:adjustRightInd w:val="0"/>
        <w:ind w:firstLine="709"/>
        <w:contextualSpacing/>
        <w:jc w:val="both"/>
        <w:rPr>
          <w:color w:val="000000"/>
          <w:sz w:val="26"/>
          <w:szCs w:val="26"/>
        </w:rPr>
      </w:pPr>
    </w:p>
    <w:sectPr w:rsidR="00A256E7" w:rsidRPr="000C37C2"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C6DAB" w14:textId="77777777" w:rsidR="00763B2D" w:rsidRPr="000C37C2" w:rsidRDefault="00763B2D">
      <w:r w:rsidRPr="000C37C2">
        <w:separator/>
      </w:r>
    </w:p>
  </w:endnote>
  <w:endnote w:type="continuationSeparator" w:id="0">
    <w:p w14:paraId="4FC6E1F8" w14:textId="77777777" w:rsidR="00763B2D" w:rsidRPr="000C37C2" w:rsidRDefault="00763B2D">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0454" w14:textId="77777777" w:rsidR="00A250E1" w:rsidRDefault="00A250E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586B" w14:textId="2E38EC5B"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2139C3CA">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A250E1">
      <w:rPr>
        <w:sz w:val="20"/>
        <w:szCs w:val="20"/>
      </w:rPr>
      <w:t xml:space="preserve">Послуги з зачистки резервуарів та дефектоскопії резервуарів, код ДК 021:2015 - 50510000-3 - Послуги з ремонту і технічного обслуговування насосів, клапанів, кранів і металевих контейнерів </w:t>
    </w:r>
  </w:p>
  <w:p w14:paraId="6710E772"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3B7C" w14:textId="77777777" w:rsidR="00A250E1" w:rsidRDefault="00A250E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A29C" w14:textId="77777777" w:rsidR="00763B2D" w:rsidRPr="000C37C2" w:rsidRDefault="00763B2D">
      <w:r w:rsidRPr="000C37C2">
        <w:separator/>
      </w:r>
    </w:p>
  </w:footnote>
  <w:footnote w:type="continuationSeparator" w:id="0">
    <w:p w14:paraId="0E919028" w14:textId="77777777" w:rsidR="00763B2D" w:rsidRPr="000C37C2" w:rsidRDefault="00763B2D">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8BF4"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2FB0E104"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EFCD" w14:textId="77777777" w:rsidR="002D6492" w:rsidRPr="000C37C2" w:rsidRDefault="00000000" w:rsidP="00A3681A">
    <w:pPr>
      <w:pStyle w:val="aa"/>
      <w:jc w:val="both"/>
      <w:rPr>
        <w:sz w:val="20"/>
        <w:szCs w:val="20"/>
      </w:rPr>
    </w:pPr>
    <w:r>
      <w:rPr>
        <w:lang w:eastAsia="uk-UA"/>
      </w:rPr>
      <w:pict w14:anchorId="5281E9BD">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FF5E3B">
      <w:pict w14:anchorId="5CF0E9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4pt;height:22.5pt;visibility:visible">
          <v:imagedata r:id="rId1" o:title=""/>
        </v:shape>
      </w:pict>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F530" w14:textId="77777777" w:rsidR="00472235" w:rsidRPr="000C37C2" w:rsidRDefault="00000000" w:rsidP="00472235">
    <w:r>
      <w:pict w14:anchorId="4018E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010EF3A1"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182283351">
    <w:abstractNumId w:val="22"/>
  </w:num>
  <w:num w:numId="2" w16cid:durableId="1398746738">
    <w:abstractNumId w:val="24"/>
  </w:num>
  <w:num w:numId="3" w16cid:durableId="247007483">
    <w:abstractNumId w:val="0"/>
  </w:num>
  <w:num w:numId="4" w16cid:durableId="1182935103">
    <w:abstractNumId w:val="25"/>
  </w:num>
  <w:num w:numId="5" w16cid:durableId="538784818">
    <w:abstractNumId w:val="7"/>
  </w:num>
  <w:num w:numId="6" w16cid:durableId="335111403">
    <w:abstractNumId w:val="5"/>
  </w:num>
  <w:num w:numId="7" w16cid:durableId="1455979210">
    <w:abstractNumId w:val="6"/>
  </w:num>
  <w:num w:numId="8" w16cid:durableId="2015718373">
    <w:abstractNumId w:val="21"/>
  </w:num>
  <w:num w:numId="9" w16cid:durableId="1959481640">
    <w:abstractNumId w:val="1"/>
  </w:num>
  <w:num w:numId="10" w16cid:durableId="1059673232">
    <w:abstractNumId w:val="18"/>
  </w:num>
  <w:num w:numId="11" w16cid:durableId="1546672000">
    <w:abstractNumId w:val="16"/>
  </w:num>
  <w:num w:numId="12" w16cid:durableId="563026872">
    <w:abstractNumId w:val="14"/>
  </w:num>
  <w:num w:numId="13" w16cid:durableId="295986688">
    <w:abstractNumId w:val="15"/>
  </w:num>
  <w:num w:numId="14" w16cid:durableId="1740902736">
    <w:abstractNumId w:val="3"/>
  </w:num>
  <w:num w:numId="15" w16cid:durableId="1658728274">
    <w:abstractNumId w:val="17"/>
  </w:num>
  <w:num w:numId="16" w16cid:durableId="534999990">
    <w:abstractNumId w:val="2"/>
  </w:num>
  <w:num w:numId="17" w16cid:durableId="1597444832">
    <w:abstractNumId w:val="13"/>
  </w:num>
  <w:num w:numId="18" w16cid:durableId="1344015493">
    <w:abstractNumId w:val="4"/>
  </w:num>
  <w:num w:numId="19" w16cid:durableId="1984263811">
    <w:abstractNumId w:val="8"/>
  </w:num>
  <w:num w:numId="20" w16cid:durableId="1495028214">
    <w:abstractNumId w:val="20"/>
  </w:num>
  <w:num w:numId="21" w16cid:durableId="260798655">
    <w:abstractNumId w:val="10"/>
  </w:num>
  <w:num w:numId="22" w16cid:durableId="107969620">
    <w:abstractNumId w:val="19"/>
  </w:num>
  <w:num w:numId="23" w16cid:durableId="12921589">
    <w:abstractNumId w:val="12"/>
  </w:num>
  <w:num w:numId="24" w16cid:durableId="1140727541">
    <w:abstractNumId w:val="23"/>
  </w:num>
  <w:num w:numId="25" w16cid:durableId="1313678931">
    <w:abstractNumId w:val="23"/>
  </w:num>
  <w:num w:numId="26" w16cid:durableId="2137749070">
    <w:abstractNumId w:val="9"/>
  </w:num>
  <w:num w:numId="27" w16cid:durableId="1784376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174CA"/>
    <w:rsid w:val="0002153E"/>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B3A3E"/>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3B2D"/>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0E1"/>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343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1505"/>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5AD6"/>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5E3B"/>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FAF2D"/>
  <w15:chartTrackingRefBased/>
  <w15:docId w15:val="{D492A081-6555-441B-91B7-2EA9C926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paragraph" w:styleId="af9">
    <w:name w:val="No Spacing"/>
    <w:basedOn w:val="a"/>
    <w:uiPriority w:val="1"/>
    <w:qFormat/>
    <w:rsid w:val="00FF5E3B"/>
    <w:rPr>
      <w:rFonts w:ascii="Calibri" w:hAnsi="Calibri" w:cs="Calibri"/>
      <w:sz w:val="22"/>
      <w:szCs w:val="22"/>
      <w:lang w:val="ru-RU" w:eastAsia="en-US"/>
    </w:rPr>
  </w:style>
  <w:style w:type="paragraph" w:customStyle="1" w:styleId="Default">
    <w:name w:val="Default"/>
    <w:rsid w:val="00FF5E3B"/>
    <w:pPr>
      <w:autoSpaceDE w:val="0"/>
      <w:autoSpaceDN w:val="0"/>
      <w:adjustRightInd w:val="0"/>
    </w:pPr>
    <w:rPr>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3888</Words>
  <Characters>2217</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Гапонюк Наталія Володимирівна</cp:lastModifiedBy>
  <cp:revision>4</cp:revision>
  <cp:lastPrinted>2021-11-17T09:02:00Z</cp:lastPrinted>
  <dcterms:created xsi:type="dcterms:W3CDTF">2026-10-19T13:34:00Z</dcterms:created>
  <dcterms:modified xsi:type="dcterms:W3CDTF">2026-10-19T13:42:00Z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